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2FD" w:rsidRDefault="009D0746">
      <w:pPr>
        <w:spacing w:before="10" w:after="1311" w:line="407" w:lineRule="exact"/>
        <w:jc w:val="center"/>
        <w:textAlignment w:val="baseline"/>
        <w:rPr>
          <w:rFonts w:eastAsia="Times New Roman"/>
          <w:color w:val="000000"/>
          <w:spacing w:val="-10"/>
          <w:w w:val="105"/>
          <w:sz w:val="36"/>
        </w:rPr>
      </w:pPr>
      <w:r>
        <w:rPr>
          <w:rFonts w:eastAsia="Times New Roman"/>
          <w:color w:val="000000"/>
          <w:spacing w:val="-10"/>
          <w:w w:val="105"/>
          <w:sz w:val="36"/>
        </w:rPr>
        <w:t>THEMBISILE HANI LOCAL MUNICIPALITY</w:t>
      </w:r>
    </w:p>
    <w:p w:rsidR="000062FD" w:rsidRDefault="009D0746">
      <w:pPr>
        <w:spacing w:after="1077"/>
        <w:ind w:left="1935" w:right="2044"/>
        <w:textAlignment w:val="baseline"/>
      </w:pPr>
      <w:r>
        <w:rPr>
          <w:noProof/>
          <w:lang w:val="en-ZA" w:eastAsia="en-ZA"/>
        </w:rPr>
        <w:drawing>
          <wp:inline distT="0" distB="0" distL="0" distR="0">
            <wp:extent cx="2731135" cy="258826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2731135" cy="2588260"/>
                    </a:xfrm>
                    <a:prstGeom prst="rect">
                      <a:avLst/>
                    </a:prstGeom>
                  </pic:spPr>
                </pic:pic>
              </a:graphicData>
            </a:graphic>
          </wp:inline>
        </w:drawing>
      </w:r>
    </w:p>
    <w:p w:rsidR="000062FD" w:rsidRDefault="009D0746">
      <w:pPr>
        <w:spacing w:line="449" w:lineRule="exact"/>
        <w:textAlignment w:val="baseline"/>
        <w:rPr>
          <w:rFonts w:eastAsia="Times New Roman"/>
          <w:color w:val="000000"/>
          <w:sz w:val="40"/>
        </w:rPr>
      </w:pPr>
      <w:r>
        <w:rPr>
          <w:rFonts w:eastAsia="Times New Roman"/>
          <w:color w:val="000000"/>
          <w:sz w:val="40"/>
        </w:rPr>
        <w:t>CREDIT CONTROL AND DEBT COLLECTION</w:t>
      </w:r>
    </w:p>
    <w:p w:rsidR="000062FD" w:rsidRDefault="009D0746">
      <w:pPr>
        <w:spacing w:before="8" w:line="453" w:lineRule="exact"/>
        <w:jc w:val="center"/>
        <w:textAlignment w:val="baseline"/>
        <w:rPr>
          <w:rFonts w:eastAsia="Times New Roman"/>
          <w:color w:val="000000"/>
          <w:sz w:val="40"/>
        </w:rPr>
      </w:pPr>
      <w:r>
        <w:rPr>
          <w:rFonts w:eastAsia="Times New Roman"/>
          <w:color w:val="000000"/>
          <w:sz w:val="40"/>
        </w:rPr>
        <w:t>POLICY</w:t>
      </w:r>
      <w:r w:rsidR="00562ACD">
        <w:rPr>
          <w:rFonts w:eastAsia="Times New Roman"/>
          <w:color w:val="000000"/>
          <w:sz w:val="40"/>
        </w:rPr>
        <w:t xml:space="preserve"> </w:t>
      </w:r>
    </w:p>
    <w:p w:rsidR="000062FD" w:rsidRDefault="00562ACD">
      <w:pPr>
        <w:spacing w:before="838" w:line="443" w:lineRule="exact"/>
        <w:jc w:val="center"/>
        <w:textAlignment w:val="baseline"/>
        <w:rPr>
          <w:rFonts w:eastAsia="Times New Roman"/>
          <w:b/>
          <w:color w:val="000000"/>
          <w:spacing w:val="-2"/>
          <w:sz w:val="40"/>
        </w:rPr>
      </w:pPr>
      <w:r>
        <w:rPr>
          <w:rFonts w:eastAsia="Times New Roman"/>
          <w:b/>
          <w:color w:val="000000"/>
          <w:spacing w:val="-2"/>
          <w:sz w:val="40"/>
        </w:rPr>
        <w:t>201</w:t>
      </w:r>
      <w:r w:rsidR="008203D4">
        <w:rPr>
          <w:rFonts w:eastAsia="Times New Roman"/>
          <w:b/>
          <w:color w:val="000000"/>
          <w:spacing w:val="-2"/>
          <w:sz w:val="40"/>
        </w:rPr>
        <w:t>8</w:t>
      </w:r>
      <w:r>
        <w:rPr>
          <w:rFonts w:eastAsia="Times New Roman"/>
          <w:b/>
          <w:color w:val="000000"/>
          <w:spacing w:val="-2"/>
          <w:sz w:val="40"/>
        </w:rPr>
        <w:t>/201</w:t>
      </w:r>
      <w:r w:rsidR="008203D4">
        <w:rPr>
          <w:rFonts w:eastAsia="Times New Roman"/>
          <w:b/>
          <w:color w:val="000000"/>
          <w:spacing w:val="-2"/>
          <w:sz w:val="40"/>
        </w:rPr>
        <w:t>9</w:t>
      </w:r>
    </w:p>
    <w:p w:rsidR="000062FD" w:rsidRDefault="000062FD">
      <w:pPr>
        <w:sectPr w:rsidR="000062FD">
          <w:footerReference w:type="default" r:id="rId8"/>
          <w:pgSz w:w="12240" w:h="15840"/>
          <w:pgMar w:top="1440" w:right="1906" w:bottom="4904" w:left="2054" w:header="720" w:footer="720" w:gutter="0"/>
          <w:cols w:space="720"/>
        </w:sectPr>
      </w:pPr>
    </w:p>
    <w:p w:rsidR="000062FD" w:rsidRDefault="009D0746">
      <w:pPr>
        <w:spacing w:before="4" w:line="413" w:lineRule="exact"/>
        <w:ind w:left="2808" w:right="2160" w:hanging="720"/>
        <w:textAlignment w:val="baseline"/>
        <w:rPr>
          <w:rFonts w:ascii="Arial" w:eastAsia="Arial" w:hAnsi="Arial"/>
          <w:b/>
          <w:color w:val="000000"/>
          <w:sz w:val="36"/>
        </w:rPr>
      </w:pPr>
      <w:r>
        <w:rPr>
          <w:rFonts w:ascii="Arial" w:eastAsia="Arial" w:hAnsi="Arial"/>
          <w:b/>
          <w:color w:val="000000"/>
          <w:sz w:val="36"/>
        </w:rPr>
        <w:lastRenderedPageBreak/>
        <w:t>PRINCIPLES AND POLICY ON CREDIT CONTROL AND DEBT COLLECTION</w:t>
      </w:r>
    </w:p>
    <w:p w:rsidR="000062FD" w:rsidRDefault="009D0746">
      <w:pPr>
        <w:spacing w:before="761" w:line="235" w:lineRule="exact"/>
        <w:textAlignment w:val="baseline"/>
        <w:rPr>
          <w:rFonts w:ascii="Arial" w:eastAsia="Arial" w:hAnsi="Arial"/>
          <w:b/>
          <w:color w:val="000000"/>
          <w:spacing w:val="22"/>
          <w:sz w:val="20"/>
        </w:rPr>
      </w:pPr>
      <w:r>
        <w:rPr>
          <w:rFonts w:ascii="Arial" w:eastAsia="Arial" w:hAnsi="Arial"/>
          <w:b/>
          <w:color w:val="000000"/>
          <w:spacing w:val="22"/>
          <w:sz w:val="20"/>
        </w:rPr>
        <w:t>1. BACKGROUND</w:t>
      </w:r>
    </w:p>
    <w:p w:rsidR="000062FD" w:rsidRDefault="009D0746">
      <w:pPr>
        <w:spacing w:before="451" w:line="235" w:lineRule="exact"/>
        <w:textAlignment w:val="baseline"/>
        <w:rPr>
          <w:rFonts w:ascii="Arial" w:eastAsia="Arial" w:hAnsi="Arial"/>
          <w:b/>
          <w:color w:val="000000"/>
          <w:spacing w:val="10"/>
          <w:sz w:val="20"/>
        </w:rPr>
      </w:pPr>
      <w:r>
        <w:rPr>
          <w:rFonts w:ascii="Arial" w:eastAsia="Arial" w:hAnsi="Arial"/>
          <w:b/>
          <w:color w:val="000000"/>
          <w:spacing w:val="10"/>
          <w:sz w:val="20"/>
        </w:rPr>
        <w:t>1.1 Legal Framework</w:t>
      </w:r>
    </w:p>
    <w:p w:rsidR="000062FD" w:rsidRDefault="009D0746">
      <w:pPr>
        <w:spacing w:before="346" w:line="345" w:lineRule="exact"/>
        <w:ind w:left="504" w:hanging="504"/>
        <w:jc w:val="both"/>
        <w:textAlignment w:val="baseline"/>
        <w:rPr>
          <w:rFonts w:ascii="Arial" w:eastAsia="Arial" w:hAnsi="Arial"/>
          <w:color w:val="000000"/>
          <w:sz w:val="20"/>
        </w:rPr>
      </w:pPr>
      <w:r>
        <w:rPr>
          <w:rFonts w:ascii="Arial" w:eastAsia="Arial" w:hAnsi="Arial"/>
          <w:color w:val="000000"/>
          <w:sz w:val="20"/>
        </w:rPr>
        <w:t>1.1.1 This policy has been compiled in accordance with the Local Government- Municipal Systems Amendment Act (MSA), 2003, Act No 44 of 2003. The Council of the municipality, in adopting this policy on Credit Control and Debt Collection, recognizes its constitutional obligations as set out in Chapter 7 of the Constitution and Chapter 9 of the Municipal Systems Act, No 44 of 2003, to develop the local economy and to provide acceptable services to its residents. It simultaneously acknowledges that it cannot fulfill these constitutional obligations unless it exacts payment for the services which it provides and for the taxes which it legitimately levies in full from those residents who can afford to pay, and in accordance with its indigent relief measures for those who have registered as indigents in terms of the Council approved indigent management policy.</w:t>
      </w:r>
    </w:p>
    <w:p w:rsidR="000062FD" w:rsidRDefault="009D0746">
      <w:pPr>
        <w:spacing w:before="457" w:line="235" w:lineRule="exact"/>
        <w:textAlignment w:val="baseline"/>
        <w:rPr>
          <w:rFonts w:ascii="Arial" w:eastAsia="Arial" w:hAnsi="Arial"/>
          <w:b/>
          <w:color w:val="000000"/>
          <w:spacing w:val="8"/>
          <w:sz w:val="20"/>
        </w:rPr>
      </w:pPr>
      <w:r>
        <w:rPr>
          <w:rFonts w:ascii="Arial" w:eastAsia="Arial" w:hAnsi="Arial"/>
          <w:b/>
          <w:color w:val="000000"/>
          <w:spacing w:val="8"/>
          <w:sz w:val="20"/>
        </w:rPr>
        <w:t>1.2 Provision of Services</w:t>
      </w:r>
    </w:p>
    <w:p w:rsidR="000062FD" w:rsidRDefault="009D0746">
      <w:pPr>
        <w:spacing w:before="343" w:line="345" w:lineRule="exact"/>
        <w:ind w:left="504" w:hanging="504"/>
        <w:jc w:val="both"/>
        <w:textAlignment w:val="baseline"/>
        <w:rPr>
          <w:rFonts w:ascii="Arial" w:eastAsia="Arial" w:hAnsi="Arial"/>
          <w:color w:val="000000"/>
          <w:sz w:val="20"/>
        </w:rPr>
      </w:pPr>
      <w:r>
        <w:rPr>
          <w:rFonts w:ascii="Arial" w:eastAsia="Arial" w:hAnsi="Arial"/>
          <w:color w:val="000000"/>
          <w:sz w:val="20"/>
        </w:rPr>
        <w:t xml:space="preserve">1.2.1 The Municipal Council must give priority to the basic needs of the community, promote the social and </w:t>
      </w:r>
      <w:proofErr w:type="spellStart"/>
      <w:r>
        <w:rPr>
          <w:rFonts w:ascii="Arial" w:eastAsia="Arial" w:hAnsi="Arial"/>
          <w:color w:val="000000"/>
          <w:sz w:val="20"/>
        </w:rPr>
        <w:t>economical</w:t>
      </w:r>
      <w:proofErr w:type="spellEnd"/>
      <w:r>
        <w:rPr>
          <w:rFonts w:ascii="Arial" w:eastAsia="Arial" w:hAnsi="Arial"/>
          <w:color w:val="000000"/>
          <w:sz w:val="20"/>
        </w:rPr>
        <w:t xml:space="preserve"> development of the community and ensure that all residents and communities in the municipality have access to at least the minimum level of basic municipal services in terms of section 152 (1) (b) and 153 (a) of the Constitution.</w:t>
      </w:r>
    </w:p>
    <w:p w:rsidR="000062FD" w:rsidRDefault="009D0746">
      <w:pPr>
        <w:spacing w:before="342" w:line="345" w:lineRule="exact"/>
        <w:ind w:left="504" w:hanging="504"/>
        <w:jc w:val="both"/>
        <w:textAlignment w:val="baseline"/>
        <w:rPr>
          <w:rFonts w:ascii="Arial" w:eastAsia="Arial" w:hAnsi="Arial"/>
          <w:color w:val="000000"/>
          <w:sz w:val="20"/>
        </w:rPr>
      </w:pPr>
      <w:r>
        <w:rPr>
          <w:rFonts w:ascii="Arial" w:eastAsia="Arial" w:hAnsi="Arial"/>
          <w:color w:val="000000"/>
          <w:sz w:val="20"/>
        </w:rPr>
        <w:t>1.2.2 In terms of the MSA the municipal services provided to residents and communities in the Municipality must:-</w:t>
      </w:r>
    </w:p>
    <w:p w:rsidR="000062FD" w:rsidRDefault="009D0746">
      <w:pPr>
        <w:tabs>
          <w:tab w:val="left" w:pos="1224"/>
        </w:tabs>
        <w:spacing w:before="151" w:line="196" w:lineRule="exact"/>
        <w:ind w:left="648"/>
        <w:textAlignment w:val="baseline"/>
        <w:rPr>
          <w:rFonts w:ascii="Lucida Console" w:eastAsia="Lucida Console" w:hAnsi="Lucida Console"/>
          <w:color w:val="000000"/>
          <w:spacing w:val="-4"/>
          <w:sz w:val="21"/>
        </w:rPr>
      </w:pPr>
      <w:r>
        <w:rPr>
          <w:rFonts w:ascii="Lucida Console" w:eastAsia="Lucida Console" w:hAnsi="Lucida Console"/>
          <w:color w:val="000000"/>
          <w:spacing w:val="-4"/>
          <w:sz w:val="21"/>
        </w:rPr>
        <w:t></w:t>
      </w:r>
      <w:r>
        <w:rPr>
          <w:rFonts w:ascii="Lucida Console" w:eastAsia="Lucida Console" w:hAnsi="Lucida Console"/>
          <w:color w:val="000000"/>
          <w:spacing w:val="-4"/>
          <w:sz w:val="21"/>
        </w:rPr>
        <w:tab/>
      </w:r>
      <w:r>
        <w:rPr>
          <w:rFonts w:ascii="Arial" w:eastAsia="Arial" w:hAnsi="Arial"/>
          <w:color w:val="000000"/>
          <w:spacing w:val="-4"/>
          <w:sz w:val="21"/>
        </w:rPr>
        <w:t>be within the municipality’s financial and administrative capacity;</w:t>
      </w:r>
    </w:p>
    <w:p w:rsidR="000062FD" w:rsidRDefault="009D0746">
      <w:pPr>
        <w:tabs>
          <w:tab w:val="left" w:pos="1224"/>
        </w:tabs>
        <w:spacing w:before="126" w:line="220" w:lineRule="exact"/>
        <w:ind w:left="648"/>
        <w:textAlignment w:val="baseline"/>
        <w:rPr>
          <w:rFonts w:ascii="Lucida Console" w:eastAsia="Lucida Console" w:hAnsi="Lucida Console"/>
          <w:color w:val="000000"/>
          <w:spacing w:val="-2"/>
          <w:sz w:val="21"/>
        </w:rPr>
      </w:pPr>
      <w:r>
        <w:rPr>
          <w:rFonts w:ascii="Lucida Console" w:eastAsia="Lucida Console" w:hAnsi="Lucida Console"/>
          <w:color w:val="000000"/>
          <w:spacing w:val="-2"/>
          <w:sz w:val="21"/>
        </w:rPr>
        <w:t></w:t>
      </w:r>
      <w:r>
        <w:rPr>
          <w:rFonts w:ascii="Lucida Console" w:eastAsia="Lucida Console" w:hAnsi="Lucida Console"/>
          <w:color w:val="000000"/>
          <w:spacing w:val="-2"/>
          <w:sz w:val="21"/>
        </w:rPr>
        <w:tab/>
      </w:r>
      <w:r>
        <w:rPr>
          <w:rFonts w:ascii="Arial" w:eastAsia="Arial" w:hAnsi="Arial"/>
          <w:color w:val="000000"/>
          <w:spacing w:val="-2"/>
          <w:sz w:val="20"/>
        </w:rPr>
        <w:t xml:space="preserve">be provided in a manner that </w:t>
      </w:r>
      <w:r>
        <w:rPr>
          <w:rFonts w:ascii="Arial" w:eastAsia="Arial" w:hAnsi="Arial"/>
          <w:color w:val="000000"/>
          <w:spacing w:val="-2"/>
          <w:sz w:val="21"/>
        </w:rPr>
        <w:t>–</w:t>
      </w:r>
    </w:p>
    <w:p w:rsidR="000062FD" w:rsidRDefault="009D0746">
      <w:pPr>
        <w:spacing w:before="114" w:line="238" w:lineRule="exact"/>
        <w:ind w:left="1224"/>
        <w:textAlignment w:val="baseline"/>
        <w:rPr>
          <w:rFonts w:eastAsia="Times New Roman"/>
          <w:color w:val="000000"/>
          <w:spacing w:val="2"/>
          <w:sz w:val="20"/>
        </w:rPr>
      </w:pPr>
      <w:r>
        <w:rPr>
          <w:rFonts w:eastAsia="Times New Roman"/>
          <w:color w:val="000000"/>
          <w:spacing w:val="2"/>
          <w:sz w:val="20"/>
        </w:rPr>
        <w:t xml:space="preserve">- </w:t>
      </w:r>
      <w:r>
        <w:rPr>
          <w:rFonts w:ascii="Arial" w:eastAsia="Arial" w:hAnsi="Arial"/>
          <w:color w:val="000000"/>
          <w:spacing w:val="2"/>
          <w:sz w:val="20"/>
        </w:rPr>
        <w:t>is fair and equitable to all its residents and communities;</w:t>
      </w:r>
    </w:p>
    <w:p w:rsidR="000062FD" w:rsidRDefault="009D0746">
      <w:pPr>
        <w:spacing w:line="341" w:lineRule="exact"/>
        <w:ind w:left="1512"/>
        <w:textAlignment w:val="baseline"/>
        <w:rPr>
          <w:rFonts w:ascii="Arial" w:eastAsia="Arial" w:hAnsi="Arial"/>
          <w:color w:val="000000"/>
          <w:sz w:val="20"/>
        </w:rPr>
      </w:pPr>
      <w:proofErr w:type="gramStart"/>
      <w:r>
        <w:rPr>
          <w:rFonts w:ascii="Arial" w:eastAsia="Arial" w:hAnsi="Arial"/>
          <w:color w:val="000000"/>
          <w:sz w:val="20"/>
        </w:rPr>
        <w:t>ensures</w:t>
      </w:r>
      <w:proofErr w:type="gramEnd"/>
      <w:r>
        <w:rPr>
          <w:rFonts w:ascii="Arial" w:eastAsia="Arial" w:hAnsi="Arial"/>
          <w:color w:val="000000"/>
          <w:sz w:val="20"/>
        </w:rPr>
        <w:t xml:space="preserve"> the highest quality service at the lowest cost and the most economical use and allocation of available resources; and</w:t>
      </w:r>
    </w:p>
    <w:p w:rsidR="000062FD" w:rsidRDefault="009D0746">
      <w:pPr>
        <w:spacing w:before="111" w:line="238" w:lineRule="exact"/>
        <w:ind w:left="1224"/>
        <w:textAlignment w:val="baseline"/>
        <w:rPr>
          <w:rFonts w:eastAsia="Times New Roman"/>
          <w:color w:val="000000"/>
          <w:spacing w:val="2"/>
          <w:sz w:val="20"/>
        </w:rPr>
      </w:pPr>
      <w:r>
        <w:rPr>
          <w:rFonts w:eastAsia="Times New Roman"/>
          <w:color w:val="000000"/>
          <w:spacing w:val="2"/>
          <w:sz w:val="20"/>
        </w:rPr>
        <w:t xml:space="preserve">- </w:t>
      </w:r>
      <w:r>
        <w:rPr>
          <w:rFonts w:ascii="Arial" w:eastAsia="Arial" w:hAnsi="Arial"/>
          <w:color w:val="000000"/>
          <w:spacing w:val="2"/>
          <w:sz w:val="20"/>
        </w:rPr>
        <w:t>is financially and environmentally sustainable; and</w:t>
      </w:r>
    </w:p>
    <w:p w:rsidR="000062FD" w:rsidRDefault="009D0746">
      <w:pPr>
        <w:tabs>
          <w:tab w:val="left" w:pos="1224"/>
        </w:tabs>
        <w:spacing w:before="128" w:line="210" w:lineRule="exact"/>
        <w:ind w:left="648"/>
        <w:textAlignment w:val="baseline"/>
        <w:rPr>
          <w:rFonts w:ascii="Lucida Console" w:eastAsia="Lucida Console" w:hAnsi="Lucida Console"/>
          <w:color w:val="000000"/>
          <w:sz w:val="21"/>
        </w:rPr>
      </w:pPr>
      <w:r>
        <w:rPr>
          <w:rFonts w:ascii="Lucida Console" w:eastAsia="Lucida Console" w:hAnsi="Lucida Console"/>
          <w:color w:val="000000"/>
          <w:sz w:val="21"/>
        </w:rPr>
        <w:t></w:t>
      </w:r>
      <w:r>
        <w:rPr>
          <w:rFonts w:ascii="Lucida Console" w:eastAsia="Lucida Console" w:hAnsi="Lucida Console"/>
          <w:color w:val="000000"/>
          <w:sz w:val="21"/>
        </w:rPr>
        <w:tab/>
      </w:r>
      <w:r>
        <w:rPr>
          <w:rFonts w:ascii="Arial" w:eastAsia="Arial" w:hAnsi="Arial"/>
          <w:color w:val="000000"/>
          <w:sz w:val="20"/>
        </w:rPr>
        <w:t>regularly be reviewed with a view to upgrading, extension and improvement.</w:t>
      </w:r>
    </w:p>
    <w:p w:rsidR="000062FD" w:rsidRDefault="000062FD">
      <w:pPr>
        <w:sectPr w:rsidR="000062FD">
          <w:pgSz w:w="12240" w:h="15840"/>
          <w:pgMar w:top="1440" w:right="1426" w:bottom="1724" w:left="1454" w:header="720" w:footer="720" w:gutter="0"/>
          <w:cols w:space="720"/>
        </w:sectPr>
      </w:pPr>
    </w:p>
    <w:p w:rsidR="000062FD" w:rsidRDefault="009D0746">
      <w:pPr>
        <w:spacing w:before="20" w:line="234" w:lineRule="exact"/>
        <w:textAlignment w:val="baseline"/>
        <w:rPr>
          <w:rFonts w:ascii="Arial" w:eastAsia="Arial" w:hAnsi="Arial"/>
          <w:color w:val="000000"/>
          <w:spacing w:val="2"/>
          <w:sz w:val="20"/>
        </w:rPr>
      </w:pPr>
      <w:r>
        <w:rPr>
          <w:rFonts w:ascii="Arial" w:eastAsia="Arial" w:hAnsi="Arial"/>
          <w:color w:val="000000"/>
          <w:spacing w:val="2"/>
          <w:sz w:val="20"/>
        </w:rPr>
        <w:lastRenderedPageBreak/>
        <w:t xml:space="preserve">1.2.3 </w:t>
      </w:r>
      <w:r>
        <w:rPr>
          <w:rFonts w:ascii="Arial" w:eastAsia="Arial" w:hAnsi="Arial"/>
          <w:color w:val="000000"/>
          <w:spacing w:val="2"/>
          <w:sz w:val="21"/>
        </w:rPr>
        <w:t>According to the MSA the phrase “financial sustainable”, in relation to the performance of a</w:t>
      </w:r>
    </w:p>
    <w:p w:rsidR="000062FD" w:rsidRDefault="009D0746">
      <w:pPr>
        <w:spacing w:before="114" w:line="229" w:lineRule="exact"/>
        <w:ind w:left="504"/>
        <w:textAlignment w:val="baseline"/>
        <w:rPr>
          <w:rFonts w:ascii="Arial" w:eastAsia="Arial" w:hAnsi="Arial"/>
          <w:color w:val="000000"/>
          <w:sz w:val="20"/>
        </w:rPr>
      </w:pPr>
      <w:proofErr w:type="gramStart"/>
      <w:r>
        <w:rPr>
          <w:rFonts w:ascii="Arial" w:eastAsia="Arial" w:hAnsi="Arial"/>
          <w:color w:val="000000"/>
          <w:sz w:val="20"/>
        </w:rPr>
        <w:t>municipal</w:t>
      </w:r>
      <w:proofErr w:type="gramEnd"/>
      <w:r>
        <w:rPr>
          <w:rFonts w:ascii="Arial" w:eastAsia="Arial" w:hAnsi="Arial"/>
          <w:color w:val="000000"/>
          <w:sz w:val="20"/>
        </w:rPr>
        <w:t xml:space="preserve"> service, means the performance of a municipal service in a matter that:-</w:t>
      </w:r>
    </w:p>
    <w:p w:rsidR="000062FD" w:rsidRDefault="009D0746">
      <w:pPr>
        <w:spacing w:before="115" w:line="234" w:lineRule="exact"/>
        <w:ind w:left="648"/>
        <w:textAlignment w:val="baseline"/>
        <w:rPr>
          <w:rFonts w:ascii="Lucida Console" w:eastAsia="Lucida Console" w:hAnsi="Lucida Console"/>
          <w:color w:val="000000"/>
          <w:spacing w:val="2"/>
          <w:sz w:val="16"/>
        </w:rPr>
      </w:pPr>
      <w:proofErr w:type="gramStart"/>
      <w:r>
        <w:rPr>
          <w:rFonts w:ascii="Lucida Console" w:eastAsia="Lucida Console" w:hAnsi="Lucida Console"/>
          <w:color w:val="000000"/>
          <w:spacing w:val="2"/>
          <w:sz w:val="16"/>
        </w:rPr>
        <w:t>u</w:t>
      </w:r>
      <w:proofErr w:type="gramEnd"/>
      <w:r>
        <w:rPr>
          <w:rFonts w:ascii="Lucida Console" w:eastAsia="Lucida Console" w:hAnsi="Lucida Console"/>
          <w:color w:val="000000"/>
          <w:spacing w:val="2"/>
          <w:sz w:val="16"/>
        </w:rPr>
        <w:t xml:space="preserve"> </w:t>
      </w:r>
      <w:r>
        <w:rPr>
          <w:rFonts w:ascii="Arial" w:eastAsia="Arial" w:hAnsi="Arial"/>
          <w:color w:val="000000"/>
          <w:spacing w:val="2"/>
          <w:sz w:val="20"/>
        </w:rPr>
        <w:t xml:space="preserve">is likely to ensure that revenues from that service are sufficient to cover the cost of </w:t>
      </w:r>
      <w:r>
        <w:rPr>
          <w:rFonts w:ascii="Arial" w:eastAsia="Arial" w:hAnsi="Arial"/>
          <w:color w:val="000000"/>
          <w:spacing w:val="2"/>
          <w:sz w:val="21"/>
        </w:rPr>
        <w:t>–</w:t>
      </w:r>
    </w:p>
    <w:p w:rsidR="000062FD" w:rsidRDefault="009D0746">
      <w:pPr>
        <w:spacing w:before="113" w:line="238" w:lineRule="exact"/>
        <w:ind w:left="1080"/>
        <w:textAlignment w:val="baseline"/>
        <w:rPr>
          <w:rFonts w:eastAsia="Times New Roman"/>
          <w:color w:val="000000"/>
          <w:spacing w:val="5"/>
          <w:sz w:val="20"/>
        </w:rPr>
      </w:pPr>
      <w:r>
        <w:rPr>
          <w:rFonts w:eastAsia="Times New Roman"/>
          <w:color w:val="000000"/>
          <w:spacing w:val="5"/>
          <w:sz w:val="20"/>
        </w:rPr>
        <w:t xml:space="preserve">- </w:t>
      </w:r>
      <w:r>
        <w:rPr>
          <w:rFonts w:ascii="Arial" w:eastAsia="Arial" w:hAnsi="Arial"/>
          <w:color w:val="000000"/>
          <w:spacing w:val="5"/>
          <w:sz w:val="20"/>
        </w:rPr>
        <w:t>operating the service; and</w:t>
      </w:r>
    </w:p>
    <w:p w:rsidR="000062FD" w:rsidRDefault="009D0746">
      <w:pPr>
        <w:spacing w:before="108" w:line="238" w:lineRule="exact"/>
        <w:ind w:left="1080"/>
        <w:textAlignment w:val="baseline"/>
        <w:rPr>
          <w:rFonts w:eastAsia="Times New Roman"/>
          <w:color w:val="000000"/>
          <w:spacing w:val="7"/>
          <w:sz w:val="20"/>
        </w:rPr>
      </w:pPr>
      <w:r>
        <w:rPr>
          <w:rFonts w:eastAsia="Times New Roman"/>
          <w:color w:val="000000"/>
          <w:spacing w:val="7"/>
          <w:sz w:val="20"/>
        </w:rPr>
        <w:t xml:space="preserve">- </w:t>
      </w:r>
      <w:r>
        <w:rPr>
          <w:rFonts w:ascii="Arial" w:eastAsia="Arial" w:hAnsi="Arial"/>
          <w:color w:val="000000"/>
          <w:spacing w:val="7"/>
          <w:sz w:val="20"/>
        </w:rPr>
        <w:t>maintaining, repairing and replacing the physical assets used in the performance of</w:t>
      </w:r>
    </w:p>
    <w:p w:rsidR="000062FD" w:rsidRDefault="009D0746">
      <w:pPr>
        <w:spacing w:before="107" w:line="229" w:lineRule="exact"/>
        <w:ind w:left="1512"/>
        <w:textAlignment w:val="baseline"/>
        <w:rPr>
          <w:rFonts w:ascii="Arial" w:eastAsia="Arial" w:hAnsi="Arial"/>
          <w:color w:val="000000"/>
          <w:spacing w:val="-2"/>
          <w:sz w:val="20"/>
        </w:rPr>
      </w:pPr>
      <w:proofErr w:type="gramStart"/>
      <w:r>
        <w:rPr>
          <w:rFonts w:ascii="Arial" w:eastAsia="Arial" w:hAnsi="Arial"/>
          <w:color w:val="000000"/>
          <w:spacing w:val="-2"/>
          <w:sz w:val="20"/>
        </w:rPr>
        <w:t>service</w:t>
      </w:r>
      <w:proofErr w:type="gramEnd"/>
      <w:r>
        <w:rPr>
          <w:rFonts w:ascii="Arial" w:eastAsia="Arial" w:hAnsi="Arial"/>
          <w:color w:val="000000"/>
          <w:spacing w:val="-2"/>
          <w:sz w:val="20"/>
        </w:rPr>
        <w:t>;</w:t>
      </w:r>
    </w:p>
    <w:p w:rsidR="000062FD" w:rsidRDefault="009D0746">
      <w:pPr>
        <w:spacing w:before="110" w:line="234" w:lineRule="exact"/>
        <w:ind w:left="648"/>
        <w:textAlignment w:val="baseline"/>
        <w:rPr>
          <w:rFonts w:ascii="Lucida Console" w:eastAsia="Lucida Console" w:hAnsi="Lucida Console"/>
          <w:color w:val="000000"/>
          <w:spacing w:val="8"/>
          <w:sz w:val="16"/>
        </w:rPr>
      </w:pPr>
      <w:proofErr w:type="gramStart"/>
      <w:r>
        <w:rPr>
          <w:rFonts w:ascii="Lucida Console" w:eastAsia="Lucida Console" w:hAnsi="Lucida Console"/>
          <w:color w:val="000000"/>
          <w:spacing w:val="8"/>
          <w:sz w:val="16"/>
        </w:rPr>
        <w:t>u</w:t>
      </w:r>
      <w:proofErr w:type="gramEnd"/>
      <w:r>
        <w:rPr>
          <w:rFonts w:ascii="Lucida Console" w:eastAsia="Lucida Console" w:hAnsi="Lucida Console"/>
          <w:color w:val="000000"/>
          <w:spacing w:val="8"/>
          <w:sz w:val="16"/>
        </w:rPr>
        <w:t xml:space="preserve"> </w:t>
      </w:r>
      <w:r>
        <w:rPr>
          <w:rFonts w:ascii="Arial" w:eastAsia="Arial" w:hAnsi="Arial"/>
          <w:color w:val="000000"/>
          <w:spacing w:val="8"/>
          <w:sz w:val="20"/>
        </w:rPr>
        <w:t xml:space="preserve">is likely to ensure </w:t>
      </w:r>
      <w:r>
        <w:rPr>
          <w:rFonts w:ascii="Arial" w:eastAsia="Arial" w:hAnsi="Arial"/>
          <w:color w:val="000000"/>
          <w:spacing w:val="8"/>
          <w:sz w:val="21"/>
        </w:rPr>
        <w:t>–</w:t>
      </w:r>
    </w:p>
    <w:p w:rsidR="000062FD" w:rsidRDefault="009D0746">
      <w:pPr>
        <w:spacing w:before="114" w:line="238" w:lineRule="exact"/>
        <w:ind w:left="1080"/>
        <w:textAlignment w:val="baseline"/>
        <w:rPr>
          <w:rFonts w:eastAsia="Times New Roman"/>
          <w:color w:val="000000"/>
          <w:spacing w:val="1"/>
          <w:sz w:val="20"/>
        </w:rPr>
      </w:pPr>
      <w:r>
        <w:rPr>
          <w:rFonts w:eastAsia="Times New Roman"/>
          <w:color w:val="000000"/>
          <w:spacing w:val="1"/>
          <w:sz w:val="20"/>
        </w:rPr>
        <w:t xml:space="preserve">- </w:t>
      </w:r>
      <w:proofErr w:type="gramStart"/>
      <w:r>
        <w:rPr>
          <w:rFonts w:ascii="Arial" w:eastAsia="Arial" w:hAnsi="Arial"/>
          <w:color w:val="000000"/>
          <w:spacing w:val="1"/>
          <w:sz w:val="20"/>
        </w:rPr>
        <w:t>a</w:t>
      </w:r>
      <w:proofErr w:type="gramEnd"/>
      <w:r>
        <w:rPr>
          <w:rFonts w:ascii="Arial" w:eastAsia="Arial" w:hAnsi="Arial"/>
          <w:color w:val="000000"/>
          <w:spacing w:val="1"/>
          <w:sz w:val="20"/>
        </w:rPr>
        <w:t xml:space="preserve"> reasonable surplus in the case of a service performed by the Municipality itself;</w:t>
      </w:r>
    </w:p>
    <w:p w:rsidR="000062FD" w:rsidRDefault="009D0746">
      <w:pPr>
        <w:spacing w:before="107" w:line="238" w:lineRule="exact"/>
        <w:ind w:left="1080"/>
        <w:textAlignment w:val="baseline"/>
        <w:rPr>
          <w:rFonts w:eastAsia="Times New Roman"/>
          <w:color w:val="000000"/>
          <w:spacing w:val="2"/>
          <w:sz w:val="20"/>
        </w:rPr>
      </w:pPr>
      <w:r>
        <w:rPr>
          <w:rFonts w:eastAsia="Times New Roman"/>
          <w:color w:val="000000"/>
          <w:spacing w:val="2"/>
          <w:sz w:val="20"/>
        </w:rPr>
        <w:t xml:space="preserve">- </w:t>
      </w:r>
      <w:proofErr w:type="gramStart"/>
      <w:r>
        <w:rPr>
          <w:rFonts w:ascii="Arial" w:eastAsia="Arial" w:hAnsi="Arial"/>
          <w:color w:val="000000"/>
          <w:spacing w:val="2"/>
          <w:sz w:val="20"/>
        </w:rPr>
        <w:t>a</w:t>
      </w:r>
      <w:proofErr w:type="gramEnd"/>
      <w:r>
        <w:rPr>
          <w:rFonts w:ascii="Arial" w:eastAsia="Arial" w:hAnsi="Arial"/>
          <w:color w:val="000000"/>
          <w:spacing w:val="2"/>
          <w:sz w:val="20"/>
        </w:rPr>
        <w:t xml:space="preserve"> reasonable profit, in the case of a service performed by a service provider, other than</w:t>
      </w:r>
    </w:p>
    <w:p w:rsidR="000062FD" w:rsidRDefault="009D0746">
      <w:pPr>
        <w:spacing w:before="108" w:line="229" w:lineRule="exact"/>
        <w:ind w:left="1512"/>
        <w:textAlignment w:val="baseline"/>
        <w:rPr>
          <w:rFonts w:ascii="Arial" w:eastAsia="Arial" w:hAnsi="Arial"/>
          <w:color w:val="000000"/>
          <w:sz w:val="20"/>
        </w:rPr>
      </w:pPr>
      <w:proofErr w:type="gramStart"/>
      <w:r>
        <w:rPr>
          <w:rFonts w:ascii="Arial" w:eastAsia="Arial" w:hAnsi="Arial"/>
          <w:color w:val="000000"/>
          <w:sz w:val="20"/>
        </w:rPr>
        <w:t>the</w:t>
      </w:r>
      <w:proofErr w:type="gramEnd"/>
      <w:r>
        <w:rPr>
          <w:rFonts w:ascii="Arial" w:eastAsia="Arial" w:hAnsi="Arial"/>
          <w:color w:val="000000"/>
          <w:sz w:val="20"/>
        </w:rPr>
        <w:t xml:space="preserve"> Municipality itself;</w:t>
      </w:r>
    </w:p>
    <w:p w:rsidR="000062FD" w:rsidRDefault="009D0746">
      <w:pPr>
        <w:spacing w:before="117" w:line="229" w:lineRule="exact"/>
        <w:jc w:val="right"/>
        <w:textAlignment w:val="baseline"/>
        <w:rPr>
          <w:rFonts w:ascii="Lucida Console" w:eastAsia="Lucida Console" w:hAnsi="Lucida Console"/>
          <w:color w:val="000000"/>
          <w:spacing w:val="10"/>
          <w:sz w:val="16"/>
        </w:rPr>
      </w:pPr>
      <w:proofErr w:type="gramStart"/>
      <w:r>
        <w:rPr>
          <w:rFonts w:ascii="Lucida Console" w:eastAsia="Lucida Console" w:hAnsi="Lucida Console"/>
          <w:color w:val="000000"/>
          <w:spacing w:val="10"/>
          <w:sz w:val="16"/>
        </w:rPr>
        <w:t>u</w:t>
      </w:r>
      <w:proofErr w:type="gramEnd"/>
      <w:r>
        <w:rPr>
          <w:rFonts w:ascii="Lucida Console" w:eastAsia="Lucida Console" w:hAnsi="Lucida Console"/>
          <w:color w:val="000000"/>
          <w:spacing w:val="10"/>
          <w:sz w:val="16"/>
        </w:rPr>
        <w:t xml:space="preserve"> </w:t>
      </w:r>
      <w:r>
        <w:rPr>
          <w:rFonts w:ascii="Arial" w:eastAsia="Arial" w:hAnsi="Arial"/>
          <w:color w:val="000000"/>
          <w:spacing w:val="10"/>
          <w:sz w:val="20"/>
        </w:rPr>
        <w:t>is likely to enable the Municipality or other service provider to obtain sufficient capital</w:t>
      </w:r>
    </w:p>
    <w:p w:rsidR="000062FD" w:rsidRDefault="009D0746">
      <w:pPr>
        <w:spacing w:before="116" w:line="229" w:lineRule="exact"/>
        <w:ind w:left="1080"/>
        <w:textAlignment w:val="baseline"/>
        <w:rPr>
          <w:rFonts w:ascii="Arial" w:eastAsia="Arial" w:hAnsi="Arial"/>
          <w:color w:val="000000"/>
          <w:sz w:val="20"/>
        </w:rPr>
      </w:pPr>
      <w:proofErr w:type="gramStart"/>
      <w:r>
        <w:rPr>
          <w:rFonts w:ascii="Arial" w:eastAsia="Arial" w:hAnsi="Arial"/>
          <w:color w:val="000000"/>
          <w:sz w:val="20"/>
        </w:rPr>
        <w:t>requirements</w:t>
      </w:r>
      <w:proofErr w:type="gramEnd"/>
      <w:r>
        <w:rPr>
          <w:rFonts w:ascii="Arial" w:eastAsia="Arial" w:hAnsi="Arial"/>
          <w:color w:val="000000"/>
          <w:sz w:val="20"/>
        </w:rPr>
        <w:t xml:space="preserve"> for the performance of the service; and</w:t>
      </w:r>
    </w:p>
    <w:p w:rsidR="000062FD" w:rsidRDefault="009D0746">
      <w:pPr>
        <w:spacing w:before="115" w:line="234" w:lineRule="exact"/>
        <w:ind w:left="648"/>
        <w:textAlignment w:val="baseline"/>
        <w:rPr>
          <w:rFonts w:ascii="Lucida Console" w:eastAsia="Lucida Console" w:hAnsi="Lucida Console"/>
          <w:color w:val="000000"/>
          <w:spacing w:val="3"/>
          <w:sz w:val="16"/>
        </w:rPr>
      </w:pPr>
      <w:proofErr w:type="gramStart"/>
      <w:r>
        <w:rPr>
          <w:rFonts w:ascii="Lucida Console" w:eastAsia="Lucida Console" w:hAnsi="Lucida Console"/>
          <w:color w:val="000000"/>
          <w:spacing w:val="3"/>
          <w:sz w:val="16"/>
        </w:rPr>
        <w:t>u</w:t>
      </w:r>
      <w:proofErr w:type="gramEnd"/>
      <w:r>
        <w:rPr>
          <w:rFonts w:ascii="Lucida Console" w:eastAsia="Lucida Console" w:hAnsi="Lucida Console"/>
          <w:color w:val="000000"/>
          <w:spacing w:val="3"/>
          <w:sz w:val="16"/>
        </w:rPr>
        <w:t xml:space="preserve"> </w:t>
      </w:r>
      <w:r>
        <w:rPr>
          <w:rFonts w:ascii="Arial" w:eastAsia="Arial" w:hAnsi="Arial"/>
          <w:color w:val="000000"/>
          <w:spacing w:val="3"/>
          <w:sz w:val="20"/>
        </w:rPr>
        <w:t xml:space="preserve">takes account of the current and anticipated future </w:t>
      </w:r>
      <w:r>
        <w:rPr>
          <w:rFonts w:ascii="Arial" w:eastAsia="Arial" w:hAnsi="Arial"/>
          <w:color w:val="000000"/>
          <w:spacing w:val="3"/>
          <w:sz w:val="21"/>
        </w:rPr>
        <w:t>–</w:t>
      </w:r>
    </w:p>
    <w:p w:rsidR="000062FD" w:rsidRDefault="009D0746">
      <w:pPr>
        <w:spacing w:before="113" w:line="238" w:lineRule="exact"/>
        <w:ind w:left="1080"/>
        <w:textAlignment w:val="baseline"/>
        <w:rPr>
          <w:rFonts w:eastAsia="Times New Roman"/>
          <w:color w:val="000000"/>
          <w:spacing w:val="4"/>
          <w:sz w:val="20"/>
        </w:rPr>
      </w:pPr>
      <w:r>
        <w:rPr>
          <w:rFonts w:eastAsia="Times New Roman"/>
          <w:color w:val="000000"/>
          <w:spacing w:val="4"/>
          <w:sz w:val="20"/>
        </w:rPr>
        <w:t xml:space="preserve">- </w:t>
      </w:r>
      <w:proofErr w:type="gramStart"/>
      <w:r>
        <w:rPr>
          <w:rFonts w:ascii="Arial" w:eastAsia="Arial" w:hAnsi="Arial"/>
          <w:color w:val="000000"/>
          <w:spacing w:val="4"/>
          <w:sz w:val="20"/>
        </w:rPr>
        <w:t>level</w:t>
      </w:r>
      <w:proofErr w:type="gramEnd"/>
      <w:r>
        <w:rPr>
          <w:rFonts w:ascii="Arial" w:eastAsia="Arial" w:hAnsi="Arial"/>
          <w:color w:val="000000"/>
          <w:spacing w:val="4"/>
          <w:sz w:val="20"/>
        </w:rPr>
        <w:t xml:space="preserve"> and quality of that service;</w:t>
      </w:r>
    </w:p>
    <w:p w:rsidR="000062FD" w:rsidRDefault="009D0746">
      <w:pPr>
        <w:spacing w:before="103" w:line="238" w:lineRule="exact"/>
        <w:ind w:left="1080"/>
        <w:textAlignment w:val="baseline"/>
        <w:rPr>
          <w:rFonts w:eastAsia="Times New Roman"/>
          <w:color w:val="000000"/>
          <w:spacing w:val="5"/>
          <w:sz w:val="20"/>
        </w:rPr>
      </w:pPr>
      <w:r>
        <w:rPr>
          <w:rFonts w:eastAsia="Times New Roman"/>
          <w:color w:val="000000"/>
          <w:spacing w:val="5"/>
          <w:sz w:val="20"/>
        </w:rPr>
        <w:t xml:space="preserve">- </w:t>
      </w:r>
      <w:proofErr w:type="gramStart"/>
      <w:r>
        <w:rPr>
          <w:rFonts w:ascii="Arial" w:eastAsia="Arial" w:hAnsi="Arial"/>
          <w:color w:val="000000"/>
          <w:spacing w:val="5"/>
          <w:sz w:val="20"/>
        </w:rPr>
        <w:t>demand</w:t>
      </w:r>
      <w:proofErr w:type="gramEnd"/>
      <w:r>
        <w:rPr>
          <w:rFonts w:ascii="Arial" w:eastAsia="Arial" w:hAnsi="Arial"/>
          <w:color w:val="000000"/>
          <w:spacing w:val="5"/>
          <w:sz w:val="20"/>
        </w:rPr>
        <w:t xml:space="preserve"> for the service; and</w:t>
      </w:r>
    </w:p>
    <w:p w:rsidR="000062FD" w:rsidRDefault="009D0746">
      <w:pPr>
        <w:spacing w:before="108" w:line="238" w:lineRule="exact"/>
        <w:ind w:left="1080"/>
        <w:textAlignment w:val="baseline"/>
        <w:rPr>
          <w:rFonts w:eastAsia="Times New Roman"/>
          <w:color w:val="000000"/>
          <w:spacing w:val="2"/>
          <w:sz w:val="20"/>
        </w:rPr>
      </w:pPr>
      <w:r>
        <w:rPr>
          <w:rFonts w:eastAsia="Times New Roman"/>
          <w:color w:val="000000"/>
          <w:spacing w:val="2"/>
          <w:sz w:val="20"/>
        </w:rPr>
        <w:t xml:space="preserve">- </w:t>
      </w:r>
      <w:proofErr w:type="gramStart"/>
      <w:r>
        <w:rPr>
          <w:rFonts w:ascii="Arial" w:eastAsia="Arial" w:hAnsi="Arial"/>
          <w:color w:val="000000"/>
          <w:spacing w:val="2"/>
          <w:sz w:val="20"/>
        </w:rPr>
        <w:t>ability</w:t>
      </w:r>
      <w:proofErr w:type="gramEnd"/>
      <w:r>
        <w:rPr>
          <w:rFonts w:ascii="Arial" w:eastAsia="Arial" w:hAnsi="Arial"/>
          <w:color w:val="000000"/>
          <w:spacing w:val="2"/>
          <w:sz w:val="20"/>
        </w:rPr>
        <w:t xml:space="preserve"> and willingness of residents to pay for the service.</w:t>
      </w:r>
    </w:p>
    <w:p w:rsidR="000062FD" w:rsidRDefault="009D0746">
      <w:pPr>
        <w:spacing w:before="453" w:line="229" w:lineRule="exact"/>
        <w:textAlignment w:val="baseline"/>
        <w:rPr>
          <w:rFonts w:ascii="Arial" w:eastAsia="Arial" w:hAnsi="Arial"/>
          <w:b/>
          <w:color w:val="000000"/>
          <w:spacing w:val="5"/>
          <w:sz w:val="20"/>
        </w:rPr>
      </w:pPr>
      <w:r>
        <w:rPr>
          <w:rFonts w:ascii="Arial" w:eastAsia="Arial" w:hAnsi="Arial"/>
          <w:b/>
          <w:color w:val="000000"/>
          <w:spacing w:val="5"/>
          <w:sz w:val="20"/>
        </w:rPr>
        <w:t>1.3 Credit Control and Debt Collection</w:t>
      </w:r>
    </w:p>
    <w:p w:rsidR="000062FD" w:rsidRDefault="009D0746">
      <w:pPr>
        <w:spacing w:before="345" w:line="346" w:lineRule="exact"/>
        <w:ind w:left="504" w:hanging="504"/>
        <w:jc w:val="both"/>
        <w:textAlignment w:val="baseline"/>
        <w:rPr>
          <w:rFonts w:ascii="Arial" w:eastAsia="Arial" w:hAnsi="Arial"/>
          <w:color w:val="000000"/>
          <w:sz w:val="20"/>
        </w:rPr>
      </w:pPr>
      <w:r>
        <w:rPr>
          <w:rFonts w:ascii="Arial" w:eastAsia="Arial" w:hAnsi="Arial"/>
          <w:color w:val="000000"/>
          <w:sz w:val="20"/>
        </w:rPr>
        <w:t>1.3.1 The Municipal Council must ensure that all money that is due and payable to the Municipality is collected, subject to the provisions of the MSA.</w:t>
      </w:r>
    </w:p>
    <w:p w:rsidR="000062FD" w:rsidRDefault="009D0746">
      <w:pPr>
        <w:spacing w:before="342" w:line="345" w:lineRule="exact"/>
        <w:ind w:left="504" w:hanging="504"/>
        <w:jc w:val="both"/>
        <w:textAlignment w:val="baseline"/>
        <w:rPr>
          <w:rFonts w:ascii="Arial" w:eastAsia="Arial" w:hAnsi="Arial"/>
          <w:color w:val="000000"/>
          <w:sz w:val="20"/>
        </w:rPr>
      </w:pPr>
      <w:r>
        <w:rPr>
          <w:rFonts w:ascii="Arial" w:eastAsia="Arial" w:hAnsi="Arial"/>
          <w:color w:val="000000"/>
          <w:sz w:val="20"/>
        </w:rPr>
        <w:t>1.3.2 For this purpose the Municipal Council must adopt, maintain and implement a credit control and debt collection policy consistent with its rates and tariff policies and complying with the provisions of the MSA.</w:t>
      </w:r>
    </w:p>
    <w:p w:rsidR="000062FD" w:rsidRDefault="009D0746">
      <w:pPr>
        <w:spacing w:before="348" w:line="345" w:lineRule="exact"/>
        <w:ind w:left="504" w:hanging="504"/>
        <w:jc w:val="both"/>
        <w:textAlignment w:val="baseline"/>
        <w:rPr>
          <w:rFonts w:ascii="Arial" w:eastAsia="Arial" w:hAnsi="Arial"/>
          <w:color w:val="000000"/>
          <w:sz w:val="20"/>
        </w:rPr>
      </w:pPr>
      <w:r>
        <w:rPr>
          <w:rFonts w:ascii="Arial" w:eastAsia="Arial" w:hAnsi="Arial"/>
          <w:color w:val="000000"/>
          <w:sz w:val="20"/>
        </w:rPr>
        <w:t>1.3.3 The credit control and debt collection policy may differentiate between different categories of ratepayers, users of services, debtors, taxes, services, service standards and other matters as long as the differentiation does not amount to unfair discrimination.</w:t>
      </w:r>
    </w:p>
    <w:p w:rsidR="000062FD" w:rsidRDefault="009D0746">
      <w:pPr>
        <w:spacing w:before="340" w:line="346" w:lineRule="exact"/>
        <w:ind w:left="504" w:hanging="504"/>
        <w:jc w:val="both"/>
        <w:textAlignment w:val="baseline"/>
        <w:rPr>
          <w:rFonts w:ascii="Arial" w:eastAsia="Arial" w:hAnsi="Arial"/>
          <w:color w:val="000000"/>
          <w:sz w:val="20"/>
        </w:rPr>
      </w:pPr>
      <w:r>
        <w:rPr>
          <w:rFonts w:ascii="Arial" w:eastAsia="Arial" w:hAnsi="Arial"/>
          <w:color w:val="000000"/>
          <w:sz w:val="20"/>
        </w:rPr>
        <w:t>1.3.4 The Municipal Council must adopt by-laws to give effect to its credit control and debt collection policy, its implementation and enforcement.</w:t>
      </w:r>
    </w:p>
    <w:p w:rsidR="000062FD" w:rsidRDefault="000062FD">
      <w:pPr>
        <w:sectPr w:rsidR="000062FD">
          <w:pgSz w:w="12240" w:h="15840"/>
          <w:pgMar w:top="1420" w:right="1433" w:bottom="3064" w:left="1447" w:header="720" w:footer="720" w:gutter="0"/>
          <w:cols w:space="720"/>
        </w:sectPr>
      </w:pPr>
    </w:p>
    <w:p w:rsidR="000062FD" w:rsidRDefault="009D0746">
      <w:pPr>
        <w:numPr>
          <w:ilvl w:val="0"/>
          <w:numId w:val="1"/>
        </w:numPr>
        <w:spacing w:before="2" w:line="232" w:lineRule="exact"/>
        <w:ind w:left="0"/>
        <w:textAlignment w:val="baseline"/>
        <w:rPr>
          <w:rFonts w:ascii="Arial" w:eastAsia="Arial" w:hAnsi="Arial"/>
          <w:b/>
          <w:color w:val="000000"/>
          <w:sz w:val="20"/>
        </w:rPr>
      </w:pPr>
      <w:r>
        <w:rPr>
          <w:rFonts w:ascii="Arial" w:eastAsia="Arial" w:hAnsi="Arial"/>
          <w:b/>
          <w:color w:val="000000"/>
          <w:sz w:val="20"/>
        </w:rPr>
        <w:lastRenderedPageBreak/>
        <w:t>PURPOSE OF THE POLICY</w:t>
      </w:r>
    </w:p>
    <w:p w:rsidR="000062FD" w:rsidRDefault="009D0746">
      <w:pPr>
        <w:spacing w:before="346" w:line="345" w:lineRule="exact"/>
        <w:ind w:left="576" w:hanging="576"/>
        <w:jc w:val="both"/>
        <w:textAlignment w:val="baseline"/>
        <w:rPr>
          <w:rFonts w:ascii="Arial" w:eastAsia="Arial" w:hAnsi="Arial"/>
          <w:color w:val="000000"/>
          <w:sz w:val="20"/>
        </w:rPr>
      </w:pPr>
      <w:r>
        <w:rPr>
          <w:rFonts w:ascii="Arial" w:eastAsia="Arial" w:hAnsi="Arial"/>
          <w:color w:val="000000"/>
          <w:sz w:val="20"/>
        </w:rPr>
        <w:t>2.1 The purpose of this policy is to ensure that credit control forms part of the financial management system of the Thembisile Hani</w:t>
      </w:r>
      <w:r w:rsidR="0055059B">
        <w:rPr>
          <w:rFonts w:ascii="Arial" w:eastAsia="Arial" w:hAnsi="Arial"/>
          <w:color w:val="000000"/>
          <w:sz w:val="20"/>
        </w:rPr>
        <w:t xml:space="preserve"> </w:t>
      </w:r>
      <w:r>
        <w:rPr>
          <w:rFonts w:ascii="Arial" w:eastAsia="Arial" w:hAnsi="Arial"/>
          <w:color w:val="000000"/>
          <w:sz w:val="20"/>
        </w:rPr>
        <w:t>Local Municipality and to ensure that the same procedure be followed for each individual case.</w:t>
      </w:r>
    </w:p>
    <w:p w:rsidR="000062FD" w:rsidRDefault="009D0746">
      <w:pPr>
        <w:numPr>
          <w:ilvl w:val="0"/>
          <w:numId w:val="1"/>
        </w:numPr>
        <w:spacing w:line="689" w:lineRule="exact"/>
        <w:ind w:left="0" w:right="4752"/>
        <w:textAlignment w:val="baseline"/>
        <w:rPr>
          <w:rFonts w:ascii="Arial" w:eastAsia="Arial" w:hAnsi="Arial"/>
          <w:b/>
          <w:color w:val="000000"/>
          <w:sz w:val="20"/>
        </w:rPr>
      </w:pPr>
      <w:r>
        <w:rPr>
          <w:rFonts w:ascii="Arial" w:eastAsia="Arial" w:hAnsi="Arial"/>
          <w:b/>
          <w:color w:val="000000"/>
          <w:sz w:val="20"/>
        </w:rPr>
        <w:t>RESPONSIBILITY FOR CREDIT CONTROL 3.1 Supervisory Authority</w:t>
      </w:r>
    </w:p>
    <w:p w:rsidR="000062FD" w:rsidRDefault="009D0746">
      <w:pPr>
        <w:spacing w:before="460" w:line="230" w:lineRule="exact"/>
        <w:textAlignment w:val="baseline"/>
        <w:rPr>
          <w:rFonts w:ascii="Arial" w:eastAsia="Arial" w:hAnsi="Arial"/>
          <w:color w:val="000000"/>
          <w:spacing w:val="1"/>
          <w:sz w:val="20"/>
        </w:rPr>
      </w:pPr>
      <w:r>
        <w:rPr>
          <w:rFonts w:ascii="Arial" w:eastAsia="Arial" w:hAnsi="Arial"/>
          <w:color w:val="000000"/>
          <w:spacing w:val="1"/>
          <w:sz w:val="20"/>
        </w:rPr>
        <w:t>3.1.1 In terms of the MSA the Mayor must:-</w:t>
      </w:r>
    </w:p>
    <w:p w:rsidR="000062FD" w:rsidRDefault="009D0746">
      <w:pPr>
        <w:spacing w:before="461" w:line="230" w:lineRule="exact"/>
        <w:ind w:left="576"/>
        <w:textAlignment w:val="baseline"/>
        <w:rPr>
          <w:rFonts w:ascii="Lucida Console" w:eastAsia="Lucida Console" w:hAnsi="Lucida Console"/>
          <w:color w:val="000000"/>
          <w:spacing w:val="9"/>
          <w:sz w:val="16"/>
        </w:rPr>
      </w:pPr>
      <w:proofErr w:type="gramStart"/>
      <w:r>
        <w:rPr>
          <w:rFonts w:ascii="Lucida Console" w:eastAsia="Lucida Console" w:hAnsi="Lucida Console"/>
          <w:color w:val="000000"/>
          <w:spacing w:val="9"/>
          <w:sz w:val="16"/>
        </w:rPr>
        <w:t>u</w:t>
      </w:r>
      <w:proofErr w:type="gramEnd"/>
      <w:r>
        <w:rPr>
          <w:rFonts w:ascii="Lucida Console" w:eastAsia="Lucida Console" w:hAnsi="Lucida Console"/>
          <w:color w:val="000000"/>
          <w:spacing w:val="9"/>
          <w:sz w:val="16"/>
        </w:rPr>
        <w:t xml:space="preserve"> </w:t>
      </w:r>
      <w:r>
        <w:rPr>
          <w:rFonts w:ascii="Arial" w:eastAsia="Arial" w:hAnsi="Arial"/>
          <w:color w:val="000000"/>
          <w:spacing w:val="9"/>
          <w:sz w:val="20"/>
        </w:rPr>
        <w:t>Oversee and monitor-</w:t>
      </w:r>
    </w:p>
    <w:p w:rsidR="000062FD" w:rsidRDefault="009D0746">
      <w:pPr>
        <w:spacing w:line="343" w:lineRule="exact"/>
        <w:ind w:left="936"/>
        <w:textAlignment w:val="baseline"/>
        <w:rPr>
          <w:rFonts w:ascii="Arial" w:eastAsia="Arial" w:hAnsi="Arial"/>
          <w:color w:val="000000"/>
          <w:sz w:val="20"/>
        </w:rPr>
      </w:pPr>
      <w:r>
        <w:rPr>
          <w:rFonts w:ascii="Arial" w:eastAsia="Arial" w:hAnsi="Arial"/>
          <w:color w:val="000000"/>
          <w:sz w:val="20"/>
        </w:rPr>
        <w:t xml:space="preserve">- </w:t>
      </w:r>
      <w:proofErr w:type="gramStart"/>
      <w:r>
        <w:rPr>
          <w:rFonts w:ascii="Arial" w:eastAsia="Arial" w:hAnsi="Arial"/>
          <w:color w:val="000000"/>
          <w:sz w:val="20"/>
        </w:rPr>
        <w:t>the</w:t>
      </w:r>
      <w:proofErr w:type="gramEnd"/>
      <w:r>
        <w:rPr>
          <w:rFonts w:ascii="Arial" w:eastAsia="Arial" w:hAnsi="Arial"/>
          <w:color w:val="000000"/>
          <w:sz w:val="20"/>
        </w:rPr>
        <w:t xml:space="preserve"> implementation and enforcement of the Municipality credit control and debt collection policy and any by-laws enacted; and</w:t>
      </w:r>
    </w:p>
    <w:p w:rsidR="000062FD" w:rsidRDefault="009D0746">
      <w:pPr>
        <w:spacing w:before="2" w:line="345" w:lineRule="exact"/>
        <w:ind w:left="936" w:hanging="360"/>
        <w:jc w:val="both"/>
        <w:textAlignment w:val="baseline"/>
        <w:rPr>
          <w:rFonts w:ascii="Lucida Console" w:eastAsia="Lucida Console" w:hAnsi="Lucida Console"/>
          <w:color w:val="000000"/>
          <w:sz w:val="16"/>
        </w:rPr>
      </w:pPr>
      <w:r>
        <w:rPr>
          <w:rFonts w:ascii="Lucida Console" w:eastAsia="Lucida Console" w:hAnsi="Lucida Console"/>
          <w:color w:val="000000"/>
          <w:sz w:val="16"/>
        </w:rPr>
        <w:t xml:space="preserve">u </w:t>
      </w:r>
      <w:r>
        <w:rPr>
          <w:rFonts w:ascii="Arial" w:eastAsia="Arial" w:hAnsi="Arial"/>
          <w:color w:val="000000"/>
          <w:sz w:val="20"/>
        </w:rPr>
        <w:t>When necessary evaluate, review or adapt the policy and any by-laws, or the implementation of the policy and any by-laws, in order to improve efficiency of its credit control and debt collection mechanisms, processes and procedures.</w:t>
      </w:r>
    </w:p>
    <w:p w:rsidR="000062FD" w:rsidRDefault="009D0746">
      <w:pPr>
        <w:spacing w:before="116" w:line="230" w:lineRule="exact"/>
        <w:ind w:left="576"/>
        <w:textAlignment w:val="baseline"/>
        <w:rPr>
          <w:rFonts w:ascii="Lucida Console" w:eastAsia="Lucida Console" w:hAnsi="Lucida Console"/>
          <w:color w:val="000000"/>
          <w:spacing w:val="3"/>
          <w:sz w:val="16"/>
        </w:rPr>
      </w:pPr>
      <w:proofErr w:type="gramStart"/>
      <w:r>
        <w:rPr>
          <w:rFonts w:ascii="Lucida Console" w:eastAsia="Lucida Console" w:hAnsi="Lucida Console"/>
          <w:color w:val="000000"/>
          <w:spacing w:val="3"/>
          <w:sz w:val="16"/>
        </w:rPr>
        <w:t>u</w:t>
      </w:r>
      <w:proofErr w:type="gramEnd"/>
      <w:r>
        <w:rPr>
          <w:rFonts w:ascii="Lucida Console" w:eastAsia="Lucida Console" w:hAnsi="Lucida Console"/>
          <w:color w:val="000000"/>
          <w:spacing w:val="3"/>
          <w:sz w:val="16"/>
        </w:rPr>
        <w:t xml:space="preserve"> </w:t>
      </w:r>
      <w:r>
        <w:rPr>
          <w:rFonts w:ascii="Arial" w:eastAsia="Arial" w:hAnsi="Arial"/>
          <w:color w:val="000000"/>
          <w:spacing w:val="3"/>
          <w:sz w:val="20"/>
        </w:rPr>
        <w:t>Report to every scheduled meeting of the Council.</w:t>
      </w:r>
    </w:p>
    <w:p w:rsidR="000062FD" w:rsidRDefault="009D0746">
      <w:pPr>
        <w:spacing w:before="456" w:line="232" w:lineRule="exact"/>
        <w:textAlignment w:val="baseline"/>
        <w:rPr>
          <w:rFonts w:ascii="Arial" w:eastAsia="Arial" w:hAnsi="Arial"/>
          <w:b/>
          <w:color w:val="000000"/>
          <w:spacing w:val="8"/>
          <w:sz w:val="20"/>
        </w:rPr>
      </w:pPr>
      <w:r>
        <w:rPr>
          <w:rFonts w:ascii="Arial" w:eastAsia="Arial" w:hAnsi="Arial"/>
          <w:b/>
          <w:color w:val="000000"/>
          <w:spacing w:val="8"/>
          <w:sz w:val="20"/>
        </w:rPr>
        <w:t>3.2 Implementing Authority</w:t>
      </w:r>
    </w:p>
    <w:p w:rsidR="000062FD" w:rsidRDefault="009D0746">
      <w:pPr>
        <w:spacing w:before="459" w:line="230" w:lineRule="exact"/>
        <w:textAlignment w:val="baseline"/>
        <w:rPr>
          <w:rFonts w:ascii="Arial" w:eastAsia="Arial" w:hAnsi="Arial"/>
          <w:color w:val="000000"/>
          <w:spacing w:val="1"/>
          <w:sz w:val="20"/>
        </w:rPr>
      </w:pPr>
      <w:r>
        <w:rPr>
          <w:rFonts w:ascii="Arial" w:eastAsia="Arial" w:hAnsi="Arial"/>
          <w:color w:val="000000"/>
          <w:spacing w:val="1"/>
          <w:sz w:val="20"/>
        </w:rPr>
        <w:t>3.2.1 In terms of the MSA the Municipal Manager must:-</w:t>
      </w:r>
    </w:p>
    <w:p w:rsidR="000062FD" w:rsidRDefault="009D0746">
      <w:pPr>
        <w:spacing w:before="1" w:line="345" w:lineRule="exact"/>
        <w:ind w:left="936" w:hanging="360"/>
        <w:jc w:val="both"/>
        <w:textAlignment w:val="baseline"/>
        <w:rPr>
          <w:rFonts w:ascii="Lucida Console" w:eastAsia="Lucida Console" w:hAnsi="Lucida Console"/>
          <w:color w:val="000000"/>
          <w:sz w:val="16"/>
        </w:rPr>
      </w:pPr>
      <w:proofErr w:type="gramStart"/>
      <w:r>
        <w:rPr>
          <w:rFonts w:ascii="Lucida Console" w:eastAsia="Lucida Console" w:hAnsi="Lucida Console"/>
          <w:color w:val="000000"/>
          <w:sz w:val="16"/>
        </w:rPr>
        <w:t>u</w:t>
      </w:r>
      <w:proofErr w:type="gramEnd"/>
      <w:r>
        <w:rPr>
          <w:rFonts w:ascii="Lucida Console" w:eastAsia="Lucida Console" w:hAnsi="Lucida Console"/>
          <w:color w:val="000000"/>
          <w:sz w:val="16"/>
        </w:rPr>
        <w:t xml:space="preserve"> </w:t>
      </w:r>
      <w:r>
        <w:rPr>
          <w:rFonts w:ascii="Arial" w:eastAsia="Arial" w:hAnsi="Arial"/>
          <w:color w:val="000000"/>
          <w:sz w:val="21"/>
        </w:rPr>
        <w:t>Implement and enforce the Municipality’s credit control and debt collection policy and any by</w:t>
      </w:r>
      <w:r>
        <w:rPr>
          <w:rFonts w:ascii="Arial" w:eastAsia="Arial" w:hAnsi="Arial"/>
          <w:color w:val="000000"/>
          <w:sz w:val="20"/>
        </w:rPr>
        <w:softHyphen/>
        <w:t>laws enacted in terms of the Municipal Systems Act;</w:t>
      </w:r>
    </w:p>
    <w:p w:rsidR="000062FD" w:rsidRDefault="009D0746">
      <w:pPr>
        <w:spacing w:before="2" w:line="345" w:lineRule="exact"/>
        <w:ind w:left="936" w:hanging="360"/>
        <w:jc w:val="both"/>
        <w:textAlignment w:val="baseline"/>
        <w:rPr>
          <w:rFonts w:ascii="Lucida Console" w:eastAsia="Lucida Console" w:hAnsi="Lucida Console"/>
          <w:color w:val="000000"/>
          <w:sz w:val="16"/>
        </w:rPr>
      </w:pPr>
      <w:r>
        <w:rPr>
          <w:rFonts w:ascii="Lucida Console" w:eastAsia="Lucida Console" w:hAnsi="Lucida Console"/>
          <w:color w:val="000000"/>
          <w:sz w:val="16"/>
        </w:rPr>
        <w:t xml:space="preserve">u </w:t>
      </w:r>
      <w:r>
        <w:rPr>
          <w:rFonts w:ascii="Arial" w:eastAsia="Arial" w:hAnsi="Arial"/>
          <w:color w:val="000000"/>
          <w:sz w:val="20"/>
        </w:rPr>
        <w:t>In accordance with the credit control and debt collection policy and any such by-laws establish effective administrative mechanisms, processes and procedures to collect money that is due and payable to the Municipality, and</w:t>
      </w:r>
    </w:p>
    <w:p w:rsidR="000062FD" w:rsidRDefault="009D0746">
      <w:pPr>
        <w:spacing w:before="116" w:line="230" w:lineRule="exact"/>
        <w:ind w:left="576"/>
        <w:textAlignment w:val="baseline"/>
        <w:rPr>
          <w:rFonts w:ascii="Lucida Console" w:eastAsia="Lucida Console" w:hAnsi="Lucida Console"/>
          <w:color w:val="000000"/>
          <w:spacing w:val="2"/>
          <w:sz w:val="16"/>
        </w:rPr>
      </w:pPr>
      <w:proofErr w:type="gramStart"/>
      <w:r>
        <w:rPr>
          <w:rFonts w:ascii="Lucida Console" w:eastAsia="Lucida Console" w:hAnsi="Lucida Console"/>
          <w:color w:val="000000"/>
          <w:spacing w:val="2"/>
          <w:sz w:val="16"/>
        </w:rPr>
        <w:t>u</w:t>
      </w:r>
      <w:proofErr w:type="gramEnd"/>
      <w:r>
        <w:rPr>
          <w:rFonts w:ascii="Lucida Console" w:eastAsia="Lucida Console" w:hAnsi="Lucida Console"/>
          <w:color w:val="000000"/>
          <w:spacing w:val="2"/>
          <w:sz w:val="16"/>
        </w:rPr>
        <w:t xml:space="preserve"> </w:t>
      </w:r>
      <w:r>
        <w:rPr>
          <w:rFonts w:ascii="Arial" w:eastAsia="Arial" w:hAnsi="Arial"/>
          <w:color w:val="000000"/>
          <w:spacing w:val="2"/>
          <w:sz w:val="20"/>
        </w:rPr>
        <w:t>Report the prescribed particulars monthly to a meeting of the supervising authority.</w:t>
      </w:r>
    </w:p>
    <w:p w:rsidR="000062FD" w:rsidRDefault="009D0746">
      <w:pPr>
        <w:spacing w:before="456" w:line="232" w:lineRule="exact"/>
        <w:textAlignment w:val="baseline"/>
        <w:rPr>
          <w:rFonts w:ascii="Arial" w:eastAsia="Arial" w:hAnsi="Arial"/>
          <w:b/>
          <w:color w:val="000000"/>
          <w:spacing w:val="5"/>
          <w:sz w:val="20"/>
        </w:rPr>
      </w:pPr>
      <w:r>
        <w:rPr>
          <w:rFonts w:ascii="Arial" w:eastAsia="Arial" w:hAnsi="Arial"/>
          <w:b/>
          <w:color w:val="000000"/>
          <w:spacing w:val="5"/>
          <w:sz w:val="20"/>
        </w:rPr>
        <w:t>3.3 Unsatisfactory Levels of Indebtedness</w:t>
      </w:r>
    </w:p>
    <w:p w:rsidR="000062FD" w:rsidRDefault="009D0746">
      <w:pPr>
        <w:spacing w:before="459" w:line="230" w:lineRule="exact"/>
        <w:textAlignment w:val="baseline"/>
        <w:rPr>
          <w:rFonts w:ascii="Arial" w:eastAsia="Arial" w:hAnsi="Arial"/>
          <w:color w:val="000000"/>
          <w:sz w:val="20"/>
        </w:rPr>
      </w:pPr>
      <w:r>
        <w:rPr>
          <w:rFonts w:ascii="Arial" w:eastAsia="Arial" w:hAnsi="Arial"/>
          <w:color w:val="000000"/>
          <w:sz w:val="20"/>
        </w:rPr>
        <w:t xml:space="preserve">The responsibility of </w:t>
      </w:r>
      <w:proofErr w:type="spellStart"/>
      <w:r>
        <w:rPr>
          <w:rFonts w:ascii="Arial" w:eastAsia="Arial" w:hAnsi="Arial"/>
          <w:color w:val="000000"/>
          <w:sz w:val="20"/>
        </w:rPr>
        <w:t>Councillors</w:t>
      </w:r>
      <w:proofErr w:type="spellEnd"/>
      <w:r>
        <w:rPr>
          <w:rFonts w:ascii="Arial" w:eastAsia="Arial" w:hAnsi="Arial"/>
          <w:color w:val="000000"/>
          <w:sz w:val="20"/>
        </w:rPr>
        <w:t xml:space="preserve"> is also determined in the MSA as set out below.</w:t>
      </w:r>
    </w:p>
    <w:p w:rsidR="000062FD" w:rsidRDefault="009D0746">
      <w:pPr>
        <w:spacing w:before="348" w:line="345" w:lineRule="exact"/>
        <w:ind w:left="576" w:hanging="576"/>
        <w:jc w:val="both"/>
        <w:textAlignment w:val="baseline"/>
        <w:rPr>
          <w:rFonts w:ascii="Arial" w:eastAsia="Arial" w:hAnsi="Arial"/>
          <w:color w:val="000000"/>
          <w:sz w:val="20"/>
        </w:rPr>
      </w:pPr>
      <w:r>
        <w:rPr>
          <w:rFonts w:ascii="Arial" w:eastAsia="Arial" w:hAnsi="Arial"/>
          <w:color w:val="000000"/>
          <w:sz w:val="20"/>
        </w:rPr>
        <w:t>3.3.1 If the level of indebtedness in a particular ward or part of the Municipality exceeds the level of the acceptable nor</w:t>
      </w:r>
      <w:r>
        <w:rPr>
          <w:rFonts w:ascii="Arial" w:eastAsia="Arial" w:hAnsi="Arial"/>
          <w:color w:val="000000"/>
          <w:sz w:val="21"/>
        </w:rPr>
        <w:t xml:space="preserve">m as determined in the Municipality’s budget guidelines, the supervisory authority </w:t>
      </w:r>
      <w:r>
        <w:rPr>
          <w:rFonts w:ascii="Arial" w:eastAsia="Arial" w:hAnsi="Arial"/>
          <w:color w:val="000000"/>
          <w:sz w:val="20"/>
        </w:rPr>
        <w:t xml:space="preserve">(Mayor) must, without delay, advise the </w:t>
      </w:r>
      <w:proofErr w:type="spellStart"/>
      <w:r>
        <w:rPr>
          <w:rFonts w:ascii="Arial" w:eastAsia="Arial" w:hAnsi="Arial"/>
          <w:color w:val="000000"/>
          <w:sz w:val="20"/>
        </w:rPr>
        <w:t>Councillor</w:t>
      </w:r>
      <w:proofErr w:type="spellEnd"/>
      <w:r>
        <w:rPr>
          <w:rFonts w:ascii="Arial" w:eastAsia="Arial" w:hAnsi="Arial"/>
          <w:color w:val="000000"/>
          <w:sz w:val="20"/>
        </w:rPr>
        <w:t xml:space="preserve"> for that ward or part.</w:t>
      </w:r>
    </w:p>
    <w:p w:rsidR="000062FD" w:rsidRDefault="000062FD">
      <w:pPr>
        <w:sectPr w:rsidR="000062FD">
          <w:pgSz w:w="12240" w:h="15840"/>
          <w:pgMar w:top="1440" w:right="1440" w:bottom="1344" w:left="1440" w:header="720" w:footer="720" w:gutter="0"/>
          <w:cols w:space="720"/>
        </w:sectPr>
      </w:pPr>
    </w:p>
    <w:p w:rsidR="000062FD" w:rsidRDefault="004B19F5">
      <w:pPr>
        <w:spacing w:before="122" w:line="231" w:lineRule="exact"/>
        <w:jc w:val="both"/>
        <w:textAlignment w:val="baseline"/>
        <w:rPr>
          <w:rFonts w:ascii="Arial" w:eastAsia="Arial" w:hAnsi="Arial"/>
          <w:color w:val="000000"/>
          <w:spacing w:val="1"/>
          <w:sz w:val="20"/>
        </w:rPr>
      </w:pPr>
      <w:r>
        <w:rPr>
          <w:noProof/>
          <w:lang w:val="en-ZA" w:eastAsia="en-ZA"/>
        </w:rPr>
        <w:lastRenderedPageBreak/>
        <mc:AlternateContent>
          <mc:Choice Requires="wps">
            <w:drawing>
              <wp:anchor distT="0" distB="0" distL="0" distR="0" simplePos="0" relativeHeight="251654656" behindDoc="1" locked="0" layoutInCell="1" allowOverlap="1">
                <wp:simplePos x="0" y="0"/>
                <wp:positionH relativeFrom="page">
                  <wp:posOffset>911225</wp:posOffset>
                </wp:positionH>
                <wp:positionV relativeFrom="page">
                  <wp:posOffset>8293100</wp:posOffset>
                </wp:positionV>
                <wp:extent cx="5940425" cy="438150"/>
                <wp:effectExtent l="0" t="0" r="0" b="0"/>
                <wp:wrapSquare wrapText="bothSides"/>
                <wp:docPr id="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DA9" w:rsidRDefault="00AD3DA9">
                            <w:pPr>
                              <w:spacing w:line="338" w:lineRule="exact"/>
                              <w:ind w:left="576" w:hanging="576"/>
                              <w:textAlignment w:val="baseline"/>
                              <w:rPr>
                                <w:rFonts w:ascii="Arial" w:eastAsia="Arial" w:hAnsi="Arial"/>
                                <w:color w:val="000000"/>
                                <w:sz w:val="20"/>
                              </w:rPr>
                            </w:pPr>
                            <w:r>
                              <w:rPr>
                                <w:rFonts w:ascii="Arial" w:eastAsia="Arial" w:hAnsi="Arial"/>
                                <w:color w:val="000000"/>
                                <w:sz w:val="20"/>
                              </w:rPr>
                              <w:t>4.1.5 The municipality may, upon the written request of the registered owner of an immovable property, enter into a written agreement with both the registered owner and occupier of the immovable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71.75pt;margin-top:653pt;width:467.75pt;height:34.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cNsgIAAKgFAAAOAAAAZHJzL2Uyb0RvYy54bWysVF1vmzAUfZ+0/2D5nQKpkwYUUqUhTJO6&#10;D6nbc+WACdbAZrYTaKf9912bkKTdy7SNB3Sxr4/vuedwF7d9U6MDU5pLkeDwKsCIiVwWXOwS/PVL&#10;5s0x0oaKgtZSsAQ/MY1vl2/fLLo2ZhNZybpgCgGI0HHXJrgypo19X+cVa6i+ki0TsFlK1VADn2rn&#10;F4p2gN7U/iQIZn4nVdEqmTOtYTUdNvHS4Zcly82nstTMoDrBUJtxb+XeW/v2lwsa7xRtK54fy6B/&#10;UUVDuYBLT1ApNRTtFf8NquG5klqW5iqXjS/LkufMcQA2YfCKzUNFW+a4QHN0e2qT/n+w+cfDZ4V4&#10;kWAQStAGJHrsA3getWtO1+oYch5ayDL9nexBZEdUt/cy/6aRkOuKih1bKSW7itECigttW/2Lo1YO&#10;HWsLsu0+yAJuoXsjHVBfqsZ2DnqBAB1EejoJw3qDclicRiQgkylGOeyR63k4dcX5NB5Pt0qbd0w2&#10;yAYJViC8Q6eHe21sNTQeU+xlQma8rp34tXixAInDCtwNR+2ercJp+SMKos18Mycemcw2HgnS1Ftl&#10;a+LNsvBmml6n63Ua/rT3hiSueFEwYa8ZfRWSP9Pt6PDBESdnaVnzwsLZkrTabde1QgcKvs7c43oO&#10;O+c0/2UZrgnA5RWlcEKCu0nkZbP5jUcyMvWim2DuBWF0F80CEpE0e0npngv275RQl+BoCpo6Ouei&#10;X3GzVgxGsS+40bjhBiZHzRuw7imJxtaCG1E4aQ3l9RBftMKWf24FyD0K7QxrPTq41fTbHlCscbey&#10;eALrKgnOAn/CuIOgkuoZow5GR4L19z1VDKP6vQD72zkzBmoMtmNARQ5HE2wwGsK1GebRvlV8VwHy&#10;8IMJuYJfpOTOvecqjj8WjANH4ji67Ly5/HZZ5wG7/AUAAP//AwBQSwMEFAAGAAgAAAAhACGfljDf&#10;AAAADgEAAA8AAABkcnMvZG93bnJldi54bWxMT0FOwzAQvCPxB2uRuFEbStM2jVNVCE5IiDQcODqx&#10;m1iN1yF22/B7Nqdym9kZzc5k29F17GyGYD1KeJwJYAZrry02Er7Kt4cVsBAVatV5NBJ+TYBtfnuT&#10;qVT7CxbmvI8NoxAMqZLQxtinnIe6NU6Fme8Nknbwg1OR6NBwPagLhbuOPwmRcKcs0odW9ealNfVx&#10;f3ISdt9YvNqfj+qzOBS2LNcC35OjlPd3424DLJoxXs0w1afqkFOnyp9QB9YRf54vyEpgLhJaNVnE&#10;ck2omm7LhQCeZ/z/jPwPAAD//wMAUEsBAi0AFAAGAAgAAAAhALaDOJL+AAAA4QEAABMAAAAAAAAA&#10;AAAAAAAAAAAAAFtDb250ZW50X1R5cGVzXS54bWxQSwECLQAUAAYACAAAACEAOP0h/9YAAACUAQAA&#10;CwAAAAAAAAAAAAAAAAAvAQAAX3JlbHMvLnJlbHNQSwECLQAUAAYACAAAACEAMQYXDbICAACoBQAA&#10;DgAAAAAAAAAAAAAAAAAuAgAAZHJzL2Uyb0RvYy54bWxQSwECLQAUAAYACAAAACEAIZ+WMN8AAAAO&#10;AQAADwAAAAAAAAAAAAAAAAAMBQAAZHJzL2Rvd25yZXYueG1sUEsFBgAAAAAEAAQA8wAAABgGAAAA&#10;AA==&#10;" filled="f" stroked="f">
                <v:textbox inset="0,0,0,0">
                  <w:txbxContent>
                    <w:p w:rsidR="00AD3DA9" w:rsidRDefault="00AD3DA9">
                      <w:pPr>
                        <w:spacing w:line="338" w:lineRule="exact"/>
                        <w:ind w:left="576" w:hanging="576"/>
                        <w:textAlignment w:val="baseline"/>
                        <w:rPr>
                          <w:rFonts w:ascii="Arial" w:eastAsia="Arial" w:hAnsi="Arial"/>
                          <w:color w:val="000000"/>
                          <w:sz w:val="20"/>
                        </w:rPr>
                      </w:pPr>
                      <w:r>
                        <w:rPr>
                          <w:rFonts w:ascii="Arial" w:eastAsia="Arial" w:hAnsi="Arial"/>
                          <w:color w:val="000000"/>
                          <w:sz w:val="20"/>
                        </w:rPr>
                        <w:t>4.1.5 The municipality may, upon the written request of the registered owner of an immovable property, enter into a written agreement with both the registered owner and occupier of the immovable</w:t>
                      </w:r>
                    </w:p>
                  </w:txbxContent>
                </v:textbox>
                <w10:wrap type="square" anchorx="page" anchory="page"/>
              </v:shape>
            </w:pict>
          </mc:Fallback>
        </mc:AlternateContent>
      </w:r>
      <w:r w:rsidR="009D0746">
        <w:rPr>
          <w:rFonts w:ascii="Arial" w:eastAsia="Arial" w:hAnsi="Arial"/>
          <w:color w:val="000000"/>
          <w:spacing w:val="1"/>
          <w:sz w:val="20"/>
        </w:rPr>
        <w:t xml:space="preserve">3.3.2 The </w:t>
      </w:r>
      <w:proofErr w:type="spellStart"/>
      <w:r w:rsidR="009D0746">
        <w:rPr>
          <w:rFonts w:ascii="Arial" w:eastAsia="Arial" w:hAnsi="Arial"/>
          <w:color w:val="000000"/>
          <w:spacing w:val="1"/>
          <w:sz w:val="20"/>
        </w:rPr>
        <w:t>Councillor</w:t>
      </w:r>
      <w:proofErr w:type="spellEnd"/>
      <w:r w:rsidR="009D0746">
        <w:rPr>
          <w:rFonts w:ascii="Arial" w:eastAsia="Arial" w:hAnsi="Arial"/>
          <w:color w:val="000000"/>
          <w:spacing w:val="1"/>
          <w:sz w:val="20"/>
        </w:rPr>
        <w:t xml:space="preserve"> concerned:-</w:t>
      </w:r>
    </w:p>
    <w:p w:rsidR="000062FD" w:rsidRDefault="009D0746">
      <w:pPr>
        <w:spacing w:before="2" w:line="345" w:lineRule="exact"/>
        <w:ind w:left="1080" w:hanging="504"/>
        <w:jc w:val="both"/>
        <w:textAlignment w:val="baseline"/>
        <w:rPr>
          <w:rFonts w:ascii="Lucida Console" w:eastAsia="Lucida Console" w:hAnsi="Lucida Console"/>
          <w:color w:val="000000"/>
          <w:spacing w:val="2"/>
          <w:sz w:val="21"/>
        </w:rPr>
      </w:pPr>
      <w:r>
        <w:rPr>
          <w:rFonts w:ascii="Lucida Console" w:eastAsia="Lucida Console" w:hAnsi="Lucida Console"/>
          <w:color w:val="000000"/>
          <w:spacing w:val="2"/>
          <w:sz w:val="21"/>
        </w:rPr>
        <w:t xml:space="preserve"> </w:t>
      </w:r>
      <w:r>
        <w:rPr>
          <w:rFonts w:ascii="Arial" w:eastAsia="Arial" w:hAnsi="Arial"/>
          <w:color w:val="000000"/>
          <w:spacing w:val="2"/>
          <w:sz w:val="20"/>
        </w:rPr>
        <w:t>Must without delay convene a meeting of the ward committee, if there is one, or convene a public meeting and report the matter to the committee or meeting for discussion and advice; and</w:t>
      </w:r>
    </w:p>
    <w:p w:rsidR="000062FD" w:rsidRDefault="009D0746">
      <w:pPr>
        <w:spacing w:before="136" w:line="210" w:lineRule="exact"/>
        <w:ind w:left="576"/>
        <w:jc w:val="both"/>
        <w:textAlignment w:val="baseline"/>
        <w:rPr>
          <w:rFonts w:ascii="Lucida Console" w:eastAsia="Lucida Console" w:hAnsi="Lucida Console"/>
          <w:color w:val="000000"/>
          <w:spacing w:val="3"/>
          <w:sz w:val="21"/>
        </w:rPr>
      </w:pPr>
      <w:r>
        <w:rPr>
          <w:rFonts w:ascii="Lucida Console" w:eastAsia="Lucida Console" w:hAnsi="Lucida Console"/>
          <w:color w:val="000000"/>
          <w:spacing w:val="3"/>
          <w:sz w:val="21"/>
        </w:rPr>
        <w:t xml:space="preserve"> </w:t>
      </w:r>
      <w:r>
        <w:rPr>
          <w:rFonts w:ascii="Arial" w:eastAsia="Arial" w:hAnsi="Arial"/>
          <w:color w:val="000000"/>
          <w:spacing w:val="3"/>
          <w:sz w:val="20"/>
        </w:rPr>
        <w:t>May make any appropriate recommendations to the supervisory authority.</w:t>
      </w:r>
    </w:p>
    <w:p w:rsidR="000062FD" w:rsidRDefault="009D0746">
      <w:pPr>
        <w:spacing w:before="455" w:line="231" w:lineRule="exact"/>
        <w:textAlignment w:val="baseline"/>
        <w:rPr>
          <w:rFonts w:ascii="Arial" w:eastAsia="Arial" w:hAnsi="Arial"/>
          <w:b/>
          <w:color w:val="000000"/>
          <w:spacing w:val="15"/>
          <w:sz w:val="20"/>
        </w:rPr>
      </w:pPr>
      <w:r>
        <w:rPr>
          <w:rFonts w:ascii="Arial" w:eastAsia="Arial" w:hAnsi="Arial"/>
          <w:b/>
          <w:color w:val="000000"/>
          <w:spacing w:val="15"/>
          <w:sz w:val="20"/>
        </w:rPr>
        <w:t>4. FINANCIAL MATTERS</w:t>
      </w:r>
    </w:p>
    <w:p w:rsidR="000062FD" w:rsidRDefault="009D0746">
      <w:pPr>
        <w:spacing w:before="460" w:line="231" w:lineRule="exact"/>
        <w:textAlignment w:val="baseline"/>
        <w:rPr>
          <w:rFonts w:ascii="Arial" w:eastAsia="Arial" w:hAnsi="Arial"/>
          <w:b/>
          <w:color w:val="000000"/>
          <w:spacing w:val="10"/>
          <w:sz w:val="20"/>
        </w:rPr>
      </w:pPr>
      <w:r w:rsidRPr="00E37907">
        <w:rPr>
          <w:rFonts w:ascii="Arial" w:eastAsia="Arial" w:hAnsi="Arial"/>
          <w:b/>
          <w:color w:val="000000"/>
          <w:spacing w:val="10"/>
          <w:sz w:val="20"/>
        </w:rPr>
        <w:t>4.1 Service Agreement</w:t>
      </w:r>
    </w:p>
    <w:p w:rsidR="000062FD" w:rsidRDefault="009D0746">
      <w:pPr>
        <w:spacing w:before="347" w:line="345" w:lineRule="exact"/>
        <w:ind w:left="576" w:hanging="576"/>
        <w:jc w:val="both"/>
        <w:textAlignment w:val="baseline"/>
        <w:rPr>
          <w:rFonts w:ascii="Arial" w:eastAsia="Arial" w:hAnsi="Arial"/>
          <w:color w:val="000000"/>
          <w:sz w:val="20"/>
        </w:rPr>
      </w:pPr>
      <w:r>
        <w:rPr>
          <w:rFonts w:ascii="Arial" w:eastAsia="Arial" w:hAnsi="Arial"/>
          <w:color w:val="000000"/>
          <w:sz w:val="20"/>
        </w:rPr>
        <w:t>4.1.1 Before supplying of a service, a consumer must enter into a contract of agreement and such contract should provide for a deposit to be paid as security.</w:t>
      </w:r>
    </w:p>
    <w:p w:rsidR="000062FD" w:rsidRDefault="009D0746">
      <w:pPr>
        <w:spacing w:line="344" w:lineRule="exact"/>
        <w:ind w:left="1080" w:hanging="504"/>
        <w:jc w:val="both"/>
        <w:textAlignment w:val="baseline"/>
        <w:rPr>
          <w:rFonts w:eastAsia="Times New Roman"/>
          <w:color w:val="000000"/>
          <w:sz w:val="20"/>
        </w:rPr>
      </w:pPr>
      <w:r>
        <w:rPr>
          <w:rFonts w:eastAsia="Times New Roman"/>
          <w:color w:val="000000"/>
          <w:sz w:val="20"/>
        </w:rPr>
        <w:t>-</w:t>
      </w:r>
      <w:r>
        <w:rPr>
          <w:rFonts w:eastAsia="Times New Roman"/>
          <w:color w:val="000000"/>
          <w:sz w:val="20"/>
        </w:rPr>
        <w:tab/>
      </w:r>
      <w:r>
        <w:rPr>
          <w:rFonts w:eastAsia="Times New Roman"/>
          <w:color w:val="000000"/>
          <w:sz w:val="20"/>
        </w:rPr>
        <w:tab/>
      </w:r>
      <w:r>
        <w:rPr>
          <w:rFonts w:ascii="Arial" w:eastAsia="Arial" w:hAnsi="Arial"/>
          <w:color w:val="000000"/>
          <w:sz w:val="20"/>
        </w:rPr>
        <w:t xml:space="preserve">Such contract shall set out the conditions on which services are provided and shall require </w:t>
      </w:r>
      <w:r>
        <w:rPr>
          <w:rFonts w:ascii="Arial" w:eastAsia="Arial" w:hAnsi="Arial"/>
          <w:color w:val="000000"/>
          <w:sz w:val="20"/>
        </w:rPr>
        <w:br/>
        <w:t>the consumer to note the contents of th</w:t>
      </w:r>
      <w:r>
        <w:rPr>
          <w:rFonts w:ascii="Arial" w:eastAsia="Arial" w:hAnsi="Arial"/>
          <w:color w:val="000000"/>
          <w:sz w:val="21"/>
        </w:rPr>
        <w:t xml:space="preserve">e municipality’s credit control and debt collection </w:t>
      </w:r>
      <w:r>
        <w:rPr>
          <w:rFonts w:ascii="Arial" w:eastAsia="Arial" w:hAnsi="Arial"/>
          <w:color w:val="000000"/>
          <w:sz w:val="20"/>
        </w:rPr>
        <w:t>policy, (A copy of the policy will be provided to such consumer upon request.) The consumer shall note the provision of the Municipal Systems Act in regards to the municipality right of access to property.</w:t>
      </w:r>
    </w:p>
    <w:p w:rsidR="000062FD" w:rsidRDefault="009D0746">
      <w:pPr>
        <w:spacing w:before="2" w:line="345" w:lineRule="exact"/>
        <w:ind w:left="1080" w:hanging="504"/>
        <w:jc w:val="both"/>
        <w:textAlignment w:val="baseline"/>
        <w:rPr>
          <w:rFonts w:eastAsia="Times New Roman"/>
          <w:color w:val="000000"/>
          <w:sz w:val="20"/>
        </w:rPr>
      </w:pPr>
      <w:r>
        <w:rPr>
          <w:rFonts w:eastAsia="Times New Roman"/>
          <w:color w:val="000000"/>
          <w:sz w:val="20"/>
        </w:rPr>
        <w:t>-</w:t>
      </w:r>
      <w:r>
        <w:rPr>
          <w:rFonts w:eastAsia="Times New Roman"/>
          <w:color w:val="000000"/>
          <w:sz w:val="20"/>
        </w:rPr>
        <w:tab/>
      </w:r>
      <w:r>
        <w:rPr>
          <w:rFonts w:eastAsia="Times New Roman"/>
          <w:color w:val="000000"/>
          <w:sz w:val="20"/>
        </w:rPr>
        <w:tab/>
      </w:r>
      <w:r>
        <w:rPr>
          <w:rFonts w:ascii="Arial" w:eastAsia="Arial" w:hAnsi="Arial"/>
          <w:color w:val="000000"/>
          <w:sz w:val="20"/>
        </w:rPr>
        <w:t xml:space="preserve">When the consumer is not the owner of the property to which the services are to be provided, </w:t>
      </w:r>
      <w:r>
        <w:rPr>
          <w:rFonts w:ascii="Arial" w:eastAsia="Arial" w:hAnsi="Arial"/>
          <w:color w:val="000000"/>
          <w:sz w:val="20"/>
        </w:rPr>
        <w:br/>
        <w:t>a properly executed letter from the owner, or authorized agent, indicating that the consumer is the lawful occupant of the property shall be attached to the service contract.</w:t>
      </w:r>
    </w:p>
    <w:p w:rsidR="000062FD" w:rsidRDefault="009D0746">
      <w:pPr>
        <w:spacing w:before="343" w:line="345" w:lineRule="exact"/>
        <w:ind w:left="576" w:hanging="576"/>
        <w:jc w:val="both"/>
        <w:textAlignment w:val="baseline"/>
        <w:rPr>
          <w:rFonts w:ascii="Arial" w:eastAsia="Arial" w:hAnsi="Arial"/>
          <w:color w:val="000000"/>
          <w:sz w:val="20"/>
        </w:rPr>
      </w:pPr>
      <w:r>
        <w:rPr>
          <w:rFonts w:ascii="Arial" w:eastAsia="Arial" w:hAnsi="Arial"/>
          <w:color w:val="000000"/>
          <w:sz w:val="20"/>
        </w:rPr>
        <w:t>4.1.2 All applications for the provision of Municipal Services in respect of any immovable property shall be made by the registered owner of the said immovable property in writing and in accordance with the prescribed form.</w:t>
      </w:r>
    </w:p>
    <w:p w:rsidR="000062FD" w:rsidRDefault="009D0746">
      <w:pPr>
        <w:spacing w:before="347" w:line="345" w:lineRule="exact"/>
        <w:ind w:left="576" w:hanging="576"/>
        <w:jc w:val="both"/>
        <w:textAlignment w:val="baseline"/>
        <w:rPr>
          <w:rFonts w:ascii="Arial" w:eastAsia="Arial" w:hAnsi="Arial"/>
          <w:color w:val="000000"/>
          <w:sz w:val="20"/>
        </w:rPr>
      </w:pPr>
      <w:r>
        <w:rPr>
          <w:rFonts w:ascii="Arial" w:eastAsia="Arial" w:hAnsi="Arial"/>
          <w:color w:val="000000"/>
          <w:sz w:val="20"/>
        </w:rPr>
        <w:t>4.1.3 Individuals and businesses with lease agreements to lease properties from the municipality and Government departments will be allowed to open an account in the name of the lessee of the property.</w:t>
      </w:r>
    </w:p>
    <w:p w:rsidR="000062FD" w:rsidRDefault="009D0746">
      <w:pPr>
        <w:spacing w:before="343" w:line="345" w:lineRule="exact"/>
        <w:ind w:left="576" w:hanging="576"/>
        <w:jc w:val="both"/>
        <w:textAlignment w:val="baseline"/>
        <w:rPr>
          <w:rFonts w:ascii="Arial" w:eastAsia="Arial" w:hAnsi="Arial"/>
          <w:color w:val="000000"/>
          <w:sz w:val="20"/>
        </w:rPr>
      </w:pPr>
      <w:r>
        <w:rPr>
          <w:rFonts w:ascii="Arial" w:eastAsia="Arial" w:hAnsi="Arial"/>
          <w:color w:val="000000"/>
          <w:sz w:val="20"/>
        </w:rPr>
        <w:t>4.1.4 The registered owner of an immovable property in respect of which application for the provision of municipal services has been made shall, at least ten days prior to the date on which the services are required to be connected, enter into a written agreement with the Municipality in accordance with the prescribed form.</w:t>
      </w:r>
    </w:p>
    <w:p w:rsidR="000062FD" w:rsidRDefault="000062FD">
      <w:pPr>
        <w:sectPr w:rsidR="000062FD">
          <w:pgSz w:w="12240" w:h="15840"/>
          <w:pgMar w:top="1320" w:right="1425" w:bottom="2384" w:left="1435" w:header="720" w:footer="720" w:gutter="0"/>
          <w:cols w:space="720"/>
        </w:sectPr>
      </w:pPr>
    </w:p>
    <w:p w:rsidR="000062FD" w:rsidRDefault="009D0746">
      <w:pPr>
        <w:spacing w:line="299" w:lineRule="exact"/>
        <w:ind w:left="576"/>
        <w:jc w:val="both"/>
        <w:textAlignment w:val="baseline"/>
        <w:rPr>
          <w:rFonts w:ascii="Arial" w:eastAsia="Arial" w:hAnsi="Arial"/>
          <w:color w:val="000000"/>
          <w:sz w:val="20"/>
        </w:rPr>
      </w:pPr>
      <w:proofErr w:type="gramStart"/>
      <w:r>
        <w:rPr>
          <w:rFonts w:ascii="Arial" w:eastAsia="Arial" w:hAnsi="Arial"/>
          <w:color w:val="000000"/>
          <w:sz w:val="20"/>
        </w:rPr>
        <w:lastRenderedPageBreak/>
        <w:t>property</w:t>
      </w:r>
      <w:proofErr w:type="gramEnd"/>
      <w:r>
        <w:rPr>
          <w:rFonts w:ascii="Arial" w:eastAsia="Arial" w:hAnsi="Arial"/>
          <w:color w:val="000000"/>
          <w:sz w:val="20"/>
        </w:rPr>
        <w:t xml:space="preserve"> in respect of which application for the provision of municipal services has been made. The agreement shall be in accordance with the prescribed form.</w:t>
      </w:r>
    </w:p>
    <w:p w:rsidR="000062FD" w:rsidRDefault="009D0746">
      <w:pPr>
        <w:spacing w:before="455" w:line="235" w:lineRule="exact"/>
        <w:textAlignment w:val="baseline"/>
        <w:rPr>
          <w:rFonts w:ascii="Arial" w:eastAsia="Arial" w:hAnsi="Arial"/>
          <w:b/>
          <w:color w:val="000000"/>
          <w:spacing w:val="8"/>
          <w:sz w:val="20"/>
        </w:rPr>
      </w:pPr>
      <w:r>
        <w:rPr>
          <w:rFonts w:ascii="Arial" w:eastAsia="Arial" w:hAnsi="Arial"/>
          <w:b/>
          <w:color w:val="000000"/>
          <w:spacing w:val="8"/>
          <w:sz w:val="20"/>
        </w:rPr>
        <w:t>4.2 Liability for Payment</w:t>
      </w:r>
    </w:p>
    <w:p w:rsidR="000062FD" w:rsidRDefault="009D0746">
      <w:pPr>
        <w:spacing w:before="350" w:line="343" w:lineRule="exact"/>
        <w:ind w:left="576" w:hanging="576"/>
        <w:jc w:val="both"/>
        <w:textAlignment w:val="baseline"/>
        <w:rPr>
          <w:rFonts w:ascii="Arial" w:eastAsia="Arial" w:hAnsi="Arial"/>
          <w:color w:val="000000"/>
          <w:sz w:val="20"/>
        </w:rPr>
      </w:pPr>
      <w:r>
        <w:rPr>
          <w:rFonts w:ascii="Arial" w:eastAsia="Arial" w:hAnsi="Arial"/>
          <w:color w:val="000000"/>
          <w:sz w:val="20"/>
        </w:rPr>
        <w:t>4.2.1 The owner will, subject to par 4.2.2 below, be liable for payment of the municipal account for the provision of municipal services entered into in terms of the written agreement mentioned in par 4.1.4 above.</w:t>
      </w:r>
    </w:p>
    <w:p w:rsidR="000062FD" w:rsidRDefault="009D0746">
      <w:pPr>
        <w:spacing w:line="345" w:lineRule="exact"/>
        <w:ind w:left="720" w:hanging="720"/>
        <w:jc w:val="both"/>
        <w:textAlignment w:val="baseline"/>
        <w:rPr>
          <w:rFonts w:ascii="Arial" w:eastAsia="Arial" w:hAnsi="Arial"/>
          <w:color w:val="000000"/>
          <w:sz w:val="20"/>
        </w:rPr>
      </w:pPr>
      <w:r>
        <w:rPr>
          <w:rFonts w:ascii="Arial" w:eastAsia="Arial" w:hAnsi="Arial"/>
          <w:color w:val="000000"/>
          <w:sz w:val="20"/>
        </w:rPr>
        <w:t>4.2.2 The occupier, if a person other than the owner, will be liable for payment of the municipal account for the provision of municipal services entered into in terms of the written agreement mentioned in par 4.1.5 above.</w:t>
      </w:r>
    </w:p>
    <w:p w:rsidR="000062FD" w:rsidRDefault="009D0746">
      <w:pPr>
        <w:spacing w:before="347" w:line="344" w:lineRule="exact"/>
        <w:ind w:left="576" w:hanging="576"/>
        <w:jc w:val="both"/>
        <w:textAlignment w:val="baseline"/>
        <w:rPr>
          <w:rFonts w:ascii="Arial" w:eastAsia="Arial" w:hAnsi="Arial"/>
          <w:color w:val="000000"/>
          <w:sz w:val="20"/>
        </w:rPr>
      </w:pPr>
      <w:r>
        <w:rPr>
          <w:rFonts w:ascii="Arial" w:eastAsia="Arial" w:hAnsi="Arial"/>
          <w:color w:val="000000"/>
          <w:sz w:val="20"/>
        </w:rPr>
        <w:t>4.2.3 The occupier will remain liable for payment in terms of par 4.2.2 above, up to and including the date which the occupier terminates the Service Agreement as indicate in the Notice of Termination of Services, whether the occupier was in actual occupation of the property or premises during the currency of the Service Agreement or otherwise.</w:t>
      </w:r>
    </w:p>
    <w:p w:rsidR="000062FD" w:rsidRDefault="009D0746">
      <w:pPr>
        <w:spacing w:before="345" w:line="346" w:lineRule="exact"/>
        <w:ind w:left="576" w:hanging="576"/>
        <w:jc w:val="both"/>
        <w:textAlignment w:val="baseline"/>
        <w:rPr>
          <w:rFonts w:ascii="Arial" w:eastAsia="Arial" w:hAnsi="Arial"/>
          <w:color w:val="000000"/>
          <w:sz w:val="20"/>
        </w:rPr>
      </w:pPr>
      <w:r>
        <w:rPr>
          <w:rFonts w:ascii="Arial" w:eastAsia="Arial" w:hAnsi="Arial"/>
          <w:color w:val="000000"/>
          <w:sz w:val="20"/>
        </w:rPr>
        <w:t>4.2.4 Nothing contained in this policy will prohibit the Council to collect payment of any amount from the owner or any other person, in terms of applicable legislation.</w:t>
      </w:r>
    </w:p>
    <w:p w:rsidR="000062FD" w:rsidRDefault="009D0746">
      <w:pPr>
        <w:spacing w:before="350" w:line="341" w:lineRule="exact"/>
        <w:ind w:left="576" w:hanging="576"/>
        <w:jc w:val="both"/>
        <w:textAlignment w:val="baseline"/>
        <w:rPr>
          <w:rFonts w:ascii="Arial" w:eastAsia="Arial" w:hAnsi="Arial"/>
          <w:color w:val="000000"/>
          <w:sz w:val="20"/>
        </w:rPr>
      </w:pPr>
      <w:r>
        <w:rPr>
          <w:rFonts w:ascii="Arial" w:eastAsia="Arial" w:hAnsi="Arial"/>
          <w:color w:val="000000"/>
          <w:sz w:val="20"/>
        </w:rPr>
        <w:t>4.2.5 The Chief Financial Officer may consolidate separate municipal accounts, or portions thereof, of persons liable for payment to the Council.</w:t>
      </w:r>
    </w:p>
    <w:p w:rsidR="000062FD" w:rsidRDefault="009D0746">
      <w:pPr>
        <w:spacing w:before="348" w:line="345" w:lineRule="exact"/>
        <w:ind w:left="576" w:hanging="576"/>
        <w:jc w:val="both"/>
        <w:textAlignment w:val="baseline"/>
        <w:rPr>
          <w:rFonts w:ascii="Arial" w:eastAsia="Arial" w:hAnsi="Arial"/>
          <w:color w:val="000000"/>
          <w:sz w:val="20"/>
        </w:rPr>
      </w:pPr>
      <w:r>
        <w:rPr>
          <w:rFonts w:ascii="Arial" w:eastAsia="Arial" w:hAnsi="Arial"/>
          <w:color w:val="000000"/>
          <w:sz w:val="20"/>
        </w:rPr>
        <w:t>4.2.6 An increase in a consumer deposit in terms of par 4.4.3 and 4.4.6 below, becomes payable within twenty one (21) days from the date on which the consumer is notified thereof or should the consumer appeal against such increase, then within twenty one (21) days from the date on which the consumer is informed of the decision of the Municipal Manager, if the appeal is not upheld.</w:t>
      </w:r>
    </w:p>
    <w:p w:rsidR="000062FD" w:rsidRDefault="009D0746">
      <w:pPr>
        <w:spacing w:before="350" w:line="341" w:lineRule="exact"/>
        <w:ind w:left="576" w:hanging="576"/>
        <w:jc w:val="both"/>
        <w:textAlignment w:val="baseline"/>
        <w:rPr>
          <w:rFonts w:ascii="Arial" w:eastAsia="Arial" w:hAnsi="Arial"/>
          <w:color w:val="000000"/>
          <w:sz w:val="20"/>
        </w:rPr>
      </w:pPr>
      <w:r>
        <w:rPr>
          <w:rFonts w:ascii="Arial" w:eastAsia="Arial" w:hAnsi="Arial"/>
          <w:color w:val="000000"/>
          <w:sz w:val="20"/>
        </w:rPr>
        <w:t xml:space="preserve">4.2.7 A copy of the identity document, marriage certificate and </w:t>
      </w:r>
      <w:proofErr w:type="spellStart"/>
      <w:r>
        <w:rPr>
          <w:rFonts w:ascii="Arial" w:eastAsia="Arial" w:hAnsi="Arial"/>
          <w:color w:val="000000"/>
          <w:sz w:val="20"/>
        </w:rPr>
        <w:t>drivers</w:t>
      </w:r>
      <w:proofErr w:type="spellEnd"/>
      <w:r>
        <w:rPr>
          <w:rFonts w:ascii="Arial" w:eastAsia="Arial" w:hAnsi="Arial"/>
          <w:color w:val="000000"/>
          <w:sz w:val="20"/>
        </w:rPr>
        <w:t xml:space="preserve"> license must be submitted with the Service Agreement.</w:t>
      </w:r>
    </w:p>
    <w:p w:rsidR="000062FD" w:rsidRDefault="009D0746">
      <w:pPr>
        <w:spacing w:before="460" w:line="235" w:lineRule="exact"/>
        <w:textAlignment w:val="baseline"/>
        <w:rPr>
          <w:rFonts w:ascii="Arial" w:eastAsia="Arial" w:hAnsi="Arial"/>
          <w:b/>
          <w:color w:val="000000"/>
          <w:spacing w:val="11"/>
          <w:sz w:val="20"/>
        </w:rPr>
      </w:pPr>
      <w:r>
        <w:rPr>
          <w:rFonts w:ascii="Arial" w:eastAsia="Arial" w:hAnsi="Arial"/>
          <w:b/>
          <w:color w:val="000000"/>
          <w:spacing w:val="11"/>
          <w:sz w:val="20"/>
        </w:rPr>
        <w:t>4.3 Juristic Person</w:t>
      </w:r>
    </w:p>
    <w:p w:rsidR="000062FD" w:rsidRDefault="009D0746">
      <w:pPr>
        <w:spacing w:before="456" w:line="218" w:lineRule="exact"/>
        <w:textAlignment w:val="baseline"/>
        <w:rPr>
          <w:rFonts w:ascii="Arial" w:eastAsia="Arial" w:hAnsi="Arial"/>
          <w:color w:val="000000"/>
          <w:sz w:val="20"/>
        </w:rPr>
      </w:pPr>
      <w:r>
        <w:rPr>
          <w:rFonts w:ascii="Arial" w:eastAsia="Arial" w:hAnsi="Arial"/>
          <w:color w:val="000000"/>
          <w:sz w:val="20"/>
        </w:rPr>
        <w:t>4.3.1 Should the occupier be a juristic person, the following will apply:-</w:t>
      </w:r>
    </w:p>
    <w:p w:rsidR="000062FD" w:rsidRDefault="000062FD">
      <w:pPr>
        <w:sectPr w:rsidR="000062FD">
          <w:pgSz w:w="12240" w:h="15840"/>
          <w:pgMar w:top="1420" w:right="1425" w:bottom="2384" w:left="1435" w:header="720" w:footer="720" w:gutter="0"/>
          <w:cols w:space="720"/>
        </w:sectPr>
      </w:pPr>
    </w:p>
    <w:p w:rsidR="000062FD" w:rsidRDefault="004B19F5">
      <w:pPr>
        <w:numPr>
          <w:ilvl w:val="0"/>
          <w:numId w:val="2"/>
        </w:numPr>
        <w:tabs>
          <w:tab w:val="clear" w:pos="576"/>
          <w:tab w:val="left" w:pos="1152"/>
          <w:tab w:val="right" w:pos="9360"/>
        </w:tabs>
        <w:spacing w:line="315" w:lineRule="exact"/>
        <w:ind w:left="1152" w:hanging="576"/>
        <w:jc w:val="both"/>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55680" behindDoc="1" locked="0" layoutInCell="1" allowOverlap="1">
                <wp:simplePos x="0" y="0"/>
                <wp:positionH relativeFrom="page">
                  <wp:posOffset>909955</wp:posOffset>
                </wp:positionH>
                <wp:positionV relativeFrom="page">
                  <wp:posOffset>8578215</wp:posOffset>
                </wp:positionV>
                <wp:extent cx="5939155" cy="37338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DA9" w:rsidRDefault="00AD3DA9">
                            <w:pPr>
                              <w:spacing w:line="287" w:lineRule="exact"/>
                              <w:ind w:left="576" w:hanging="576"/>
                              <w:textAlignment w:val="baseline"/>
                              <w:rPr>
                                <w:rFonts w:ascii="Arial" w:eastAsia="Arial" w:hAnsi="Arial"/>
                                <w:color w:val="00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71.65pt;margin-top:675.45pt;width:467.65pt;height:29.4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RbswIAALAFAAAOAAAAZHJzL2Uyb0RvYy54bWysVG1vmzAQ/j5p/8HydwokkAAqqdoQpknd&#10;i9TuBzhggjWwme0Eumr/fWcTkqb9Mm3jg3XY5+eeu3t81zdD26ADlYoJnmL/ysOI8kKUjO9S/O0x&#10;dyKMlCa8JI3gNMVPVOGb1ft3132X0JmoRVNSiQCEq6TvUlxr3SWuq4qatkRdiY5yOKyEbImGX7lz&#10;S0l6QG8bd+Z5C7cXsuykKKhSsJuNh3hl8auKFvpLVSmqUZNi4KbtKu26Nau7uibJTpKuZsWRBvkL&#10;Fi1hHIKeoDKiCdpL9gaqZYUUSlT6qhCtK6qKFdTmANn43qtsHmrSUZsLFEd1pzKp/wdbfD58lYiV&#10;KV5ixEkLLXqkg0Z3YkBLU52+Uwk4PXTgpgfYhi7bTFV3L4rvCnGxrgnf0VspRV9TUgI739x0X1wd&#10;cZQB2fafRAlhyF4LCzRUsjWlg2IgQIcuPZ06Y6gUsBnG89gPQ4wKOJsv5/PIts4lyXS7k0p/oKJF&#10;xkixhM5bdHK4V9qwIcnkYoJxkbOmsd1v+MUGOI47EBuumjPDwjbzOfbiTbSJAieYLTZO4GWZc5uv&#10;A2eR+8swm2frdeb/MnH9IKlZWVJuwkzC8oM/a9xR4qMkTtJSomGlgTOUlNxt141EBwLCzu1naw4n&#10;Zzf3koYtAuTyKiV/Fnh3s9jJF9HSCfIgdOKlFzmeH9/FCy+Igyy/TOmecfrvKaE+xXE4C0cxnUm/&#10;ys2z39vcSNIyDaOjYW2Ko5MTSYwEN7y0rdWENaP9ohSG/rkU0O6p0VawRqOjWvWwHezLsGo2Yt6K&#10;8gkULAUIDGQKYw+MWsifGPUwQlKsfuyJpBg1Hzm8AjNvJkNOxnYyCC/gaoo1RqO51uNc2neS7WpA&#10;Ht8ZF7fwUipmRXxmcXxfMBZsLscRZubOy3/rdR60q98AAAD//wMAUEsDBBQABgAIAAAAIQB1rxNh&#10;4QAAAA4BAAAPAAAAZHJzL2Rvd25yZXYueG1sTI/BTsMwEETvSPyDtUjcqF0CaZPGqSoEJyREGg4c&#10;ndhNosbrELtt+Hs2p3Lb0TzNzmTbyfbsbEbfOZSwXAhgBmunO2wkfJVvD2tgPijUqndoJPwaD9v8&#10;9iZTqXYXLMx5HxpGIehTJaENYUg593VrrPILNxgk7+BGqwLJseF6VBcKtz1/FCLmVnVIH1o1mJfW&#10;1Mf9yUrYfWPx2v18VJ/FoejKMhH4Hh+lvL+bdhtgwUzhCsNcn6pDTp0qd0LtWU/6KYoIpSN6Fgmw&#10;GRGrdQysmk2RrIDnGf8/I/8DAAD//wMAUEsBAi0AFAAGAAgAAAAhALaDOJL+AAAA4QEAABMAAAAA&#10;AAAAAAAAAAAAAAAAAFtDb250ZW50X1R5cGVzXS54bWxQSwECLQAUAAYACAAAACEAOP0h/9YAAACU&#10;AQAACwAAAAAAAAAAAAAAAAAvAQAAX3JlbHMvLnJlbHNQSwECLQAUAAYACAAAACEACJZ0W7MCAACw&#10;BQAADgAAAAAAAAAAAAAAAAAuAgAAZHJzL2Uyb0RvYy54bWxQSwECLQAUAAYACAAAACEAda8TYeEA&#10;AAAOAQAADwAAAAAAAAAAAAAAAAANBQAAZHJzL2Rvd25yZXYueG1sUEsFBgAAAAAEAAQA8wAAABsG&#10;AAAAAA==&#10;" filled="f" stroked="f">
                <v:textbox inset="0,0,0,0">
                  <w:txbxContent>
                    <w:p w:rsidR="00AD3DA9" w:rsidRDefault="00AD3DA9">
                      <w:pPr>
                        <w:spacing w:line="287" w:lineRule="exact"/>
                        <w:ind w:left="576" w:hanging="576"/>
                        <w:textAlignment w:val="baseline"/>
                        <w:rPr>
                          <w:rFonts w:ascii="Arial" w:eastAsia="Arial" w:hAnsi="Arial"/>
                          <w:color w:val="000000"/>
                          <w:sz w:val="20"/>
                        </w:rPr>
                      </w:pPr>
                    </w:p>
                  </w:txbxContent>
                </v:textbox>
                <w10:wrap type="square" anchorx="page" anchory="page"/>
              </v:shape>
            </w:pict>
          </mc:Fallback>
        </mc:AlternateContent>
      </w:r>
      <w:r w:rsidR="009D0746">
        <w:rPr>
          <w:rFonts w:ascii="Arial" w:eastAsia="Arial" w:hAnsi="Arial"/>
          <w:color w:val="000000"/>
          <w:sz w:val="20"/>
        </w:rPr>
        <w:t xml:space="preserve">If the occupier is a Company registered in term of the Companies Act, 1973, Act no 61 of </w:t>
      </w:r>
      <w:r w:rsidR="009D0746">
        <w:rPr>
          <w:rFonts w:ascii="Arial" w:eastAsia="Arial" w:hAnsi="Arial"/>
          <w:color w:val="000000"/>
          <w:sz w:val="20"/>
        </w:rPr>
        <w:br/>
        <w:t>1973, the Directors of such Company shall agree to be jointly and severally liable for payment in terms of the Service Agreement, if the Company fails to make such payment.</w:t>
      </w:r>
    </w:p>
    <w:p w:rsidR="000062FD" w:rsidRDefault="009D0746">
      <w:pPr>
        <w:numPr>
          <w:ilvl w:val="0"/>
          <w:numId w:val="2"/>
        </w:numPr>
        <w:tabs>
          <w:tab w:val="clear" w:pos="576"/>
          <w:tab w:val="left" w:pos="1152"/>
          <w:tab w:val="right" w:pos="9360"/>
        </w:tabs>
        <w:spacing w:before="1" w:line="344" w:lineRule="exact"/>
        <w:ind w:left="1152" w:hanging="576"/>
        <w:jc w:val="both"/>
        <w:textAlignment w:val="baseline"/>
        <w:rPr>
          <w:rFonts w:ascii="Arial" w:eastAsia="Arial" w:hAnsi="Arial"/>
          <w:color w:val="000000"/>
          <w:sz w:val="20"/>
        </w:rPr>
      </w:pPr>
      <w:r>
        <w:rPr>
          <w:rFonts w:ascii="Arial" w:eastAsia="Arial" w:hAnsi="Arial"/>
          <w:color w:val="000000"/>
          <w:sz w:val="20"/>
        </w:rPr>
        <w:t xml:space="preserve">If the occupier is a Closed Corporation registered in terms of the Closed Corporation Act, </w:t>
      </w:r>
      <w:r>
        <w:rPr>
          <w:rFonts w:ascii="Arial" w:eastAsia="Arial" w:hAnsi="Arial"/>
          <w:color w:val="000000"/>
          <w:sz w:val="20"/>
        </w:rPr>
        <w:br/>
        <w:t>1984, Act no 69 of 1984, the Members shall agree to be jointly and severally liable for payment in terms of the Service Agreement, if the Closed Corporation fails to make such payment.</w:t>
      </w:r>
    </w:p>
    <w:p w:rsidR="000062FD" w:rsidRDefault="009D0746">
      <w:pPr>
        <w:numPr>
          <w:ilvl w:val="0"/>
          <w:numId w:val="2"/>
        </w:numPr>
        <w:tabs>
          <w:tab w:val="clear" w:pos="576"/>
          <w:tab w:val="left" w:pos="1152"/>
          <w:tab w:val="right" w:pos="9360"/>
        </w:tabs>
        <w:spacing w:before="2" w:line="345" w:lineRule="exact"/>
        <w:ind w:left="1152" w:hanging="576"/>
        <w:jc w:val="both"/>
        <w:textAlignment w:val="baseline"/>
        <w:rPr>
          <w:rFonts w:ascii="Arial" w:eastAsia="Arial" w:hAnsi="Arial"/>
          <w:color w:val="000000"/>
          <w:sz w:val="20"/>
        </w:rPr>
      </w:pPr>
      <w:r>
        <w:rPr>
          <w:rFonts w:ascii="Arial" w:eastAsia="Arial" w:hAnsi="Arial"/>
          <w:color w:val="000000"/>
          <w:sz w:val="20"/>
        </w:rPr>
        <w:t xml:space="preserve">If the occupier is an Association with legal persona, the Members of the Association shall </w:t>
      </w:r>
      <w:r>
        <w:rPr>
          <w:rFonts w:ascii="Arial" w:eastAsia="Arial" w:hAnsi="Arial"/>
          <w:color w:val="000000"/>
          <w:sz w:val="20"/>
        </w:rPr>
        <w:br/>
        <w:t>agree to be jointly and severally liable for payment in terms of the Service Agreement, if the Association fails to make such payment.</w:t>
      </w:r>
    </w:p>
    <w:p w:rsidR="000062FD" w:rsidRDefault="009D0746">
      <w:pPr>
        <w:spacing w:before="345" w:line="346" w:lineRule="exact"/>
        <w:ind w:left="576" w:hanging="576"/>
        <w:jc w:val="both"/>
        <w:textAlignment w:val="baseline"/>
        <w:rPr>
          <w:rFonts w:ascii="Arial" w:eastAsia="Arial" w:hAnsi="Arial"/>
          <w:color w:val="000000"/>
          <w:sz w:val="20"/>
        </w:rPr>
      </w:pPr>
      <w:r>
        <w:rPr>
          <w:rFonts w:ascii="Arial" w:eastAsia="Arial" w:hAnsi="Arial"/>
          <w:color w:val="000000"/>
          <w:sz w:val="20"/>
        </w:rPr>
        <w:t xml:space="preserve">4.3.2 Any Service Agreement signed by a person on behalf of a legal person in par 4.3.1 above must be accompanied by a resolution </w:t>
      </w:r>
      <w:r w:rsidR="0055059B">
        <w:rPr>
          <w:rFonts w:ascii="Arial" w:eastAsia="Arial" w:hAnsi="Arial"/>
          <w:color w:val="000000"/>
          <w:sz w:val="20"/>
        </w:rPr>
        <w:t>authorizing</w:t>
      </w:r>
      <w:r>
        <w:rPr>
          <w:rFonts w:ascii="Arial" w:eastAsia="Arial" w:hAnsi="Arial"/>
          <w:color w:val="000000"/>
          <w:sz w:val="20"/>
        </w:rPr>
        <w:t xml:space="preserve"> such person to sign on behalf of the legal person.</w:t>
      </w:r>
    </w:p>
    <w:p w:rsidR="000062FD" w:rsidRDefault="009F23D2">
      <w:pPr>
        <w:spacing w:before="454" w:line="235" w:lineRule="exact"/>
        <w:textAlignment w:val="baseline"/>
        <w:rPr>
          <w:rFonts w:ascii="Arial" w:eastAsia="Arial" w:hAnsi="Arial"/>
          <w:b/>
          <w:color w:val="000000"/>
          <w:spacing w:val="8"/>
          <w:sz w:val="20"/>
        </w:rPr>
      </w:pPr>
      <w:r>
        <w:rPr>
          <w:rFonts w:ascii="Arial" w:eastAsia="Arial" w:hAnsi="Arial"/>
          <w:b/>
          <w:color w:val="000000"/>
          <w:spacing w:val="8"/>
          <w:sz w:val="20"/>
        </w:rPr>
        <w:t>4.4</w:t>
      </w:r>
      <w:r w:rsidR="009D0746">
        <w:rPr>
          <w:rFonts w:ascii="Arial" w:eastAsia="Arial" w:hAnsi="Arial"/>
          <w:b/>
          <w:color w:val="000000"/>
          <w:spacing w:val="8"/>
          <w:sz w:val="20"/>
        </w:rPr>
        <w:t xml:space="preserve"> Rendering of Accounts</w:t>
      </w:r>
    </w:p>
    <w:p w:rsidR="000062FD" w:rsidRDefault="009F23D2">
      <w:pPr>
        <w:spacing w:before="344" w:line="345" w:lineRule="exact"/>
        <w:ind w:left="576" w:hanging="576"/>
        <w:jc w:val="both"/>
        <w:textAlignment w:val="baseline"/>
        <w:rPr>
          <w:rFonts w:ascii="Arial" w:eastAsia="Arial" w:hAnsi="Arial"/>
          <w:color w:val="000000"/>
          <w:sz w:val="20"/>
        </w:rPr>
      </w:pPr>
      <w:r>
        <w:rPr>
          <w:rFonts w:ascii="Arial" w:eastAsia="Arial" w:hAnsi="Arial"/>
          <w:color w:val="000000"/>
          <w:sz w:val="20"/>
        </w:rPr>
        <w:t>4.4</w:t>
      </w:r>
      <w:r w:rsidR="009D0746">
        <w:rPr>
          <w:rFonts w:ascii="Arial" w:eastAsia="Arial" w:hAnsi="Arial"/>
          <w:color w:val="000000"/>
          <w:sz w:val="20"/>
        </w:rPr>
        <w:t>.1 Although the Municipality must render an account for the amount due by a debtor, failure thereof shall not relieve a debtor of the obligation to pay the amount.</w:t>
      </w:r>
    </w:p>
    <w:p w:rsidR="000062FD" w:rsidRDefault="009D0746">
      <w:pPr>
        <w:spacing w:line="343" w:lineRule="exact"/>
        <w:ind w:left="576" w:hanging="576"/>
        <w:jc w:val="both"/>
        <w:textAlignment w:val="baseline"/>
        <w:rPr>
          <w:rFonts w:ascii="Arial" w:eastAsia="Arial" w:hAnsi="Arial"/>
          <w:color w:val="000000"/>
          <w:sz w:val="20"/>
        </w:rPr>
      </w:pPr>
      <w:r>
        <w:rPr>
          <w:rFonts w:ascii="Arial" w:eastAsia="Arial" w:hAnsi="Arial"/>
          <w:color w:val="000000"/>
          <w:sz w:val="20"/>
        </w:rPr>
        <w:t>4.</w:t>
      </w:r>
      <w:r w:rsidR="009F23D2">
        <w:rPr>
          <w:rFonts w:ascii="Arial" w:eastAsia="Arial" w:hAnsi="Arial"/>
          <w:color w:val="000000"/>
          <w:sz w:val="20"/>
        </w:rPr>
        <w:t>4</w:t>
      </w:r>
      <w:r>
        <w:rPr>
          <w:rFonts w:ascii="Arial" w:eastAsia="Arial" w:hAnsi="Arial"/>
          <w:color w:val="000000"/>
          <w:sz w:val="20"/>
        </w:rPr>
        <w:t>.2 Accounts will be delivered to all consumer/ratepayers fourteen (14) days before the due date of payment, 15</w:t>
      </w:r>
      <w:r>
        <w:rPr>
          <w:rFonts w:ascii="Arial" w:eastAsia="Arial" w:hAnsi="Arial"/>
          <w:color w:val="000000"/>
          <w:sz w:val="20"/>
          <w:vertAlign w:val="superscript"/>
        </w:rPr>
        <w:t>th</w:t>
      </w:r>
      <w:r>
        <w:rPr>
          <w:rFonts w:ascii="Arial" w:eastAsia="Arial" w:hAnsi="Arial"/>
          <w:color w:val="000000"/>
          <w:sz w:val="20"/>
        </w:rPr>
        <w:t xml:space="preserve"> of every month.</w:t>
      </w:r>
    </w:p>
    <w:p w:rsidR="000062FD" w:rsidRDefault="009F23D2">
      <w:pPr>
        <w:spacing w:before="464" w:line="232" w:lineRule="exact"/>
        <w:jc w:val="both"/>
        <w:textAlignment w:val="baseline"/>
        <w:rPr>
          <w:rFonts w:ascii="Arial" w:eastAsia="Arial" w:hAnsi="Arial"/>
          <w:color w:val="000000"/>
          <w:spacing w:val="7"/>
          <w:sz w:val="20"/>
        </w:rPr>
      </w:pPr>
      <w:r>
        <w:rPr>
          <w:rFonts w:ascii="Arial" w:eastAsia="Arial" w:hAnsi="Arial"/>
          <w:color w:val="000000"/>
          <w:spacing w:val="7"/>
          <w:sz w:val="20"/>
        </w:rPr>
        <w:t>4.4</w:t>
      </w:r>
      <w:r w:rsidR="009D0746">
        <w:rPr>
          <w:rFonts w:ascii="Arial" w:eastAsia="Arial" w:hAnsi="Arial"/>
          <w:color w:val="000000"/>
          <w:spacing w:val="7"/>
          <w:sz w:val="20"/>
        </w:rPr>
        <w:t>.3 Accounts to ratepayers and users of municipal services must contain at least the following</w:t>
      </w:r>
    </w:p>
    <w:p w:rsidR="000062FD" w:rsidRDefault="009D0746">
      <w:pPr>
        <w:spacing w:before="113" w:line="232" w:lineRule="exact"/>
        <w:ind w:left="576"/>
        <w:textAlignment w:val="baseline"/>
        <w:rPr>
          <w:rFonts w:ascii="Arial" w:eastAsia="Arial" w:hAnsi="Arial"/>
          <w:color w:val="000000"/>
          <w:spacing w:val="-2"/>
          <w:sz w:val="20"/>
        </w:rPr>
      </w:pPr>
      <w:proofErr w:type="gramStart"/>
      <w:r>
        <w:rPr>
          <w:rFonts w:ascii="Arial" w:eastAsia="Arial" w:hAnsi="Arial"/>
          <w:color w:val="000000"/>
          <w:spacing w:val="-2"/>
          <w:sz w:val="20"/>
        </w:rPr>
        <w:t>particulars</w:t>
      </w:r>
      <w:proofErr w:type="gramEnd"/>
      <w:r>
        <w:rPr>
          <w:rFonts w:ascii="Arial" w:eastAsia="Arial" w:hAnsi="Arial"/>
          <w:color w:val="000000"/>
          <w:spacing w:val="-2"/>
          <w:sz w:val="20"/>
        </w:rPr>
        <w:t>:-</w:t>
      </w:r>
    </w:p>
    <w:p w:rsidR="000062FD" w:rsidRDefault="009D0746">
      <w:pPr>
        <w:spacing w:before="114" w:line="232" w:lineRule="exact"/>
        <w:ind w:left="576"/>
        <w:textAlignment w:val="baseline"/>
        <w:rPr>
          <w:rFonts w:ascii="Lucida Console" w:eastAsia="Lucida Console" w:hAnsi="Lucida Console"/>
          <w:color w:val="000000"/>
          <w:spacing w:val="6"/>
          <w:sz w:val="16"/>
        </w:rPr>
      </w:pPr>
      <w:proofErr w:type="gramStart"/>
      <w:r>
        <w:rPr>
          <w:rFonts w:ascii="Lucida Console" w:eastAsia="Lucida Console" w:hAnsi="Lucida Console"/>
          <w:color w:val="000000"/>
          <w:spacing w:val="6"/>
          <w:sz w:val="16"/>
        </w:rPr>
        <w:t>u</w:t>
      </w:r>
      <w:proofErr w:type="gramEnd"/>
      <w:r>
        <w:rPr>
          <w:rFonts w:ascii="Lucida Console" w:eastAsia="Lucida Console" w:hAnsi="Lucida Console"/>
          <w:color w:val="000000"/>
          <w:spacing w:val="6"/>
          <w:sz w:val="16"/>
        </w:rPr>
        <w:t xml:space="preserve"> </w:t>
      </w:r>
      <w:r>
        <w:rPr>
          <w:rFonts w:ascii="Arial" w:eastAsia="Arial" w:hAnsi="Arial"/>
          <w:color w:val="000000"/>
          <w:spacing w:val="6"/>
          <w:sz w:val="20"/>
        </w:rPr>
        <w:t>The name of the Municipality.</w:t>
      </w:r>
    </w:p>
    <w:p w:rsidR="000062FD" w:rsidRDefault="009D0746">
      <w:pPr>
        <w:spacing w:before="109" w:line="232" w:lineRule="exact"/>
        <w:ind w:left="576"/>
        <w:textAlignment w:val="baseline"/>
        <w:rPr>
          <w:rFonts w:ascii="Lucida Console" w:eastAsia="Lucida Console" w:hAnsi="Lucida Console"/>
          <w:color w:val="000000"/>
          <w:spacing w:val="4"/>
          <w:sz w:val="16"/>
        </w:rPr>
      </w:pPr>
      <w:proofErr w:type="gramStart"/>
      <w:r>
        <w:rPr>
          <w:rFonts w:ascii="Lucida Console" w:eastAsia="Lucida Console" w:hAnsi="Lucida Console"/>
          <w:color w:val="000000"/>
          <w:spacing w:val="4"/>
          <w:sz w:val="16"/>
        </w:rPr>
        <w:t>u</w:t>
      </w:r>
      <w:proofErr w:type="gramEnd"/>
      <w:r>
        <w:rPr>
          <w:rFonts w:ascii="Lucida Console" w:eastAsia="Lucida Console" w:hAnsi="Lucida Console"/>
          <w:color w:val="000000"/>
          <w:spacing w:val="4"/>
          <w:sz w:val="16"/>
        </w:rPr>
        <w:t xml:space="preserve"> </w:t>
      </w:r>
      <w:r>
        <w:rPr>
          <w:rFonts w:ascii="Arial" w:eastAsia="Arial" w:hAnsi="Arial"/>
          <w:color w:val="000000"/>
          <w:spacing w:val="4"/>
          <w:sz w:val="20"/>
        </w:rPr>
        <w:t>The name of the ratepayer/ user of the service.</w:t>
      </w:r>
    </w:p>
    <w:p w:rsidR="000062FD" w:rsidRDefault="009D0746">
      <w:pPr>
        <w:spacing w:before="113" w:line="232" w:lineRule="exact"/>
        <w:ind w:left="576"/>
        <w:textAlignment w:val="baseline"/>
        <w:rPr>
          <w:rFonts w:ascii="Lucida Console" w:eastAsia="Lucida Console" w:hAnsi="Lucida Console"/>
          <w:color w:val="000000"/>
          <w:spacing w:val="4"/>
          <w:sz w:val="16"/>
        </w:rPr>
      </w:pPr>
      <w:proofErr w:type="gramStart"/>
      <w:r>
        <w:rPr>
          <w:rFonts w:ascii="Lucida Console" w:eastAsia="Lucida Console" w:hAnsi="Lucida Console"/>
          <w:color w:val="000000"/>
          <w:spacing w:val="4"/>
          <w:sz w:val="16"/>
        </w:rPr>
        <w:t>u</w:t>
      </w:r>
      <w:proofErr w:type="gramEnd"/>
      <w:r>
        <w:rPr>
          <w:rFonts w:ascii="Lucida Console" w:eastAsia="Lucida Console" w:hAnsi="Lucida Console"/>
          <w:color w:val="000000"/>
          <w:spacing w:val="4"/>
          <w:sz w:val="16"/>
        </w:rPr>
        <w:t xml:space="preserve"> </w:t>
      </w:r>
      <w:r>
        <w:rPr>
          <w:rFonts w:ascii="Arial" w:eastAsia="Arial" w:hAnsi="Arial"/>
          <w:color w:val="000000"/>
          <w:spacing w:val="4"/>
          <w:sz w:val="20"/>
        </w:rPr>
        <w:t>The service levies or rates in question.</w:t>
      </w:r>
    </w:p>
    <w:p w:rsidR="000062FD" w:rsidRDefault="009D0746">
      <w:pPr>
        <w:spacing w:before="114" w:line="232" w:lineRule="exact"/>
        <w:ind w:left="576"/>
        <w:textAlignment w:val="baseline"/>
        <w:rPr>
          <w:rFonts w:ascii="Lucida Console" w:eastAsia="Lucida Console" w:hAnsi="Lucida Console"/>
          <w:color w:val="000000"/>
          <w:spacing w:val="3"/>
          <w:sz w:val="16"/>
        </w:rPr>
      </w:pPr>
      <w:proofErr w:type="gramStart"/>
      <w:r>
        <w:rPr>
          <w:rFonts w:ascii="Lucida Console" w:eastAsia="Lucida Console" w:hAnsi="Lucida Console"/>
          <w:color w:val="000000"/>
          <w:spacing w:val="3"/>
          <w:sz w:val="16"/>
        </w:rPr>
        <w:t>u</w:t>
      </w:r>
      <w:proofErr w:type="gramEnd"/>
      <w:r>
        <w:rPr>
          <w:rFonts w:ascii="Lucida Console" w:eastAsia="Lucida Console" w:hAnsi="Lucida Console"/>
          <w:color w:val="000000"/>
          <w:spacing w:val="3"/>
          <w:sz w:val="16"/>
        </w:rPr>
        <w:t xml:space="preserve"> </w:t>
      </w:r>
      <w:r>
        <w:rPr>
          <w:rFonts w:ascii="Arial" w:eastAsia="Arial" w:hAnsi="Arial"/>
          <w:color w:val="000000"/>
          <w:spacing w:val="3"/>
          <w:sz w:val="20"/>
        </w:rPr>
        <w:t>The period allowed for the payment of services and rates.</w:t>
      </w:r>
    </w:p>
    <w:p w:rsidR="000062FD" w:rsidRDefault="009D0746">
      <w:pPr>
        <w:spacing w:before="113" w:line="232" w:lineRule="exact"/>
        <w:ind w:left="576"/>
        <w:textAlignment w:val="baseline"/>
        <w:rPr>
          <w:rFonts w:ascii="Lucida Console" w:eastAsia="Lucida Console" w:hAnsi="Lucida Console"/>
          <w:color w:val="000000"/>
          <w:spacing w:val="2"/>
          <w:sz w:val="16"/>
        </w:rPr>
      </w:pPr>
      <w:proofErr w:type="gramStart"/>
      <w:r>
        <w:rPr>
          <w:rFonts w:ascii="Lucida Console" w:eastAsia="Lucida Console" w:hAnsi="Lucida Console"/>
          <w:color w:val="000000"/>
          <w:spacing w:val="2"/>
          <w:sz w:val="16"/>
        </w:rPr>
        <w:t>u</w:t>
      </w:r>
      <w:proofErr w:type="gramEnd"/>
      <w:r>
        <w:rPr>
          <w:rFonts w:ascii="Lucida Console" w:eastAsia="Lucida Console" w:hAnsi="Lucida Console"/>
          <w:color w:val="000000"/>
          <w:spacing w:val="2"/>
          <w:sz w:val="16"/>
        </w:rPr>
        <w:t xml:space="preserve"> </w:t>
      </w:r>
      <w:r>
        <w:rPr>
          <w:rFonts w:ascii="Arial" w:eastAsia="Arial" w:hAnsi="Arial"/>
          <w:color w:val="000000"/>
          <w:spacing w:val="2"/>
          <w:sz w:val="20"/>
        </w:rPr>
        <w:t>The land and address in respect of which the payment is required.</w:t>
      </w:r>
    </w:p>
    <w:p w:rsidR="000062FD" w:rsidRDefault="009D0746">
      <w:pPr>
        <w:spacing w:before="114" w:line="232" w:lineRule="exact"/>
        <w:ind w:left="576"/>
        <w:textAlignment w:val="baseline"/>
        <w:rPr>
          <w:rFonts w:ascii="Lucida Console" w:eastAsia="Lucida Console" w:hAnsi="Lucida Console"/>
          <w:color w:val="000000"/>
          <w:spacing w:val="3"/>
          <w:sz w:val="16"/>
        </w:rPr>
      </w:pPr>
      <w:proofErr w:type="gramStart"/>
      <w:r>
        <w:rPr>
          <w:rFonts w:ascii="Lucida Console" w:eastAsia="Lucida Console" w:hAnsi="Lucida Console"/>
          <w:color w:val="000000"/>
          <w:spacing w:val="3"/>
          <w:sz w:val="16"/>
        </w:rPr>
        <w:t>u</w:t>
      </w:r>
      <w:proofErr w:type="gramEnd"/>
      <w:r>
        <w:rPr>
          <w:rFonts w:ascii="Lucida Console" w:eastAsia="Lucida Console" w:hAnsi="Lucida Console"/>
          <w:color w:val="000000"/>
          <w:spacing w:val="3"/>
          <w:sz w:val="16"/>
        </w:rPr>
        <w:t xml:space="preserve"> </w:t>
      </w:r>
      <w:r>
        <w:rPr>
          <w:rFonts w:ascii="Arial" w:eastAsia="Arial" w:hAnsi="Arial"/>
          <w:color w:val="000000"/>
          <w:spacing w:val="3"/>
          <w:sz w:val="20"/>
        </w:rPr>
        <w:t>Any discount for early or prompt payment (if applicable).</w:t>
      </w:r>
    </w:p>
    <w:p w:rsidR="000062FD" w:rsidRDefault="009F23D2">
      <w:pPr>
        <w:spacing w:before="459" w:line="232" w:lineRule="exact"/>
        <w:textAlignment w:val="baseline"/>
        <w:rPr>
          <w:rFonts w:ascii="Arial" w:eastAsia="Arial" w:hAnsi="Arial"/>
          <w:color w:val="000000"/>
          <w:sz w:val="20"/>
        </w:rPr>
      </w:pPr>
      <w:r>
        <w:rPr>
          <w:rFonts w:ascii="Arial" w:eastAsia="Arial" w:hAnsi="Arial"/>
          <w:color w:val="000000"/>
          <w:sz w:val="20"/>
        </w:rPr>
        <w:t>4.4</w:t>
      </w:r>
      <w:r w:rsidR="009D0746">
        <w:rPr>
          <w:rFonts w:ascii="Arial" w:eastAsia="Arial" w:hAnsi="Arial"/>
          <w:color w:val="000000"/>
          <w:sz w:val="20"/>
        </w:rPr>
        <w:t>.4 The Municipal Account shall reflect amounts due for the following:-</w:t>
      </w:r>
    </w:p>
    <w:p w:rsidR="000062FD" w:rsidRDefault="009D0746">
      <w:pPr>
        <w:tabs>
          <w:tab w:val="right" w:pos="1152"/>
          <w:tab w:val="left" w:pos="1512"/>
        </w:tabs>
        <w:spacing w:before="114" w:line="232" w:lineRule="exact"/>
        <w:ind w:left="576"/>
        <w:textAlignment w:val="baseline"/>
        <w:rPr>
          <w:rFonts w:ascii="Arial" w:eastAsia="Arial" w:hAnsi="Arial"/>
          <w:color w:val="000000"/>
          <w:sz w:val="20"/>
        </w:rPr>
      </w:pPr>
      <w:r>
        <w:rPr>
          <w:rFonts w:ascii="Arial" w:eastAsia="Arial" w:hAnsi="Arial"/>
          <w:color w:val="000000"/>
          <w:sz w:val="20"/>
        </w:rPr>
        <w:tab/>
        <w:t>(a) (</w:t>
      </w:r>
      <w:proofErr w:type="spellStart"/>
      <w:proofErr w:type="gramStart"/>
      <w:r>
        <w:rPr>
          <w:rFonts w:ascii="Arial" w:eastAsia="Arial" w:hAnsi="Arial"/>
          <w:color w:val="000000"/>
          <w:sz w:val="20"/>
        </w:rPr>
        <w:t>i</w:t>
      </w:r>
      <w:proofErr w:type="spellEnd"/>
      <w:proofErr w:type="gramEnd"/>
      <w:r>
        <w:rPr>
          <w:rFonts w:ascii="Arial" w:eastAsia="Arial" w:hAnsi="Arial"/>
          <w:color w:val="000000"/>
          <w:sz w:val="20"/>
        </w:rPr>
        <w:t>)</w:t>
      </w:r>
      <w:r>
        <w:rPr>
          <w:rFonts w:ascii="Arial" w:eastAsia="Arial" w:hAnsi="Arial"/>
          <w:color w:val="000000"/>
          <w:sz w:val="20"/>
        </w:rPr>
        <w:tab/>
        <w:t>Basic Water Levy or Availability Charge.</w:t>
      </w:r>
    </w:p>
    <w:p w:rsidR="000062FD" w:rsidRDefault="009D0746">
      <w:pPr>
        <w:numPr>
          <w:ilvl w:val="0"/>
          <w:numId w:val="3"/>
        </w:numPr>
        <w:tabs>
          <w:tab w:val="clear" w:pos="576"/>
          <w:tab w:val="left" w:pos="1584"/>
        </w:tabs>
        <w:spacing w:before="109" w:line="232" w:lineRule="exact"/>
        <w:ind w:left="1008"/>
        <w:textAlignment w:val="baseline"/>
        <w:rPr>
          <w:rFonts w:ascii="Arial" w:eastAsia="Arial" w:hAnsi="Arial"/>
          <w:color w:val="000000"/>
          <w:spacing w:val="-1"/>
          <w:sz w:val="20"/>
        </w:rPr>
      </w:pPr>
      <w:r>
        <w:rPr>
          <w:rFonts w:ascii="Arial" w:eastAsia="Arial" w:hAnsi="Arial"/>
          <w:color w:val="000000"/>
          <w:spacing w:val="-1"/>
          <w:sz w:val="20"/>
        </w:rPr>
        <w:t>Site Rental (if applicable).</w:t>
      </w:r>
    </w:p>
    <w:p w:rsidR="000062FD" w:rsidRDefault="009D0746">
      <w:pPr>
        <w:numPr>
          <w:ilvl w:val="0"/>
          <w:numId w:val="3"/>
        </w:numPr>
        <w:tabs>
          <w:tab w:val="clear" w:pos="576"/>
          <w:tab w:val="left" w:pos="1584"/>
        </w:tabs>
        <w:spacing w:before="113" w:line="232" w:lineRule="exact"/>
        <w:ind w:left="1008"/>
        <w:textAlignment w:val="baseline"/>
        <w:rPr>
          <w:rFonts w:ascii="Arial" w:eastAsia="Arial" w:hAnsi="Arial"/>
          <w:color w:val="000000"/>
          <w:spacing w:val="-2"/>
          <w:sz w:val="20"/>
        </w:rPr>
      </w:pPr>
      <w:r>
        <w:rPr>
          <w:rFonts w:ascii="Arial" w:eastAsia="Arial" w:hAnsi="Arial"/>
          <w:color w:val="000000"/>
          <w:spacing w:val="-2"/>
          <w:sz w:val="20"/>
        </w:rPr>
        <w:t>Refuse Removal.</w:t>
      </w:r>
    </w:p>
    <w:p w:rsidR="009F23D2" w:rsidRPr="009F23D2" w:rsidRDefault="009D0746" w:rsidP="00AD3DA9">
      <w:pPr>
        <w:numPr>
          <w:ilvl w:val="0"/>
          <w:numId w:val="3"/>
        </w:numPr>
        <w:tabs>
          <w:tab w:val="clear" w:pos="576"/>
          <w:tab w:val="left" w:pos="1584"/>
        </w:tabs>
        <w:spacing w:before="113" w:line="232" w:lineRule="exact"/>
        <w:ind w:left="1008"/>
        <w:textAlignment w:val="baseline"/>
        <w:rPr>
          <w:rFonts w:ascii="Arial" w:eastAsia="Arial" w:hAnsi="Arial"/>
          <w:color w:val="000000"/>
          <w:spacing w:val="-2"/>
          <w:sz w:val="20"/>
        </w:rPr>
      </w:pPr>
      <w:r w:rsidRPr="009F23D2">
        <w:rPr>
          <w:rFonts w:ascii="Arial" w:eastAsia="Arial" w:hAnsi="Arial"/>
          <w:color w:val="000000"/>
          <w:sz w:val="20"/>
        </w:rPr>
        <w:t>Sewerage Service or Availability Charge.</w:t>
      </w:r>
    </w:p>
    <w:p w:rsidR="000062FD" w:rsidRPr="009F23D2" w:rsidRDefault="009D0746" w:rsidP="00AD3DA9">
      <w:pPr>
        <w:numPr>
          <w:ilvl w:val="0"/>
          <w:numId w:val="3"/>
        </w:numPr>
        <w:tabs>
          <w:tab w:val="clear" w:pos="576"/>
          <w:tab w:val="left" w:pos="1584"/>
        </w:tabs>
        <w:spacing w:before="113" w:line="232" w:lineRule="exact"/>
        <w:ind w:left="1008"/>
        <w:textAlignment w:val="baseline"/>
        <w:rPr>
          <w:rFonts w:ascii="Arial" w:eastAsia="Arial" w:hAnsi="Arial"/>
          <w:color w:val="000000"/>
          <w:spacing w:val="-2"/>
          <w:sz w:val="20"/>
        </w:rPr>
      </w:pPr>
      <w:r w:rsidRPr="009F23D2">
        <w:rPr>
          <w:rFonts w:ascii="Arial" w:eastAsia="Arial" w:hAnsi="Arial"/>
          <w:color w:val="000000"/>
          <w:spacing w:val="-2"/>
          <w:sz w:val="20"/>
        </w:rPr>
        <w:t>Property Rates.</w:t>
      </w:r>
    </w:p>
    <w:p w:rsidR="000062FD" w:rsidRDefault="009D0746">
      <w:pPr>
        <w:numPr>
          <w:ilvl w:val="0"/>
          <w:numId w:val="3"/>
        </w:numPr>
        <w:tabs>
          <w:tab w:val="clear" w:pos="576"/>
          <w:tab w:val="left" w:pos="1584"/>
        </w:tabs>
        <w:spacing w:before="114" w:line="232" w:lineRule="exact"/>
        <w:ind w:left="1008"/>
        <w:textAlignment w:val="baseline"/>
        <w:rPr>
          <w:rFonts w:ascii="Arial" w:eastAsia="Arial" w:hAnsi="Arial"/>
          <w:color w:val="000000"/>
          <w:spacing w:val="-1"/>
          <w:sz w:val="20"/>
        </w:rPr>
      </w:pPr>
      <w:r>
        <w:rPr>
          <w:rFonts w:ascii="Arial" w:eastAsia="Arial" w:hAnsi="Arial"/>
          <w:color w:val="000000"/>
          <w:spacing w:val="-1"/>
          <w:sz w:val="20"/>
        </w:rPr>
        <w:lastRenderedPageBreak/>
        <w:t>Other charges, levies and taxes.</w:t>
      </w:r>
    </w:p>
    <w:p w:rsidR="000062FD" w:rsidRDefault="009F23D2" w:rsidP="009F23D2">
      <w:pPr>
        <w:tabs>
          <w:tab w:val="right" w:pos="1152"/>
          <w:tab w:val="left" w:pos="1512"/>
        </w:tabs>
        <w:spacing w:before="114" w:line="232" w:lineRule="exact"/>
        <w:ind w:left="576"/>
        <w:textAlignment w:val="baseline"/>
        <w:rPr>
          <w:rFonts w:ascii="Arial" w:eastAsia="Arial" w:hAnsi="Arial"/>
          <w:color w:val="000000"/>
          <w:sz w:val="20"/>
        </w:rPr>
      </w:pPr>
      <w:r>
        <w:rPr>
          <w:rFonts w:ascii="Arial" w:eastAsia="Arial" w:hAnsi="Arial"/>
          <w:color w:val="000000"/>
          <w:sz w:val="20"/>
        </w:rPr>
        <w:tab/>
      </w:r>
      <w:r w:rsidR="004B19F5">
        <w:rPr>
          <w:noProof/>
          <w:lang w:val="en-ZA" w:eastAsia="en-ZA"/>
        </w:rPr>
        <mc:AlternateContent>
          <mc:Choice Requires="wps">
            <w:drawing>
              <wp:anchor distT="0" distB="0" distL="0" distR="0" simplePos="0" relativeHeight="251656704" behindDoc="1" locked="0" layoutInCell="1" allowOverlap="1">
                <wp:simplePos x="0" y="0"/>
                <wp:positionH relativeFrom="page">
                  <wp:posOffset>909955</wp:posOffset>
                </wp:positionH>
                <wp:positionV relativeFrom="page">
                  <wp:posOffset>8361680</wp:posOffset>
                </wp:positionV>
                <wp:extent cx="1562100" cy="14795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DA9" w:rsidRDefault="00AD3DA9">
                            <w:pPr>
                              <w:spacing w:before="1" w:line="223" w:lineRule="exact"/>
                              <w:textAlignment w:val="baseline"/>
                              <w:rPr>
                                <w:rFonts w:ascii="Arial" w:eastAsia="Arial" w:hAnsi="Arial"/>
                                <w:b/>
                                <w:color w:val="000000"/>
                                <w:spacing w:val="4"/>
                                <w:sz w:val="20"/>
                              </w:rPr>
                            </w:pPr>
                            <w:r>
                              <w:rPr>
                                <w:rFonts w:ascii="Arial" w:eastAsia="Arial" w:hAnsi="Arial"/>
                                <w:b/>
                                <w:color w:val="000000"/>
                                <w:spacing w:val="4"/>
                                <w:sz w:val="20"/>
                              </w:rPr>
                              <w:t>4.7 Disconnection Fees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71.65pt;margin-top:658.4pt;width:123pt;height:11.6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XOrwIAALA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jxEkHLbqno0Y3YkSxqc7QqxSc7npw0yNsQ5ctU9XfivKbQlysG8J39FpKMTSUVJCdb266Z1cn&#10;HGVAtsNHUUEYstfCAo217EzpoBgI0KFLD6fOmFRKEzKKA9+DoxLO/HCRRJENQdL5di+Vfk9Fh4yR&#10;YQmdt+jkcKu0yYaks4sJxkXB2tZ2v+XPNsBx2oHYcNWcmSxsMx8TL9ksN8vQCYN444RenjvXxTp0&#10;4sJfRPm7fL3O/Z8mrh+mDasqyk2YWVh++GeNO0p8ksRJWkq0rDJwJiUld9t1K9GBgLAL+x0Lcubm&#10;Pk/DFgG4vKDkB6F3EyROES8XTliEkZMsvKXj+clNEnthEubFc0q3jNN/p4SGDCdREE1i+i03z36v&#10;uZG0YxpGR8u6DC9PTiQ1EtzwyrZWE9ZO9lkpTPpPpYB2z422gjUandSqx+1oX0Zgohsxb0X1AAqW&#10;AgQGWoSxB0Yj5A+MBhghGVbf90RSjNoPHF6BmTezIWdjOxuEl3A1wxqjyVzraS7te8l2DSBP74yL&#10;a3gpNbMifsri+L5gLFguxxFm5s75v/V6GrSrXwAAAP//AwBQSwMEFAAGAAgAAAAhAOea5nnfAAAA&#10;DQEAAA8AAABkcnMvZG93bnJldi54bWxMT8tOwzAQvCP1H6ytxI3aIVXUhjhVheCEhEjDgaMTu4nV&#10;eB1itw1/z/YEt52HZmeK3ewGdjFTsB4lJCsBzGDrtcVOwmf9+rABFqJCrQaPRsKPCbArF3eFyrW/&#10;YmUuh9gxCsGQKwl9jGPOeWh741RY+dEgaUc/ORUJTh3Xk7pSuBv4oxAZd8oifejVaJ57054OZydh&#10;/4XVi/1+bz6qY2XreivwLTtJeb+c90/Aopnjnxlu9ak6lNSp8WfUgQ2E12lKVjrSJKMRZEk3W6Ka&#10;G7UWCfCy4P9XlL8AAAD//wMAUEsBAi0AFAAGAAgAAAAhALaDOJL+AAAA4QEAABMAAAAAAAAAAAAA&#10;AAAAAAAAAFtDb250ZW50X1R5cGVzXS54bWxQSwECLQAUAAYACAAAACEAOP0h/9YAAACUAQAACwAA&#10;AAAAAAAAAAAAAAAvAQAAX3JlbHMvLnJlbHNQSwECLQAUAAYACAAAACEAaM5Vzq8CAACwBQAADgAA&#10;AAAAAAAAAAAAAAAuAgAAZHJzL2Uyb0RvYy54bWxQSwECLQAUAAYACAAAACEA55rmed8AAAANAQAA&#10;DwAAAAAAAAAAAAAAAAAJBQAAZHJzL2Rvd25yZXYueG1sUEsFBgAAAAAEAAQA8wAAABUGAAAAAA==&#10;" filled="f" stroked="f">
                <v:textbox inset="0,0,0,0">
                  <w:txbxContent>
                    <w:p w:rsidR="00AD3DA9" w:rsidRDefault="00AD3DA9">
                      <w:pPr>
                        <w:spacing w:before="1" w:line="223" w:lineRule="exact"/>
                        <w:textAlignment w:val="baseline"/>
                        <w:rPr>
                          <w:rFonts w:ascii="Arial" w:eastAsia="Arial" w:hAnsi="Arial"/>
                          <w:b/>
                          <w:color w:val="000000"/>
                          <w:spacing w:val="4"/>
                          <w:sz w:val="20"/>
                        </w:rPr>
                      </w:pPr>
                      <w:r>
                        <w:rPr>
                          <w:rFonts w:ascii="Arial" w:eastAsia="Arial" w:hAnsi="Arial"/>
                          <w:b/>
                          <w:color w:val="000000"/>
                          <w:spacing w:val="4"/>
                          <w:sz w:val="20"/>
                        </w:rPr>
                        <w:t>4.7 Disconnection Fees</w:t>
                      </w:r>
                    </w:p>
                  </w:txbxContent>
                </v:textbox>
                <w10:wrap type="square" anchorx="page" anchory="page"/>
              </v:shape>
            </w:pict>
          </mc:Fallback>
        </mc:AlternateContent>
      </w:r>
      <w:r w:rsidR="009D0746">
        <w:rPr>
          <w:rFonts w:ascii="Arial" w:eastAsia="Arial" w:hAnsi="Arial"/>
          <w:color w:val="000000"/>
          <w:sz w:val="20"/>
        </w:rPr>
        <w:tab/>
        <w:t>(iii)</w:t>
      </w:r>
      <w:r w:rsidR="009D0746">
        <w:rPr>
          <w:rFonts w:ascii="Arial" w:eastAsia="Arial" w:hAnsi="Arial"/>
          <w:color w:val="000000"/>
          <w:sz w:val="20"/>
        </w:rPr>
        <w:tab/>
        <w:t>Collection Charges or Legal Costs.</w:t>
      </w:r>
    </w:p>
    <w:p w:rsidR="000062FD" w:rsidRDefault="009D0746">
      <w:pPr>
        <w:numPr>
          <w:ilvl w:val="0"/>
          <w:numId w:val="4"/>
        </w:numPr>
        <w:tabs>
          <w:tab w:val="clear" w:pos="1080"/>
          <w:tab w:val="left" w:pos="1656"/>
        </w:tabs>
        <w:spacing w:before="115" w:line="231" w:lineRule="exact"/>
        <w:ind w:left="576"/>
        <w:textAlignment w:val="baseline"/>
        <w:rPr>
          <w:rFonts w:ascii="Arial" w:eastAsia="Arial" w:hAnsi="Arial"/>
          <w:color w:val="000000"/>
          <w:spacing w:val="-1"/>
          <w:sz w:val="20"/>
        </w:rPr>
      </w:pPr>
      <w:r>
        <w:rPr>
          <w:rFonts w:ascii="Arial" w:eastAsia="Arial" w:hAnsi="Arial"/>
          <w:color w:val="000000"/>
          <w:spacing w:val="-1"/>
          <w:sz w:val="20"/>
        </w:rPr>
        <w:t>The Amount of any Increase in a Consumer Deposit.</w:t>
      </w:r>
    </w:p>
    <w:p w:rsidR="000062FD" w:rsidRDefault="009D0746">
      <w:pPr>
        <w:numPr>
          <w:ilvl w:val="0"/>
          <w:numId w:val="4"/>
        </w:numPr>
        <w:tabs>
          <w:tab w:val="clear" w:pos="1080"/>
          <w:tab w:val="left" w:pos="1656"/>
        </w:tabs>
        <w:spacing w:before="115" w:line="231" w:lineRule="exact"/>
        <w:ind w:left="576"/>
        <w:textAlignment w:val="baseline"/>
        <w:rPr>
          <w:rFonts w:ascii="Arial" w:eastAsia="Arial" w:hAnsi="Arial"/>
          <w:color w:val="000000"/>
          <w:sz w:val="20"/>
        </w:rPr>
      </w:pPr>
      <w:r>
        <w:rPr>
          <w:rFonts w:ascii="Arial" w:eastAsia="Arial" w:hAnsi="Arial"/>
          <w:color w:val="000000"/>
          <w:sz w:val="20"/>
        </w:rPr>
        <w:t>The unit price and number of units consumed in relation to water consumption.</w:t>
      </w:r>
    </w:p>
    <w:p w:rsidR="000062FD" w:rsidRDefault="009D0746">
      <w:pPr>
        <w:numPr>
          <w:ilvl w:val="0"/>
          <w:numId w:val="4"/>
        </w:numPr>
        <w:tabs>
          <w:tab w:val="clear" w:pos="1080"/>
          <w:tab w:val="left" w:pos="1656"/>
          <w:tab w:val="right" w:pos="1224"/>
          <w:tab w:val="left" w:pos="1512"/>
        </w:tabs>
        <w:spacing w:before="114" w:line="231" w:lineRule="exact"/>
        <w:ind w:left="576"/>
        <w:textAlignment w:val="baseline"/>
        <w:rPr>
          <w:rFonts w:ascii="Arial" w:eastAsia="Arial" w:hAnsi="Arial"/>
          <w:color w:val="000000"/>
          <w:spacing w:val="-7"/>
          <w:sz w:val="20"/>
        </w:rPr>
      </w:pPr>
      <w:r>
        <w:rPr>
          <w:rFonts w:ascii="Arial" w:eastAsia="Arial" w:hAnsi="Arial"/>
          <w:color w:val="000000"/>
          <w:spacing w:val="-7"/>
          <w:sz w:val="20"/>
        </w:rPr>
        <w:t>(</w:t>
      </w:r>
      <w:proofErr w:type="spellStart"/>
      <w:r>
        <w:rPr>
          <w:rFonts w:ascii="Arial" w:eastAsia="Arial" w:hAnsi="Arial"/>
          <w:color w:val="000000"/>
          <w:spacing w:val="-7"/>
          <w:sz w:val="20"/>
        </w:rPr>
        <w:t>i</w:t>
      </w:r>
      <w:proofErr w:type="spellEnd"/>
      <w:r>
        <w:rPr>
          <w:rFonts w:ascii="Arial" w:eastAsia="Arial" w:hAnsi="Arial"/>
          <w:color w:val="000000"/>
          <w:spacing w:val="-7"/>
          <w:sz w:val="20"/>
        </w:rPr>
        <w:t>)</w:t>
      </w:r>
      <w:r>
        <w:rPr>
          <w:rFonts w:ascii="Arial" w:eastAsia="Arial" w:hAnsi="Arial"/>
          <w:color w:val="000000"/>
          <w:spacing w:val="-7"/>
          <w:sz w:val="20"/>
        </w:rPr>
        <w:tab/>
        <w:t>The total amount payable</w:t>
      </w:r>
    </w:p>
    <w:p w:rsidR="000062FD" w:rsidRDefault="009D0746">
      <w:pPr>
        <w:spacing w:before="115" w:line="231" w:lineRule="exact"/>
        <w:ind w:left="1080"/>
        <w:textAlignment w:val="baseline"/>
        <w:rPr>
          <w:rFonts w:ascii="Arial" w:eastAsia="Arial" w:hAnsi="Arial"/>
          <w:color w:val="000000"/>
          <w:spacing w:val="4"/>
          <w:sz w:val="20"/>
        </w:rPr>
      </w:pPr>
      <w:r>
        <w:rPr>
          <w:rFonts w:ascii="Arial" w:eastAsia="Arial" w:hAnsi="Arial"/>
          <w:color w:val="000000"/>
          <w:spacing w:val="4"/>
          <w:sz w:val="20"/>
        </w:rPr>
        <w:t>(ii) The date on or before which payment must be made.</w:t>
      </w:r>
    </w:p>
    <w:p w:rsidR="000062FD" w:rsidRDefault="009F23D2">
      <w:pPr>
        <w:spacing w:before="455" w:line="232" w:lineRule="exact"/>
        <w:textAlignment w:val="baseline"/>
        <w:rPr>
          <w:rFonts w:ascii="Arial" w:eastAsia="Arial" w:hAnsi="Arial"/>
          <w:b/>
          <w:color w:val="000000"/>
          <w:spacing w:val="7"/>
          <w:sz w:val="20"/>
        </w:rPr>
      </w:pPr>
      <w:r>
        <w:rPr>
          <w:rFonts w:ascii="Arial" w:eastAsia="Arial" w:hAnsi="Arial"/>
          <w:b/>
          <w:color w:val="000000"/>
          <w:spacing w:val="7"/>
          <w:sz w:val="20"/>
        </w:rPr>
        <w:t>4.5</w:t>
      </w:r>
      <w:r w:rsidR="009D0746">
        <w:rPr>
          <w:rFonts w:ascii="Arial" w:eastAsia="Arial" w:hAnsi="Arial"/>
          <w:b/>
          <w:color w:val="000000"/>
          <w:spacing w:val="7"/>
          <w:sz w:val="20"/>
        </w:rPr>
        <w:t xml:space="preserve"> Actions to Secure Payment</w:t>
      </w:r>
    </w:p>
    <w:p w:rsidR="000062FD" w:rsidRDefault="009F23D2">
      <w:pPr>
        <w:spacing w:before="347" w:line="345" w:lineRule="exact"/>
        <w:ind w:left="576" w:hanging="576"/>
        <w:jc w:val="both"/>
        <w:textAlignment w:val="baseline"/>
        <w:rPr>
          <w:rFonts w:ascii="Arial" w:eastAsia="Arial" w:hAnsi="Arial"/>
          <w:color w:val="000000"/>
          <w:sz w:val="20"/>
        </w:rPr>
      </w:pPr>
      <w:r>
        <w:rPr>
          <w:rFonts w:ascii="Arial" w:eastAsia="Arial" w:hAnsi="Arial"/>
          <w:color w:val="000000"/>
          <w:sz w:val="20"/>
        </w:rPr>
        <w:t>4.5</w:t>
      </w:r>
      <w:r w:rsidR="009D0746">
        <w:rPr>
          <w:rFonts w:ascii="Arial" w:eastAsia="Arial" w:hAnsi="Arial"/>
          <w:color w:val="000000"/>
          <w:sz w:val="20"/>
        </w:rPr>
        <w:t>.1 The Municipality and service providers may, in addition to the normal civil legal procedures to secure payment of accounts that are in arrears, take the following action to secure payment for municipal rates and services:-</w:t>
      </w:r>
    </w:p>
    <w:p w:rsidR="000062FD" w:rsidRDefault="009D0746">
      <w:pPr>
        <w:spacing w:before="127" w:line="218" w:lineRule="exact"/>
        <w:ind w:left="576"/>
        <w:textAlignment w:val="baseline"/>
        <w:rPr>
          <w:rFonts w:ascii="Lucida Console" w:eastAsia="Lucida Console" w:hAnsi="Lucida Console"/>
          <w:color w:val="000000"/>
          <w:spacing w:val="2"/>
          <w:sz w:val="20"/>
        </w:rPr>
      </w:pPr>
      <w:r>
        <w:rPr>
          <w:rFonts w:ascii="Lucida Console" w:eastAsia="Lucida Console" w:hAnsi="Lucida Console"/>
          <w:color w:val="000000"/>
          <w:spacing w:val="2"/>
          <w:sz w:val="20"/>
        </w:rPr>
        <w:t xml:space="preserve"> </w:t>
      </w:r>
      <w:r>
        <w:rPr>
          <w:rFonts w:ascii="Arial" w:eastAsia="Arial" w:hAnsi="Arial"/>
          <w:color w:val="000000"/>
          <w:spacing w:val="2"/>
          <w:sz w:val="20"/>
        </w:rPr>
        <w:t>Restriction of the provisions of water services in accordance with the relevant legislation.</w:t>
      </w:r>
    </w:p>
    <w:p w:rsidR="000062FD" w:rsidRDefault="009F23D2">
      <w:pPr>
        <w:spacing w:before="456" w:line="232" w:lineRule="exact"/>
        <w:textAlignment w:val="baseline"/>
        <w:rPr>
          <w:rFonts w:ascii="Arial" w:eastAsia="Arial" w:hAnsi="Arial"/>
          <w:b/>
          <w:color w:val="000000"/>
          <w:spacing w:val="9"/>
          <w:sz w:val="20"/>
        </w:rPr>
      </w:pPr>
      <w:r>
        <w:rPr>
          <w:rFonts w:ascii="Arial" w:eastAsia="Arial" w:hAnsi="Arial"/>
          <w:b/>
          <w:color w:val="000000"/>
          <w:spacing w:val="9"/>
          <w:sz w:val="20"/>
        </w:rPr>
        <w:t>4.6</w:t>
      </w:r>
      <w:r w:rsidR="009D0746">
        <w:rPr>
          <w:rFonts w:ascii="Arial" w:eastAsia="Arial" w:hAnsi="Arial"/>
          <w:b/>
          <w:color w:val="000000"/>
          <w:spacing w:val="9"/>
          <w:sz w:val="20"/>
        </w:rPr>
        <w:t xml:space="preserve"> Dishonored Payments</w:t>
      </w:r>
    </w:p>
    <w:p w:rsidR="000062FD" w:rsidRDefault="009F23D2">
      <w:pPr>
        <w:spacing w:before="350" w:line="345" w:lineRule="exact"/>
        <w:ind w:left="576" w:hanging="576"/>
        <w:jc w:val="both"/>
        <w:textAlignment w:val="baseline"/>
        <w:rPr>
          <w:rFonts w:ascii="Arial" w:eastAsia="Arial" w:hAnsi="Arial"/>
          <w:color w:val="000000"/>
          <w:sz w:val="20"/>
        </w:rPr>
      </w:pPr>
      <w:r>
        <w:rPr>
          <w:rFonts w:ascii="Arial" w:eastAsia="Arial" w:hAnsi="Arial"/>
          <w:color w:val="000000"/>
          <w:sz w:val="20"/>
        </w:rPr>
        <w:t>4.6</w:t>
      </w:r>
      <w:r w:rsidR="009D0746">
        <w:rPr>
          <w:rFonts w:ascii="Arial" w:eastAsia="Arial" w:hAnsi="Arial"/>
          <w:color w:val="000000"/>
          <w:sz w:val="20"/>
        </w:rPr>
        <w:t xml:space="preserve">.1 </w:t>
      </w:r>
      <w:r w:rsidR="009D0746" w:rsidRPr="00E37907">
        <w:rPr>
          <w:rFonts w:ascii="Arial" w:eastAsia="Arial" w:hAnsi="Arial"/>
          <w:color w:val="000000"/>
          <w:sz w:val="20"/>
        </w:rPr>
        <w:t xml:space="preserve">Where the bank later dishonors any payments made to the Municipality, the Municipality may levy such costs and administration fees against an account of the defaulting debtor in terms of the </w:t>
      </w:r>
      <w:r w:rsidR="009D0746" w:rsidRPr="00E37907">
        <w:rPr>
          <w:rFonts w:ascii="Arial" w:eastAsia="Arial" w:hAnsi="Arial"/>
          <w:color w:val="000000"/>
          <w:sz w:val="21"/>
        </w:rPr>
        <w:t>Municipality’s tari</w:t>
      </w:r>
      <w:r w:rsidR="009D0746" w:rsidRPr="00E37907">
        <w:rPr>
          <w:rFonts w:ascii="Arial" w:eastAsia="Arial" w:hAnsi="Arial"/>
          <w:color w:val="000000"/>
          <w:sz w:val="20"/>
        </w:rPr>
        <w:t>ff provisions.</w:t>
      </w:r>
    </w:p>
    <w:p w:rsidR="000062FD" w:rsidRDefault="009F23D2">
      <w:pPr>
        <w:spacing w:before="339" w:line="345" w:lineRule="exact"/>
        <w:ind w:left="576" w:hanging="576"/>
        <w:jc w:val="both"/>
        <w:textAlignment w:val="baseline"/>
        <w:rPr>
          <w:rFonts w:ascii="Arial" w:eastAsia="Arial" w:hAnsi="Arial"/>
          <w:color w:val="000000"/>
          <w:sz w:val="20"/>
        </w:rPr>
      </w:pPr>
      <w:r>
        <w:rPr>
          <w:rFonts w:ascii="Arial" w:eastAsia="Arial" w:hAnsi="Arial"/>
          <w:color w:val="000000"/>
          <w:sz w:val="20"/>
        </w:rPr>
        <w:t>4.6</w:t>
      </w:r>
      <w:r w:rsidR="009D0746">
        <w:rPr>
          <w:rFonts w:ascii="Arial" w:eastAsia="Arial" w:hAnsi="Arial"/>
          <w:color w:val="000000"/>
          <w:sz w:val="20"/>
        </w:rPr>
        <w:t>.2 Any dishonored payment in par 4.7.1 above due to insufficient funds with the financial institution on which it is drawn, will be sufficient grounds for a review of the credit rating of the customer in terms of par 4.4.2 and 4.4.3 above.</w:t>
      </w:r>
    </w:p>
    <w:p w:rsidR="000062FD" w:rsidRDefault="009F23D2">
      <w:pPr>
        <w:spacing w:before="348" w:line="345" w:lineRule="exact"/>
        <w:ind w:left="576" w:hanging="576"/>
        <w:jc w:val="both"/>
        <w:textAlignment w:val="baseline"/>
        <w:rPr>
          <w:rFonts w:ascii="Arial" w:eastAsia="Arial" w:hAnsi="Arial"/>
          <w:color w:val="000000"/>
          <w:sz w:val="20"/>
        </w:rPr>
      </w:pPr>
      <w:r>
        <w:rPr>
          <w:rFonts w:ascii="Arial" w:eastAsia="Arial" w:hAnsi="Arial"/>
          <w:color w:val="000000"/>
          <w:sz w:val="20"/>
        </w:rPr>
        <w:t>4.6</w:t>
      </w:r>
      <w:r w:rsidR="009D0746">
        <w:rPr>
          <w:rFonts w:ascii="Arial" w:eastAsia="Arial" w:hAnsi="Arial"/>
          <w:color w:val="000000"/>
          <w:sz w:val="20"/>
        </w:rPr>
        <w:t xml:space="preserve">.3 The Chief Financial Officer may determine not to accept a </w:t>
      </w:r>
      <w:proofErr w:type="spellStart"/>
      <w:r w:rsidR="009D0746">
        <w:rPr>
          <w:rFonts w:ascii="Arial" w:eastAsia="Arial" w:hAnsi="Arial"/>
          <w:color w:val="000000"/>
          <w:sz w:val="20"/>
        </w:rPr>
        <w:t>cheque</w:t>
      </w:r>
      <w:proofErr w:type="spellEnd"/>
      <w:r w:rsidR="009D0746">
        <w:rPr>
          <w:rFonts w:ascii="Arial" w:eastAsia="Arial" w:hAnsi="Arial"/>
          <w:color w:val="000000"/>
          <w:sz w:val="20"/>
        </w:rPr>
        <w:t xml:space="preserve"> or other negotiable instrument as payment from a customer, other than a </w:t>
      </w:r>
      <w:proofErr w:type="spellStart"/>
      <w:r w:rsidR="009D0746">
        <w:rPr>
          <w:rFonts w:ascii="Arial" w:eastAsia="Arial" w:hAnsi="Arial"/>
          <w:color w:val="000000"/>
          <w:sz w:val="20"/>
        </w:rPr>
        <w:t>cheque</w:t>
      </w:r>
      <w:proofErr w:type="spellEnd"/>
      <w:r w:rsidR="009D0746">
        <w:rPr>
          <w:rFonts w:ascii="Arial" w:eastAsia="Arial" w:hAnsi="Arial"/>
          <w:color w:val="000000"/>
          <w:sz w:val="20"/>
        </w:rPr>
        <w:t xml:space="preserve"> or negotiable instrument on which payment is guaranteed by the financial institution on which it is drawn, should a payment or previous payment by the customer has been dishonored as meant in par 4.7.1 above.</w:t>
      </w:r>
    </w:p>
    <w:p w:rsidR="000062FD" w:rsidRDefault="00F56521">
      <w:pPr>
        <w:spacing w:before="455" w:line="232" w:lineRule="exact"/>
        <w:textAlignment w:val="baseline"/>
        <w:rPr>
          <w:rFonts w:ascii="Arial" w:eastAsia="Arial" w:hAnsi="Arial"/>
          <w:b/>
          <w:color w:val="000000"/>
          <w:spacing w:val="5"/>
          <w:sz w:val="20"/>
        </w:rPr>
      </w:pPr>
      <w:r>
        <w:rPr>
          <w:rFonts w:ascii="Arial" w:eastAsia="Arial" w:hAnsi="Arial"/>
          <w:b/>
          <w:color w:val="000000"/>
          <w:spacing w:val="5"/>
          <w:sz w:val="20"/>
        </w:rPr>
        <w:t>4.7</w:t>
      </w:r>
      <w:r w:rsidR="009D0746">
        <w:rPr>
          <w:rFonts w:ascii="Arial" w:eastAsia="Arial" w:hAnsi="Arial"/>
          <w:b/>
          <w:color w:val="000000"/>
          <w:spacing w:val="5"/>
          <w:sz w:val="20"/>
        </w:rPr>
        <w:t xml:space="preserve"> Cost to Remind Debtors of Arrears</w:t>
      </w:r>
    </w:p>
    <w:p w:rsidR="000062FD" w:rsidRDefault="00F56521">
      <w:pPr>
        <w:spacing w:before="350" w:line="345" w:lineRule="exact"/>
        <w:ind w:left="576" w:hanging="576"/>
        <w:jc w:val="both"/>
        <w:textAlignment w:val="baseline"/>
        <w:rPr>
          <w:rFonts w:ascii="Arial" w:eastAsia="Arial" w:hAnsi="Arial"/>
          <w:color w:val="000000"/>
          <w:sz w:val="21"/>
        </w:rPr>
      </w:pPr>
      <w:r>
        <w:rPr>
          <w:rFonts w:ascii="Arial" w:eastAsia="Arial" w:hAnsi="Arial"/>
          <w:color w:val="000000"/>
          <w:sz w:val="20"/>
        </w:rPr>
        <w:t>4.7</w:t>
      </w:r>
      <w:r w:rsidR="009D0746">
        <w:rPr>
          <w:rFonts w:ascii="Arial" w:eastAsia="Arial" w:hAnsi="Arial"/>
          <w:color w:val="000000"/>
          <w:sz w:val="20"/>
        </w:rPr>
        <w:t xml:space="preserve">.1 For any action taken in demanding payment from the debtor or reminding the debtor, by means of telephone, fax, email, letter or otherwise, that his/her payments are due, a penalty fee may be </w:t>
      </w:r>
      <w:r w:rsidR="009D0746">
        <w:rPr>
          <w:rFonts w:ascii="Arial" w:eastAsia="Arial" w:hAnsi="Arial"/>
          <w:color w:val="000000"/>
          <w:sz w:val="21"/>
        </w:rPr>
        <w:t xml:space="preserve">levied </w:t>
      </w:r>
      <w:proofErr w:type="spellStart"/>
      <w:r w:rsidR="009D0746">
        <w:rPr>
          <w:rFonts w:ascii="Arial" w:eastAsia="Arial" w:hAnsi="Arial"/>
          <w:color w:val="000000"/>
          <w:sz w:val="21"/>
        </w:rPr>
        <w:t>gainst</w:t>
      </w:r>
      <w:proofErr w:type="spellEnd"/>
      <w:r w:rsidR="009D0746">
        <w:rPr>
          <w:rFonts w:ascii="Arial" w:eastAsia="Arial" w:hAnsi="Arial"/>
          <w:color w:val="000000"/>
          <w:sz w:val="21"/>
        </w:rPr>
        <w:t xml:space="preserve"> the account of the debtor in terms of the municipality’s tariff provisions.</w:t>
      </w:r>
    </w:p>
    <w:p w:rsidR="0055059B" w:rsidRDefault="0055059B">
      <w:pPr>
        <w:sectPr w:rsidR="0055059B">
          <w:pgSz w:w="12240" w:h="15840"/>
          <w:pgMar w:top="1320" w:right="1427" w:bottom="2276" w:left="1433" w:header="720" w:footer="720" w:gutter="0"/>
          <w:cols w:space="720"/>
        </w:sectPr>
      </w:pPr>
    </w:p>
    <w:p w:rsidR="000062FD" w:rsidRDefault="004B19F5">
      <w:pPr>
        <w:spacing w:line="315" w:lineRule="exact"/>
        <w:ind w:left="576" w:hanging="576"/>
        <w:jc w:val="both"/>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57728" behindDoc="1" locked="0" layoutInCell="1" allowOverlap="1">
                <wp:simplePos x="0" y="0"/>
                <wp:positionH relativeFrom="page">
                  <wp:posOffset>908050</wp:posOffset>
                </wp:positionH>
                <wp:positionV relativeFrom="page">
                  <wp:posOffset>8580755</wp:posOffset>
                </wp:positionV>
                <wp:extent cx="3459480" cy="14986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DA9" w:rsidRPr="00E37907" w:rsidRDefault="00AD3DA9">
                            <w:pPr>
                              <w:spacing w:before="1" w:line="223" w:lineRule="exact"/>
                              <w:textAlignment w:val="baseline"/>
                              <w:rPr>
                                <w:rFonts w:ascii="Arial" w:eastAsia="Arial" w:hAnsi="Arial"/>
                                <w:b/>
                                <w:sz w:val="20"/>
                              </w:rPr>
                            </w:pPr>
                            <w:r>
                              <w:rPr>
                                <w:rFonts w:ascii="Arial" w:eastAsia="Arial" w:hAnsi="Arial"/>
                                <w:b/>
                                <w:color w:val="000000"/>
                                <w:sz w:val="20"/>
                              </w:rPr>
                              <w:t>4.</w:t>
                            </w:r>
                            <w:r w:rsidRPr="00E37907">
                              <w:rPr>
                                <w:rFonts w:ascii="Arial" w:eastAsia="Arial" w:hAnsi="Arial"/>
                                <w:b/>
                                <w:sz w:val="20"/>
                              </w:rPr>
                              <w:t>1</w:t>
                            </w:r>
                            <w:r>
                              <w:rPr>
                                <w:rFonts w:ascii="Arial" w:eastAsia="Arial" w:hAnsi="Arial"/>
                                <w:b/>
                                <w:sz w:val="20"/>
                              </w:rPr>
                              <w:t>1</w:t>
                            </w:r>
                            <w:r w:rsidRPr="00E37907">
                              <w:rPr>
                                <w:rFonts w:ascii="Arial" w:eastAsia="Arial" w:hAnsi="Arial"/>
                                <w:b/>
                                <w:sz w:val="20"/>
                              </w:rPr>
                              <w:t xml:space="preserve"> Power to Restrict or Disconnect Supply of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71.5pt;margin-top:675.65pt;width:272.4pt;height:11.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0kGsgIAALAFAAAOAAAAZHJzL2Uyb0RvYy54bWysVNuOmzAQfa/Uf7D8zgJZkwW0pNoNoaq0&#10;vUi7/QAHTLAKNrWdwLbqv3dsQrKXl6otD9bgGZ+5nZnrd2PXogNTmkuR4fAiwIiJUlZc7DL89aHw&#10;Yoy0oaKirRQsw49M43ert2+uhz5lC9nItmIKAYjQ6dBnuDGmT31flw3rqL6QPROgrKXqqIFftfMr&#10;RQdA71p/EQRLf5Cq6pUsmdZwm09KvHL4dc1K87muNTOozTDEZtyp3Lm1p7+6pulO0b7h5TEM+hdR&#10;dJQLcHqCyqmhaK/4K6iOl0pqWZuLUna+rGteMpcDZBMGL7K5b2jPXC5QHN2fyqT/H2z56fBFIV5l&#10;OMJI0A5a9MBGg27liCJbnaHXKRjd92BmRriGLrtMdX8ny28aCbluqNixG6Xk0DBaQXShfek/eTrh&#10;aAuyHT7KCtzQvZEOaKxVZ0sHxUCADl16PHXGhlLC5SWJEhKDqgRdSJJ46Vrn03R+3Stt3jPZIStk&#10;WEHnHTo93Gljo6HpbGKdCVnwtnXdb8WzCzCcbsA3PLU6G4Vr5s8kSDbxJiYeWSw3Hgny3Lsp1sRb&#10;FuFVlF/m63Ue/rJ+Q5I2vKqYsG5mYoXkzxp3pPhEiRO1tGx5ZeFsSFrttutWoQMFYhfuczUHzdnM&#10;fx6GKwLk8iKlcEGC20XiFcv4yiMFibzkKoi9IExuk2VAEpIXz1O644L9e0poyHASLaKJTOegX+QW&#10;uO91bjTtuIHV0fIuw/HJiKaWghtRudYayttJflIKG/65FNDuudGOsJajE1vNuB3dZFzOc7CV1SMw&#10;WEkgGHAR1h4IjVQ/MBpghWRYf99TxTBqPwiYArtvZkHNwnYWqCjhaYYNRpO4NtNe2veK7xpAnuZM&#10;yBuYlJo7EtuRmqI4zhesBZfLcYXZvfP031mdF+3qNwAAAP//AwBQSwMEFAAGAAgAAAAhAPOzECHi&#10;AAAADQEAAA8AAABkcnMvZG93bnJldi54bWxMj0FPwzAMhe9I/IfISNxYOjq6rTSdJgQnJERXDhzT&#10;xmurNU5psq38e7zTuPnZT8/vyzaT7cUJR985UjCfRSCQamc6ahR8lW8PKxA+aDK6d4QKftHDJr+9&#10;yXRq3JkKPO1CIziEfKoVtCEMqZS+btFqP3MDEt/2brQ6sBwbaUZ95nDby8coSqTVHfGHVg/40mJ9&#10;2B2tgu03Fa/dz0f1WeyLrizXEb0nB6Xu76btM4iAU7ia4VKfq0POnSp3JONFz3oRM0vgIX6axyDY&#10;kqyWTFNdVsvFGmSeyf8U+R8AAAD//wMAUEsBAi0AFAAGAAgAAAAhALaDOJL+AAAA4QEAABMAAAAA&#10;AAAAAAAAAAAAAAAAAFtDb250ZW50X1R5cGVzXS54bWxQSwECLQAUAAYACAAAACEAOP0h/9YAAACU&#10;AQAACwAAAAAAAAAAAAAAAAAvAQAAX3JlbHMvLnJlbHNQSwECLQAUAAYACAAAACEACmtJBrICAACw&#10;BQAADgAAAAAAAAAAAAAAAAAuAgAAZHJzL2Uyb0RvYy54bWxQSwECLQAUAAYACAAAACEA87MQIeIA&#10;AAANAQAADwAAAAAAAAAAAAAAAAAMBQAAZHJzL2Rvd25yZXYueG1sUEsFBgAAAAAEAAQA8wAAABsG&#10;AAAAAA==&#10;" filled="f" stroked="f">
                <v:textbox inset="0,0,0,0">
                  <w:txbxContent>
                    <w:p w:rsidR="00AD3DA9" w:rsidRPr="00E37907" w:rsidRDefault="00AD3DA9">
                      <w:pPr>
                        <w:spacing w:before="1" w:line="223" w:lineRule="exact"/>
                        <w:textAlignment w:val="baseline"/>
                        <w:rPr>
                          <w:rFonts w:ascii="Arial" w:eastAsia="Arial" w:hAnsi="Arial"/>
                          <w:b/>
                          <w:sz w:val="20"/>
                        </w:rPr>
                      </w:pPr>
                      <w:r>
                        <w:rPr>
                          <w:rFonts w:ascii="Arial" w:eastAsia="Arial" w:hAnsi="Arial"/>
                          <w:b/>
                          <w:color w:val="000000"/>
                          <w:sz w:val="20"/>
                        </w:rPr>
                        <w:t>4.</w:t>
                      </w:r>
                      <w:r w:rsidRPr="00E37907">
                        <w:rPr>
                          <w:rFonts w:ascii="Arial" w:eastAsia="Arial" w:hAnsi="Arial"/>
                          <w:b/>
                          <w:sz w:val="20"/>
                        </w:rPr>
                        <w:t>1</w:t>
                      </w:r>
                      <w:r>
                        <w:rPr>
                          <w:rFonts w:ascii="Arial" w:eastAsia="Arial" w:hAnsi="Arial"/>
                          <w:b/>
                          <w:sz w:val="20"/>
                        </w:rPr>
                        <w:t>1</w:t>
                      </w:r>
                      <w:r w:rsidRPr="00E37907">
                        <w:rPr>
                          <w:rFonts w:ascii="Arial" w:eastAsia="Arial" w:hAnsi="Arial"/>
                          <w:b/>
                          <w:sz w:val="20"/>
                        </w:rPr>
                        <w:t xml:space="preserve"> Power to Restrict or Disconnect Supply of Services</w:t>
                      </w:r>
                    </w:p>
                  </w:txbxContent>
                </v:textbox>
                <w10:wrap type="square" anchorx="page" anchory="page"/>
              </v:shape>
            </w:pict>
          </mc:Fallback>
        </mc:AlternateContent>
      </w:r>
      <w:r w:rsidR="009D0746">
        <w:rPr>
          <w:rFonts w:ascii="Arial" w:eastAsia="Arial" w:hAnsi="Arial"/>
          <w:color w:val="000000"/>
          <w:sz w:val="20"/>
        </w:rPr>
        <w:t>4.</w:t>
      </w:r>
      <w:r w:rsidR="00F56521">
        <w:rPr>
          <w:rFonts w:ascii="Arial" w:eastAsia="Arial" w:hAnsi="Arial"/>
          <w:color w:val="000000"/>
          <w:sz w:val="20"/>
        </w:rPr>
        <w:t>7</w:t>
      </w:r>
      <w:r w:rsidR="009D0746">
        <w:rPr>
          <w:rFonts w:ascii="Arial" w:eastAsia="Arial" w:hAnsi="Arial"/>
          <w:color w:val="000000"/>
          <w:sz w:val="20"/>
        </w:rPr>
        <w:t>.1 Where any service is disconnected as a result of non-compliance with these regulations by the customer, the Municipality shall be entitled to levy and recover the disconnection fee as determined by the Municipality from time to time from the user of the services.</w:t>
      </w:r>
    </w:p>
    <w:p w:rsidR="000062FD" w:rsidRDefault="00F56521">
      <w:pPr>
        <w:spacing w:before="454" w:line="234" w:lineRule="exact"/>
        <w:textAlignment w:val="baseline"/>
        <w:rPr>
          <w:rFonts w:ascii="Arial" w:eastAsia="Arial" w:hAnsi="Arial"/>
          <w:b/>
          <w:color w:val="000000"/>
          <w:spacing w:val="7"/>
          <w:sz w:val="20"/>
        </w:rPr>
      </w:pPr>
      <w:r>
        <w:rPr>
          <w:rFonts w:ascii="Arial" w:eastAsia="Arial" w:hAnsi="Arial"/>
          <w:b/>
          <w:color w:val="000000"/>
          <w:spacing w:val="7"/>
          <w:sz w:val="20"/>
        </w:rPr>
        <w:t>4.8</w:t>
      </w:r>
      <w:r w:rsidR="009D0746">
        <w:rPr>
          <w:rFonts w:ascii="Arial" w:eastAsia="Arial" w:hAnsi="Arial"/>
          <w:b/>
          <w:color w:val="000000"/>
          <w:spacing w:val="7"/>
          <w:sz w:val="20"/>
        </w:rPr>
        <w:t xml:space="preserve"> Legal Fees</w:t>
      </w:r>
    </w:p>
    <w:p w:rsidR="000062FD" w:rsidRDefault="009D0746">
      <w:pPr>
        <w:spacing w:before="343" w:line="346" w:lineRule="exact"/>
        <w:ind w:left="720" w:hanging="720"/>
        <w:textAlignment w:val="baseline"/>
        <w:rPr>
          <w:rFonts w:ascii="Arial" w:eastAsia="Arial" w:hAnsi="Arial"/>
          <w:color w:val="000000"/>
          <w:sz w:val="20"/>
        </w:rPr>
      </w:pPr>
      <w:r>
        <w:rPr>
          <w:rFonts w:ascii="Arial" w:eastAsia="Arial" w:hAnsi="Arial"/>
          <w:color w:val="000000"/>
          <w:sz w:val="20"/>
        </w:rPr>
        <w:t>4.</w:t>
      </w:r>
      <w:r w:rsidR="00F56521">
        <w:rPr>
          <w:rFonts w:ascii="Arial" w:eastAsia="Arial" w:hAnsi="Arial"/>
          <w:color w:val="000000"/>
          <w:sz w:val="20"/>
        </w:rPr>
        <w:t>8</w:t>
      </w:r>
      <w:r>
        <w:rPr>
          <w:rFonts w:ascii="Arial" w:eastAsia="Arial" w:hAnsi="Arial"/>
          <w:color w:val="000000"/>
          <w:sz w:val="20"/>
        </w:rPr>
        <w:t>.1 All legal costs, including attorney-and-own-client costs incurred in the recovery of amounts in arrears shall be levied against the arrears account of the debtor.</w:t>
      </w:r>
    </w:p>
    <w:p w:rsidR="000062FD" w:rsidRDefault="00F56521">
      <w:pPr>
        <w:spacing w:before="459" w:line="232" w:lineRule="exact"/>
        <w:textAlignment w:val="baseline"/>
        <w:rPr>
          <w:rFonts w:ascii="Arial" w:eastAsia="Arial" w:hAnsi="Arial"/>
          <w:color w:val="000000"/>
          <w:sz w:val="20"/>
        </w:rPr>
      </w:pPr>
      <w:r>
        <w:rPr>
          <w:rFonts w:ascii="Arial" w:eastAsia="Arial" w:hAnsi="Arial"/>
          <w:color w:val="000000"/>
          <w:sz w:val="20"/>
        </w:rPr>
        <w:t>4.8</w:t>
      </w:r>
      <w:r w:rsidR="009D0746">
        <w:rPr>
          <w:rFonts w:ascii="Arial" w:eastAsia="Arial" w:hAnsi="Arial"/>
          <w:color w:val="000000"/>
          <w:sz w:val="20"/>
        </w:rPr>
        <w:t>.2 The Council may levy and recover such collection charges not included in par 4.8.1 above.</w:t>
      </w:r>
    </w:p>
    <w:p w:rsidR="000062FD" w:rsidRDefault="00F56521">
      <w:pPr>
        <w:tabs>
          <w:tab w:val="left" w:pos="720"/>
        </w:tabs>
        <w:spacing w:before="454" w:line="234" w:lineRule="exact"/>
        <w:textAlignment w:val="baseline"/>
        <w:rPr>
          <w:rFonts w:ascii="Arial" w:eastAsia="Arial" w:hAnsi="Arial"/>
          <w:b/>
          <w:color w:val="000000"/>
          <w:sz w:val="20"/>
        </w:rPr>
      </w:pPr>
      <w:r>
        <w:rPr>
          <w:rFonts w:ascii="Arial" w:eastAsia="Arial" w:hAnsi="Arial"/>
          <w:b/>
          <w:color w:val="000000"/>
          <w:sz w:val="20"/>
        </w:rPr>
        <w:t>4.9</w:t>
      </w:r>
      <w:r w:rsidR="009D0746">
        <w:rPr>
          <w:rFonts w:ascii="Arial" w:eastAsia="Arial" w:hAnsi="Arial"/>
          <w:b/>
          <w:color w:val="000000"/>
          <w:sz w:val="20"/>
        </w:rPr>
        <w:tab/>
      </w:r>
      <w:r w:rsidR="009D0746" w:rsidRPr="00E37907">
        <w:rPr>
          <w:rFonts w:ascii="Arial" w:eastAsia="Arial" w:hAnsi="Arial"/>
          <w:b/>
          <w:color w:val="000000"/>
          <w:sz w:val="20"/>
        </w:rPr>
        <w:t>Interest Charges</w:t>
      </w:r>
    </w:p>
    <w:p w:rsidR="000062FD" w:rsidRDefault="00F56521">
      <w:pPr>
        <w:spacing w:before="353" w:line="341" w:lineRule="exact"/>
        <w:ind w:left="720" w:hanging="720"/>
        <w:textAlignment w:val="baseline"/>
        <w:rPr>
          <w:rFonts w:ascii="Arial" w:eastAsia="Arial" w:hAnsi="Arial"/>
          <w:color w:val="000000"/>
          <w:sz w:val="20"/>
        </w:rPr>
      </w:pPr>
      <w:r>
        <w:rPr>
          <w:rFonts w:ascii="Arial" w:eastAsia="Arial" w:hAnsi="Arial"/>
          <w:color w:val="000000"/>
          <w:sz w:val="20"/>
        </w:rPr>
        <w:t>4.9</w:t>
      </w:r>
      <w:r w:rsidR="009D0746">
        <w:rPr>
          <w:rFonts w:ascii="Arial" w:eastAsia="Arial" w:hAnsi="Arial"/>
          <w:color w:val="000000"/>
          <w:sz w:val="20"/>
        </w:rPr>
        <w:t>.</w:t>
      </w:r>
      <w:r w:rsidR="009D0746" w:rsidRPr="00E929F7">
        <w:rPr>
          <w:rFonts w:ascii="Arial" w:eastAsia="Arial" w:hAnsi="Arial"/>
          <w:color w:val="000000"/>
          <w:sz w:val="20"/>
        </w:rPr>
        <w:t xml:space="preserve">1 Interest will be charged on any amount due and in arrears in accordance with the relevant legislation at </w:t>
      </w:r>
      <w:r w:rsidR="009D0746" w:rsidRPr="00E37907">
        <w:rPr>
          <w:rFonts w:ascii="Arial" w:eastAsia="Arial" w:hAnsi="Arial"/>
          <w:color w:val="000000"/>
          <w:sz w:val="20"/>
        </w:rPr>
        <w:t>1% per month</w:t>
      </w:r>
      <w:r w:rsidR="009D0746" w:rsidRPr="00E929F7">
        <w:rPr>
          <w:rFonts w:ascii="Arial" w:eastAsia="Arial" w:hAnsi="Arial"/>
          <w:color w:val="000000"/>
          <w:sz w:val="20"/>
        </w:rPr>
        <w:t>.</w:t>
      </w:r>
    </w:p>
    <w:p w:rsidR="000062FD" w:rsidRDefault="00F56521">
      <w:pPr>
        <w:spacing w:before="459" w:line="234" w:lineRule="exact"/>
        <w:textAlignment w:val="baseline"/>
        <w:rPr>
          <w:rFonts w:ascii="Arial" w:eastAsia="Arial" w:hAnsi="Arial"/>
          <w:b/>
          <w:color w:val="000000"/>
          <w:spacing w:val="10"/>
          <w:sz w:val="20"/>
        </w:rPr>
      </w:pPr>
      <w:r>
        <w:rPr>
          <w:rFonts w:ascii="Arial" w:eastAsia="Arial" w:hAnsi="Arial"/>
          <w:b/>
          <w:color w:val="000000"/>
          <w:spacing w:val="10"/>
          <w:sz w:val="20"/>
        </w:rPr>
        <w:t>4.10</w:t>
      </w:r>
      <w:r w:rsidR="009D0746">
        <w:rPr>
          <w:rFonts w:ascii="Arial" w:eastAsia="Arial" w:hAnsi="Arial"/>
          <w:b/>
          <w:color w:val="000000"/>
          <w:spacing w:val="10"/>
          <w:sz w:val="20"/>
        </w:rPr>
        <w:t xml:space="preserve"> Payment of Accounts</w:t>
      </w:r>
    </w:p>
    <w:p w:rsidR="000062FD" w:rsidRDefault="009D0746">
      <w:pPr>
        <w:spacing w:before="458" w:line="232" w:lineRule="exact"/>
        <w:textAlignment w:val="baseline"/>
        <w:rPr>
          <w:rFonts w:ascii="Arial" w:eastAsia="Arial" w:hAnsi="Arial"/>
          <w:color w:val="000000"/>
          <w:spacing w:val="3"/>
          <w:sz w:val="20"/>
        </w:rPr>
      </w:pPr>
      <w:r>
        <w:rPr>
          <w:rFonts w:ascii="Arial" w:eastAsia="Arial" w:hAnsi="Arial"/>
          <w:color w:val="000000"/>
          <w:spacing w:val="3"/>
          <w:sz w:val="20"/>
        </w:rPr>
        <w:t>4.1</w:t>
      </w:r>
      <w:r w:rsidR="00F56521">
        <w:rPr>
          <w:rFonts w:ascii="Arial" w:eastAsia="Arial" w:hAnsi="Arial"/>
          <w:color w:val="000000"/>
          <w:spacing w:val="3"/>
          <w:sz w:val="20"/>
        </w:rPr>
        <w:t>0</w:t>
      </w:r>
      <w:r>
        <w:rPr>
          <w:rFonts w:ascii="Arial" w:eastAsia="Arial" w:hAnsi="Arial"/>
          <w:color w:val="000000"/>
          <w:spacing w:val="3"/>
          <w:sz w:val="20"/>
        </w:rPr>
        <w:t>.1 The Municipality may:-</w:t>
      </w:r>
    </w:p>
    <w:p w:rsidR="000062FD" w:rsidRDefault="009D0746">
      <w:pPr>
        <w:spacing w:before="113" w:line="232" w:lineRule="exact"/>
        <w:ind w:left="720"/>
        <w:textAlignment w:val="baseline"/>
        <w:rPr>
          <w:rFonts w:ascii="Lucida Console" w:eastAsia="Lucida Console" w:hAnsi="Lucida Console"/>
          <w:color w:val="000000"/>
          <w:spacing w:val="1"/>
          <w:sz w:val="16"/>
        </w:rPr>
      </w:pPr>
      <w:proofErr w:type="gramStart"/>
      <w:r>
        <w:rPr>
          <w:rFonts w:ascii="Lucida Console" w:eastAsia="Lucida Console" w:hAnsi="Lucida Console"/>
          <w:color w:val="000000"/>
          <w:spacing w:val="1"/>
          <w:sz w:val="16"/>
        </w:rPr>
        <w:t>u</w:t>
      </w:r>
      <w:proofErr w:type="gramEnd"/>
      <w:r>
        <w:rPr>
          <w:rFonts w:ascii="Lucida Console" w:eastAsia="Lucida Console" w:hAnsi="Lucida Console"/>
          <w:color w:val="000000"/>
          <w:spacing w:val="1"/>
          <w:sz w:val="16"/>
        </w:rPr>
        <w:t xml:space="preserve"> </w:t>
      </w:r>
      <w:r>
        <w:rPr>
          <w:rFonts w:ascii="Arial" w:eastAsia="Arial" w:hAnsi="Arial"/>
          <w:color w:val="000000"/>
          <w:spacing w:val="1"/>
          <w:sz w:val="20"/>
        </w:rPr>
        <w:t>Consolidate any separate accounts of persons liable for payments to the Municipality;</w:t>
      </w:r>
    </w:p>
    <w:p w:rsidR="000062FD" w:rsidRDefault="009D0746">
      <w:pPr>
        <w:spacing w:before="114" w:line="232" w:lineRule="exact"/>
        <w:ind w:left="720"/>
        <w:textAlignment w:val="baseline"/>
        <w:rPr>
          <w:rFonts w:ascii="Lucida Console" w:eastAsia="Lucida Console" w:hAnsi="Lucida Console"/>
          <w:color w:val="000000"/>
          <w:spacing w:val="1"/>
          <w:sz w:val="16"/>
        </w:rPr>
      </w:pPr>
      <w:proofErr w:type="gramStart"/>
      <w:r>
        <w:rPr>
          <w:rFonts w:ascii="Lucida Console" w:eastAsia="Lucida Console" w:hAnsi="Lucida Console"/>
          <w:color w:val="000000"/>
          <w:spacing w:val="1"/>
          <w:sz w:val="16"/>
        </w:rPr>
        <w:t>u</w:t>
      </w:r>
      <w:proofErr w:type="gramEnd"/>
      <w:r>
        <w:rPr>
          <w:rFonts w:ascii="Lucida Console" w:eastAsia="Lucida Console" w:hAnsi="Lucida Console"/>
          <w:color w:val="000000"/>
          <w:spacing w:val="1"/>
          <w:sz w:val="16"/>
        </w:rPr>
        <w:t xml:space="preserve"> </w:t>
      </w:r>
      <w:r>
        <w:rPr>
          <w:rFonts w:ascii="Arial" w:eastAsia="Arial" w:hAnsi="Arial"/>
          <w:color w:val="000000"/>
          <w:spacing w:val="1"/>
          <w:sz w:val="20"/>
        </w:rPr>
        <w:t>Credit any payment by such a person against any account of that person; and</w:t>
      </w:r>
    </w:p>
    <w:p w:rsidR="000062FD" w:rsidRDefault="009D0746">
      <w:pPr>
        <w:spacing w:before="109" w:line="232" w:lineRule="exact"/>
        <w:ind w:left="720"/>
        <w:textAlignment w:val="baseline"/>
        <w:rPr>
          <w:rFonts w:ascii="Lucida Console" w:eastAsia="Lucida Console" w:hAnsi="Lucida Console"/>
          <w:color w:val="000000"/>
          <w:spacing w:val="7"/>
          <w:sz w:val="16"/>
        </w:rPr>
      </w:pPr>
      <w:proofErr w:type="gramStart"/>
      <w:r>
        <w:rPr>
          <w:rFonts w:ascii="Lucida Console" w:eastAsia="Lucida Console" w:hAnsi="Lucida Console"/>
          <w:color w:val="000000"/>
          <w:spacing w:val="7"/>
          <w:sz w:val="16"/>
        </w:rPr>
        <w:t>u</w:t>
      </w:r>
      <w:proofErr w:type="gramEnd"/>
      <w:r>
        <w:rPr>
          <w:rFonts w:ascii="Lucida Console" w:eastAsia="Lucida Console" w:hAnsi="Lucida Console"/>
          <w:color w:val="000000"/>
          <w:spacing w:val="7"/>
          <w:sz w:val="16"/>
        </w:rPr>
        <w:t xml:space="preserve"> </w:t>
      </w:r>
      <w:r>
        <w:rPr>
          <w:rFonts w:ascii="Arial" w:eastAsia="Arial" w:hAnsi="Arial"/>
          <w:color w:val="000000"/>
          <w:spacing w:val="7"/>
          <w:sz w:val="20"/>
        </w:rPr>
        <w:t>Implement any of the debt collection and credit control measures provided for in these</w:t>
      </w:r>
    </w:p>
    <w:p w:rsidR="000062FD" w:rsidRDefault="009D0746">
      <w:pPr>
        <w:spacing w:before="113" w:line="232" w:lineRule="exact"/>
        <w:ind w:left="1080"/>
        <w:textAlignment w:val="baseline"/>
        <w:rPr>
          <w:rFonts w:ascii="Arial" w:eastAsia="Arial" w:hAnsi="Arial"/>
          <w:color w:val="000000"/>
          <w:sz w:val="20"/>
        </w:rPr>
      </w:pPr>
      <w:proofErr w:type="gramStart"/>
      <w:r>
        <w:rPr>
          <w:rFonts w:ascii="Arial" w:eastAsia="Arial" w:hAnsi="Arial"/>
          <w:color w:val="000000"/>
          <w:sz w:val="20"/>
        </w:rPr>
        <w:t>regulations</w:t>
      </w:r>
      <w:proofErr w:type="gramEnd"/>
      <w:r>
        <w:rPr>
          <w:rFonts w:ascii="Arial" w:eastAsia="Arial" w:hAnsi="Arial"/>
          <w:color w:val="000000"/>
          <w:sz w:val="20"/>
        </w:rPr>
        <w:t xml:space="preserve"> in relation to any arrears on any of the accounts of such a person.</w:t>
      </w:r>
    </w:p>
    <w:p w:rsidR="000062FD" w:rsidRDefault="009D0746">
      <w:pPr>
        <w:spacing w:before="459" w:line="232" w:lineRule="exact"/>
        <w:textAlignment w:val="baseline"/>
        <w:rPr>
          <w:rFonts w:ascii="Arial" w:eastAsia="Arial" w:hAnsi="Arial"/>
          <w:color w:val="000000"/>
          <w:sz w:val="20"/>
        </w:rPr>
      </w:pPr>
      <w:r>
        <w:rPr>
          <w:rFonts w:ascii="Arial" w:eastAsia="Arial" w:hAnsi="Arial"/>
          <w:color w:val="000000"/>
          <w:sz w:val="20"/>
        </w:rPr>
        <w:t>4.1</w:t>
      </w:r>
      <w:r w:rsidR="00F56521">
        <w:rPr>
          <w:rFonts w:ascii="Arial" w:eastAsia="Arial" w:hAnsi="Arial"/>
          <w:color w:val="000000"/>
          <w:sz w:val="20"/>
        </w:rPr>
        <w:t>0</w:t>
      </w:r>
      <w:r>
        <w:rPr>
          <w:rFonts w:ascii="Arial" w:eastAsia="Arial" w:hAnsi="Arial"/>
          <w:color w:val="000000"/>
          <w:sz w:val="20"/>
        </w:rPr>
        <w:t>.2 When payment is received from a debtor, the principle of current account first will be followed and</w:t>
      </w:r>
    </w:p>
    <w:p w:rsidR="000062FD" w:rsidRDefault="009D0746">
      <w:pPr>
        <w:spacing w:before="114" w:line="232" w:lineRule="exact"/>
        <w:ind w:left="720"/>
        <w:textAlignment w:val="baseline"/>
        <w:rPr>
          <w:rFonts w:ascii="Arial" w:eastAsia="Arial" w:hAnsi="Arial"/>
          <w:color w:val="000000"/>
          <w:sz w:val="20"/>
        </w:rPr>
      </w:pPr>
      <w:proofErr w:type="gramStart"/>
      <w:r>
        <w:rPr>
          <w:rFonts w:ascii="Arial" w:eastAsia="Arial" w:hAnsi="Arial"/>
          <w:color w:val="000000"/>
          <w:sz w:val="20"/>
        </w:rPr>
        <w:t>consumer</w:t>
      </w:r>
      <w:proofErr w:type="gramEnd"/>
      <w:r>
        <w:rPr>
          <w:rFonts w:ascii="Arial" w:eastAsia="Arial" w:hAnsi="Arial"/>
          <w:color w:val="000000"/>
          <w:sz w:val="20"/>
        </w:rPr>
        <w:t xml:space="preserve"> accounts credited as such. Credits will be allocated as follow:-</w:t>
      </w:r>
    </w:p>
    <w:p w:rsidR="000062FD" w:rsidRPr="00E37907" w:rsidRDefault="009D0746">
      <w:pPr>
        <w:spacing w:before="114" w:line="232" w:lineRule="exact"/>
        <w:ind w:left="720"/>
        <w:textAlignment w:val="baseline"/>
        <w:rPr>
          <w:rFonts w:ascii="Lucida Console" w:eastAsia="Lucida Console" w:hAnsi="Lucida Console"/>
          <w:color w:val="000000"/>
          <w:spacing w:val="3"/>
          <w:sz w:val="16"/>
        </w:rPr>
      </w:pPr>
      <w:proofErr w:type="gramStart"/>
      <w:r>
        <w:rPr>
          <w:rFonts w:ascii="Lucida Console" w:eastAsia="Lucida Console" w:hAnsi="Lucida Console"/>
          <w:color w:val="000000"/>
          <w:spacing w:val="3"/>
          <w:sz w:val="16"/>
        </w:rPr>
        <w:t>u</w:t>
      </w:r>
      <w:proofErr w:type="gramEnd"/>
      <w:r>
        <w:rPr>
          <w:rFonts w:ascii="Lucida Console" w:eastAsia="Lucida Console" w:hAnsi="Lucida Console"/>
          <w:color w:val="000000"/>
          <w:spacing w:val="3"/>
          <w:sz w:val="16"/>
        </w:rPr>
        <w:t xml:space="preserve"> </w:t>
      </w:r>
      <w:r w:rsidRPr="00E37907">
        <w:rPr>
          <w:rFonts w:ascii="Arial" w:eastAsia="Arial" w:hAnsi="Arial"/>
          <w:color w:val="000000"/>
          <w:spacing w:val="3"/>
          <w:sz w:val="20"/>
        </w:rPr>
        <w:t>Property Rates (current account).</w:t>
      </w:r>
    </w:p>
    <w:p w:rsidR="000062FD" w:rsidRPr="00E37907" w:rsidRDefault="009D0746">
      <w:pPr>
        <w:spacing w:before="113" w:line="232" w:lineRule="exact"/>
        <w:ind w:left="720"/>
        <w:textAlignment w:val="baseline"/>
        <w:rPr>
          <w:rFonts w:ascii="Lucida Console" w:eastAsia="Lucida Console" w:hAnsi="Lucida Console"/>
          <w:color w:val="000000"/>
          <w:spacing w:val="5"/>
          <w:sz w:val="16"/>
        </w:rPr>
      </w:pPr>
      <w:proofErr w:type="gramStart"/>
      <w:r w:rsidRPr="00E37907">
        <w:rPr>
          <w:rFonts w:ascii="Lucida Console" w:eastAsia="Lucida Console" w:hAnsi="Lucida Console"/>
          <w:color w:val="000000"/>
          <w:spacing w:val="5"/>
          <w:sz w:val="16"/>
        </w:rPr>
        <w:t>u</w:t>
      </w:r>
      <w:proofErr w:type="gramEnd"/>
      <w:r w:rsidRPr="00E37907">
        <w:rPr>
          <w:rFonts w:ascii="Lucida Console" w:eastAsia="Lucida Console" w:hAnsi="Lucida Console"/>
          <w:color w:val="000000"/>
          <w:spacing w:val="5"/>
          <w:sz w:val="16"/>
        </w:rPr>
        <w:t xml:space="preserve"> </w:t>
      </w:r>
      <w:r w:rsidRPr="00E37907">
        <w:rPr>
          <w:rFonts w:ascii="Arial" w:eastAsia="Arial" w:hAnsi="Arial"/>
          <w:color w:val="000000"/>
          <w:spacing w:val="5"/>
          <w:sz w:val="20"/>
        </w:rPr>
        <w:t>Refuse (current account).</w:t>
      </w:r>
    </w:p>
    <w:p w:rsidR="000062FD" w:rsidRPr="00E37907" w:rsidRDefault="009D0746">
      <w:pPr>
        <w:spacing w:before="114" w:line="232" w:lineRule="exact"/>
        <w:ind w:left="720"/>
        <w:textAlignment w:val="baseline"/>
        <w:rPr>
          <w:rFonts w:ascii="Lucida Console" w:eastAsia="Lucida Console" w:hAnsi="Lucida Console"/>
          <w:color w:val="000000"/>
          <w:spacing w:val="4"/>
          <w:sz w:val="16"/>
        </w:rPr>
      </w:pPr>
      <w:proofErr w:type="gramStart"/>
      <w:r w:rsidRPr="00E37907">
        <w:rPr>
          <w:rFonts w:ascii="Lucida Console" w:eastAsia="Lucida Console" w:hAnsi="Lucida Console"/>
          <w:color w:val="000000"/>
          <w:spacing w:val="4"/>
          <w:sz w:val="16"/>
        </w:rPr>
        <w:t>u</w:t>
      </w:r>
      <w:proofErr w:type="gramEnd"/>
      <w:r w:rsidRPr="00E37907">
        <w:rPr>
          <w:rFonts w:ascii="Lucida Console" w:eastAsia="Lucida Console" w:hAnsi="Lucida Console"/>
          <w:color w:val="000000"/>
          <w:spacing w:val="4"/>
          <w:sz w:val="16"/>
        </w:rPr>
        <w:t xml:space="preserve"> </w:t>
      </w:r>
      <w:r w:rsidRPr="00E37907">
        <w:rPr>
          <w:rFonts w:ascii="Arial" w:eastAsia="Arial" w:hAnsi="Arial"/>
          <w:color w:val="000000"/>
          <w:spacing w:val="4"/>
          <w:sz w:val="20"/>
        </w:rPr>
        <w:t>Electricity (current account).</w:t>
      </w:r>
    </w:p>
    <w:p w:rsidR="000062FD" w:rsidRPr="00E37907" w:rsidRDefault="009D0746">
      <w:pPr>
        <w:spacing w:before="109" w:line="232" w:lineRule="exact"/>
        <w:ind w:left="720"/>
        <w:textAlignment w:val="baseline"/>
        <w:rPr>
          <w:rFonts w:ascii="Lucida Console" w:eastAsia="Lucida Console" w:hAnsi="Lucida Console"/>
          <w:color w:val="000000"/>
          <w:spacing w:val="5"/>
          <w:sz w:val="16"/>
        </w:rPr>
      </w:pPr>
      <w:proofErr w:type="gramStart"/>
      <w:r w:rsidRPr="00E37907">
        <w:rPr>
          <w:rFonts w:ascii="Lucida Console" w:eastAsia="Lucida Console" w:hAnsi="Lucida Console"/>
          <w:color w:val="000000"/>
          <w:spacing w:val="5"/>
          <w:sz w:val="16"/>
        </w:rPr>
        <w:t>u</w:t>
      </w:r>
      <w:proofErr w:type="gramEnd"/>
      <w:r w:rsidRPr="00E37907">
        <w:rPr>
          <w:rFonts w:ascii="Lucida Console" w:eastAsia="Lucida Console" w:hAnsi="Lucida Console"/>
          <w:color w:val="000000"/>
          <w:spacing w:val="5"/>
          <w:sz w:val="16"/>
        </w:rPr>
        <w:t xml:space="preserve"> </w:t>
      </w:r>
      <w:r w:rsidRPr="00E37907">
        <w:rPr>
          <w:rFonts w:ascii="Arial" w:eastAsia="Arial" w:hAnsi="Arial"/>
          <w:color w:val="000000"/>
          <w:spacing w:val="5"/>
          <w:sz w:val="20"/>
        </w:rPr>
        <w:t>Sewer (current account).</w:t>
      </w:r>
    </w:p>
    <w:p w:rsidR="000062FD" w:rsidRPr="00E37907" w:rsidRDefault="009D0746">
      <w:pPr>
        <w:spacing w:before="113" w:line="232" w:lineRule="exact"/>
        <w:ind w:left="720"/>
        <w:textAlignment w:val="baseline"/>
        <w:rPr>
          <w:rFonts w:ascii="Lucida Console" w:eastAsia="Lucida Console" w:hAnsi="Lucida Console"/>
          <w:color w:val="000000"/>
          <w:spacing w:val="4"/>
          <w:sz w:val="16"/>
        </w:rPr>
      </w:pPr>
      <w:proofErr w:type="gramStart"/>
      <w:r w:rsidRPr="00E37907">
        <w:rPr>
          <w:rFonts w:ascii="Lucida Console" w:eastAsia="Lucida Console" w:hAnsi="Lucida Console"/>
          <w:color w:val="000000"/>
          <w:spacing w:val="4"/>
          <w:sz w:val="16"/>
        </w:rPr>
        <w:t>u</w:t>
      </w:r>
      <w:proofErr w:type="gramEnd"/>
      <w:r w:rsidRPr="00E37907">
        <w:rPr>
          <w:rFonts w:ascii="Lucida Console" w:eastAsia="Lucida Console" w:hAnsi="Lucida Console"/>
          <w:color w:val="000000"/>
          <w:spacing w:val="4"/>
          <w:sz w:val="16"/>
        </w:rPr>
        <w:t xml:space="preserve"> </w:t>
      </w:r>
      <w:r w:rsidRPr="00E37907">
        <w:rPr>
          <w:rFonts w:ascii="Arial" w:eastAsia="Arial" w:hAnsi="Arial"/>
          <w:color w:val="000000"/>
          <w:spacing w:val="4"/>
          <w:sz w:val="20"/>
        </w:rPr>
        <w:t>Sundry (VAT) (current account).</w:t>
      </w:r>
    </w:p>
    <w:p w:rsidR="000062FD" w:rsidRPr="00E37907" w:rsidRDefault="009D0746">
      <w:pPr>
        <w:spacing w:before="114" w:line="232" w:lineRule="exact"/>
        <w:ind w:left="720"/>
        <w:textAlignment w:val="baseline"/>
        <w:rPr>
          <w:rFonts w:ascii="Lucida Console" w:eastAsia="Lucida Console" w:hAnsi="Lucida Console"/>
          <w:color w:val="000000"/>
          <w:spacing w:val="5"/>
          <w:sz w:val="16"/>
        </w:rPr>
      </w:pPr>
      <w:proofErr w:type="gramStart"/>
      <w:r w:rsidRPr="00E37907">
        <w:rPr>
          <w:rFonts w:ascii="Lucida Console" w:eastAsia="Lucida Console" w:hAnsi="Lucida Console"/>
          <w:color w:val="000000"/>
          <w:spacing w:val="5"/>
          <w:sz w:val="16"/>
        </w:rPr>
        <w:t>u</w:t>
      </w:r>
      <w:proofErr w:type="gramEnd"/>
      <w:r w:rsidRPr="00E37907">
        <w:rPr>
          <w:rFonts w:ascii="Lucida Console" w:eastAsia="Lucida Console" w:hAnsi="Lucida Console"/>
          <w:color w:val="000000"/>
          <w:spacing w:val="5"/>
          <w:sz w:val="16"/>
        </w:rPr>
        <w:t xml:space="preserve"> </w:t>
      </w:r>
      <w:r w:rsidRPr="00E37907">
        <w:rPr>
          <w:rFonts w:ascii="Arial" w:eastAsia="Arial" w:hAnsi="Arial"/>
          <w:color w:val="000000"/>
          <w:spacing w:val="5"/>
          <w:sz w:val="20"/>
        </w:rPr>
        <w:t>Water (current account).</w:t>
      </w:r>
    </w:p>
    <w:p w:rsidR="000062FD" w:rsidRPr="00E37907" w:rsidRDefault="009D0746">
      <w:pPr>
        <w:spacing w:before="113" w:line="232" w:lineRule="exact"/>
        <w:ind w:left="720"/>
        <w:textAlignment w:val="baseline"/>
        <w:rPr>
          <w:rFonts w:ascii="Lucida Console" w:eastAsia="Lucida Console" w:hAnsi="Lucida Console"/>
          <w:color w:val="000000"/>
          <w:spacing w:val="11"/>
          <w:sz w:val="16"/>
        </w:rPr>
      </w:pPr>
      <w:proofErr w:type="gramStart"/>
      <w:r w:rsidRPr="00E37907">
        <w:rPr>
          <w:rFonts w:ascii="Lucida Console" w:eastAsia="Lucida Console" w:hAnsi="Lucida Console"/>
          <w:color w:val="000000"/>
          <w:spacing w:val="11"/>
          <w:sz w:val="16"/>
        </w:rPr>
        <w:t>u</w:t>
      </w:r>
      <w:proofErr w:type="gramEnd"/>
      <w:r w:rsidRPr="00E37907">
        <w:rPr>
          <w:rFonts w:ascii="Lucida Console" w:eastAsia="Lucida Console" w:hAnsi="Lucida Console"/>
          <w:color w:val="000000"/>
          <w:spacing w:val="11"/>
          <w:sz w:val="16"/>
        </w:rPr>
        <w:t xml:space="preserve"> </w:t>
      </w:r>
      <w:r w:rsidRPr="00E37907">
        <w:rPr>
          <w:rFonts w:ascii="Arial" w:eastAsia="Arial" w:hAnsi="Arial"/>
          <w:color w:val="000000"/>
          <w:spacing w:val="11"/>
          <w:sz w:val="20"/>
        </w:rPr>
        <w:t>Interest.</w:t>
      </w:r>
    </w:p>
    <w:p w:rsidR="000062FD" w:rsidRDefault="009D0746">
      <w:pPr>
        <w:spacing w:before="114" w:line="232" w:lineRule="exact"/>
        <w:ind w:left="720"/>
        <w:textAlignment w:val="baseline"/>
        <w:rPr>
          <w:rFonts w:ascii="Lucida Console" w:eastAsia="Lucida Console" w:hAnsi="Lucida Console"/>
          <w:color w:val="000000"/>
          <w:spacing w:val="12"/>
          <w:sz w:val="16"/>
        </w:rPr>
      </w:pPr>
      <w:proofErr w:type="gramStart"/>
      <w:r w:rsidRPr="00E37907">
        <w:rPr>
          <w:rFonts w:ascii="Lucida Console" w:eastAsia="Lucida Console" w:hAnsi="Lucida Console"/>
          <w:color w:val="000000"/>
          <w:spacing w:val="12"/>
          <w:sz w:val="16"/>
        </w:rPr>
        <w:t>u</w:t>
      </w:r>
      <w:proofErr w:type="gramEnd"/>
      <w:r w:rsidRPr="00E37907">
        <w:rPr>
          <w:rFonts w:ascii="Lucida Console" w:eastAsia="Lucida Console" w:hAnsi="Lucida Console"/>
          <w:color w:val="000000"/>
          <w:spacing w:val="12"/>
          <w:sz w:val="16"/>
        </w:rPr>
        <w:t xml:space="preserve"> </w:t>
      </w:r>
      <w:r w:rsidRPr="00E37907">
        <w:rPr>
          <w:rFonts w:ascii="Arial" w:eastAsia="Arial" w:hAnsi="Arial"/>
          <w:color w:val="000000"/>
          <w:spacing w:val="12"/>
          <w:sz w:val="20"/>
        </w:rPr>
        <w:t>Arrears.</w:t>
      </w:r>
    </w:p>
    <w:p w:rsidR="000062FD" w:rsidRDefault="000062FD"/>
    <w:p w:rsidR="00D655F2" w:rsidRDefault="00D655F2"/>
    <w:p w:rsidR="00D655F2" w:rsidRDefault="00D655F2"/>
    <w:p w:rsidR="00D655F2" w:rsidRDefault="00D655F2">
      <w:pPr>
        <w:sectPr w:rsidR="00D655F2">
          <w:pgSz w:w="12240" w:h="15840"/>
          <w:pgMar w:top="1420" w:right="1430" w:bottom="1931" w:left="1430" w:header="720" w:footer="720" w:gutter="0"/>
          <w:cols w:space="720"/>
        </w:sectPr>
      </w:pPr>
    </w:p>
    <w:p w:rsidR="000062FD" w:rsidRDefault="004B19F5">
      <w:pPr>
        <w:spacing w:before="122" w:line="230" w:lineRule="exact"/>
        <w:jc w:val="both"/>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58752" behindDoc="1" locked="0" layoutInCell="1" allowOverlap="1">
                <wp:simplePos x="0" y="0"/>
                <wp:positionH relativeFrom="page">
                  <wp:posOffset>911225</wp:posOffset>
                </wp:positionH>
                <wp:positionV relativeFrom="page">
                  <wp:posOffset>8361680</wp:posOffset>
                </wp:positionV>
                <wp:extent cx="2795270" cy="14986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DA9" w:rsidRDefault="00AD3DA9">
                            <w:pPr>
                              <w:spacing w:before="1" w:line="223" w:lineRule="exact"/>
                              <w:textAlignment w:val="baseline"/>
                              <w:rPr>
                                <w:rFonts w:ascii="Arial" w:eastAsia="Arial" w:hAnsi="Arial"/>
                                <w:b/>
                                <w:color w:val="000000"/>
                                <w:sz w:val="20"/>
                              </w:rPr>
                            </w:pPr>
                            <w:r>
                              <w:rPr>
                                <w:rFonts w:ascii="Arial" w:eastAsia="Arial" w:hAnsi="Arial"/>
                                <w:b/>
                                <w:color w:val="000000"/>
                                <w:sz w:val="20"/>
                              </w:rPr>
                              <w:t xml:space="preserve">4.12 </w:t>
                            </w:r>
                            <w:r w:rsidRPr="00E37907">
                              <w:rPr>
                                <w:rFonts w:ascii="Arial" w:eastAsia="Arial" w:hAnsi="Arial"/>
                                <w:b/>
                                <w:color w:val="000000"/>
                                <w:sz w:val="20"/>
                              </w:rPr>
                              <w:t>Disputes and Payments during Disputes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71.75pt;margin-top:658.4pt;width:220.1pt;height:11.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XCsAIAALAFAAAOAAAAZHJzL2Uyb0RvYy54bWysVF1vmzAUfZ+0/2D5nQKZkwAqqdoQpknd&#10;h9TuBzhggjWwme0Eumn/fdcmJE37Mm3jwbrY1+d+nON7fTO0DTowpbkUKQ6vAoyYKGTJxS7FXx9z&#10;L8JIGypK2kjBUvzENL5ZvX1z3XcJm8laNiVTCECETvouxbUxXeL7uqhZS/WV7JiAw0qqlhr4VTu/&#10;VLQH9LbxZ0Gw8Hupyk7JgmkNu9l4iFcOv6pYYT5XlWYGNSmG3IxblVu3dvVX1zTZKdrVvDimQf8i&#10;i5ZyAUFPUBk1FO0VfwXV8kJJLStzVcjWl1XFC+ZqgGrC4EU1DzXtmKsFmqO7U5v0/4MtPh2+KMTL&#10;FBOMBG2Bokc2GHQnB0Rsd/pOJ+D00IGbGWAbWHaV6u5eFt80EnJdU7Fjt0rJvma0hOxCe9N/dnXE&#10;0RZk23+UJYSheyMd0FCp1rYOmoEAHVh6OjFjUylgc7aM57MlHBVwFpI4WjjqfJpMtzulzXsmW2SN&#10;FCtg3qHTw702NhuaTC42mJA5bxrHfiMuNsBx3IHYcNWe2SwcmT/jIN5Em4h4ZLbYeCTIMu82XxNv&#10;kYfLefYuW6+z8JeNG5Kk5mXJhA0zCSskf0bcUeKjJE7S0rLhpYWzKWm1264bhQ4UhJ27z/UcTs5u&#10;/mUarglQy4uSwhkJ7maxly+ipUdyMvfiZRB5QRjfxYuAxCTLL0u654L9e0moTzGQOh/FdE76RW2B&#10;+17XRpOWGxgdDW9THJ2caGIluBGlo9ZQ3oz2s1bY9M+tALonop1grUZHtZphOxxfBoBZMW9l+QQK&#10;VhIEBlqEsQdGLdUPjHoYISnW3/dUMYyaDwJegZ03k6EmYzsZVBRwNcUGo9Fcm3Eu7TvFdzUgj+9M&#10;yFt4KRV3Ij5ncXxfMBZcLccRZufO83/ndR60q98AAAD//wMAUEsDBBQABgAIAAAAIQBq0F6U4QAA&#10;AA0BAAAPAAAAZHJzL2Rvd25yZXYueG1sTI/BTsMwEETvSPyDtUjcqF2ShhLiVBWCExIiDQeOTuwm&#10;VuN1iN02/D3bE9x2dkezb4rN7AZ2MlOwHiUsFwKYwdZri52Ez/r1bg0sRIVaDR6NhB8TYFNeXxUq&#10;1/6MlTntYscoBEOuJPQxjjnnoe2NU2HhR4N02/vJqUhy6rie1JnC3cDvhci4UxbpQ69G89yb9rA7&#10;OgnbL6xe7Pd781HtK1vXjwLfsoOUtzfz9glYNHP8M8MFn9ChJKbGH1EHNpBOkxVZaUiWGZUgy2qd&#10;PABrLqtUpMDLgv9vUf4CAAD//wMAUEsBAi0AFAAGAAgAAAAhALaDOJL+AAAA4QEAABMAAAAAAAAA&#10;AAAAAAAAAAAAAFtDb250ZW50X1R5cGVzXS54bWxQSwECLQAUAAYACAAAACEAOP0h/9YAAACUAQAA&#10;CwAAAAAAAAAAAAAAAAAvAQAAX3JlbHMvLnJlbHNQSwECLQAUAAYACAAAACEAKJWVwrACAACwBQAA&#10;DgAAAAAAAAAAAAAAAAAuAgAAZHJzL2Uyb0RvYy54bWxQSwECLQAUAAYACAAAACEAatBelOEAAAAN&#10;AQAADwAAAAAAAAAAAAAAAAAKBQAAZHJzL2Rvd25yZXYueG1sUEsFBgAAAAAEAAQA8wAAABgGAAAA&#10;AA==&#10;" filled="f" stroked="f">
                <v:textbox inset="0,0,0,0">
                  <w:txbxContent>
                    <w:p w:rsidR="00AD3DA9" w:rsidRDefault="00AD3DA9">
                      <w:pPr>
                        <w:spacing w:before="1" w:line="223" w:lineRule="exact"/>
                        <w:textAlignment w:val="baseline"/>
                        <w:rPr>
                          <w:rFonts w:ascii="Arial" w:eastAsia="Arial" w:hAnsi="Arial"/>
                          <w:b/>
                          <w:color w:val="000000"/>
                          <w:sz w:val="20"/>
                        </w:rPr>
                      </w:pPr>
                      <w:r>
                        <w:rPr>
                          <w:rFonts w:ascii="Arial" w:eastAsia="Arial" w:hAnsi="Arial"/>
                          <w:b/>
                          <w:color w:val="000000"/>
                          <w:sz w:val="20"/>
                        </w:rPr>
                        <w:t xml:space="preserve">4.12 </w:t>
                      </w:r>
                      <w:r w:rsidRPr="00E37907">
                        <w:rPr>
                          <w:rFonts w:ascii="Arial" w:eastAsia="Arial" w:hAnsi="Arial"/>
                          <w:b/>
                          <w:color w:val="000000"/>
                          <w:sz w:val="20"/>
                        </w:rPr>
                        <w:t>Disputes and Payments during Disputes</w:t>
                      </w:r>
                    </w:p>
                  </w:txbxContent>
                </v:textbox>
                <w10:wrap type="square" anchorx="page" anchory="page"/>
              </v:shape>
            </w:pict>
          </mc:Fallback>
        </mc:AlternateContent>
      </w:r>
      <w:r w:rsidR="009D0746">
        <w:rPr>
          <w:rFonts w:ascii="Arial" w:eastAsia="Arial" w:hAnsi="Arial"/>
          <w:color w:val="000000"/>
          <w:sz w:val="20"/>
        </w:rPr>
        <w:t>4.1</w:t>
      </w:r>
      <w:r w:rsidR="007A5338">
        <w:rPr>
          <w:rFonts w:ascii="Arial" w:eastAsia="Arial" w:hAnsi="Arial"/>
          <w:color w:val="000000"/>
          <w:sz w:val="20"/>
        </w:rPr>
        <w:t>1</w:t>
      </w:r>
      <w:r w:rsidR="009D0746">
        <w:rPr>
          <w:rFonts w:ascii="Arial" w:eastAsia="Arial" w:hAnsi="Arial"/>
          <w:color w:val="000000"/>
          <w:sz w:val="20"/>
        </w:rPr>
        <w:t>.1 The Municipality may restrict the supply of water or discontinue any other service to any premises</w:t>
      </w:r>
    </w:p>
    <w:p w:rsidR="000062FD" w:rsidRDefault="009D0746">
      <w:pPr>
        <w:spacing w:before="116" w:line="230" w:lineRule="exact"/>
        <w:ind w:left="720"/>
        <w:textAlignment w:val="baseline"/>
        <w:rPr>
          <w:rFonts w:ascii="Arial" w:eastAsia="Arial" w:hAnsi="Arial"/>
          <w:color w:val="000000"/>
          <w:sz w:val="20"/>
        </w:rPr>
      </w:pPr>
      <w:proofErr w:type="gramStart"/>
      <w:r>
        <w:rPr>
          <w:rFonts w:ascii="Arial" w:eastAsia="Arial" w:hAnsi="Arial"/>
          <w:color w:val="000000"/>
          <w:sz w:val="20"/>
        </w:rPr>
        <w:t>whenever</w:t>
      </w:r>
      <w:proofErr w:type="gramEnd"/>
      <w:r>
        <w:rPr>
          <w:rFonts w:ascii="Arial" w:eastAsia="Arial" w:hAnsi="Arial"/>
          <w:color w:val="000000"/>
          <w:sz w:val="20"/>
        </w:rPr>
        <w:t xml:space="preserve"> a user of any service:-</w:t>
      </w:r>
    </w:p>
    <w:p w:rsidR="000062FD" w:rsidRDefault="009D0746">
      <w:pPr>
        <w:spacing w:before="116" w:line="230" w:lineRule="exact"/>
        <w:ind w:left="720"/>
        <w:textAlignment w:val="baseline"/>
        <w:rPr>
          <w:rFonts w:ascii="Lucida Console" w:eastAsia="Lucida Console" w:hAnsi="Lucida Console"/>
          <w:color w:val="000000"/>
          <w:spacing w:val="1"/>
          <w:sz w:val="16"/>
        </w:rPr>
      </w:pPr>
      <w:proofErr w:type="gramStart"/>
      <w:r>
        <w:rPr>
          <w:rFonts w:ascii="Lucida Console" w:eastAsia="Lucida Console" w:hAnsi="Lucida Console"/>
          <w:color w:val="000000"/>
          <w:spacing w:val="1"/>
          <w:sz w:val="16"/>
        </w:rPr>
        <w:t>u</w:t>
      </w:r>
      <w:proofErr w:type="gramEnd"/>
      <w:r>
        <w:rPr>
          <w:rFonts w:ascii="Lucida Console" w:eastAsia="Lucida Console" w:hAnsi="Lucida Console"/>
          <w:color w:val="000000"/>
          <w:spacing w:val="1"/>
          <w:sz w:val="16"/>
        </w:rPr>
        <w:t xml:space="preserve"> </w:t>
      </w:r>
      <w:r>
        <w:rPr>
          <w:rFonts w:ascii="Arial" w:eastAsia="Arial" w:hAnsi="Arial"/>
          <w:color w:val="000000"/>
          <w:spacing w:val="1"/>
          <w:sz w:val="20"/>
        </w:rPr>
        <w:t>Fails to make full payment on the due date or fails to make acceptable arrangements for the</w:t>
      </w:r>
    </w:p>
    <w:p w:rsidR="000062FD" w:rsidRDefault="009D0746">
      <w:pPr>
        <w:spacing w:before="115" w:line="230" w:lineRule="exact"/>
        <w:ind w:left="1080"/>
        <w:textAlignment w:val="baseline"/>
        <w:rPr>
          <w:rFonts w:ascii="Arial" w:eastAsia="Arial" w:hAnsi="Arial"/>
          <w:color w:val="000000"/>
          <w:sz w:val="20"/>
        </w:rPr>
      </w:pPr>
      <w:proofErr w:type="gramStart"/>
      <w:r>
        <w:rPr>
          <w:rFonts w:ascii="Arial" w:eastAsia="Arial" w:hAnsi="Arial"/>
          <w:color w:val="000000"/>
          <w:sz w:val="20"/>
        </w:rPr>
        <w:t>repayment</w:t>
      </w:r>
      <w:proofErr w:type="gramEnd"/>
      <w:r>
        <w:rPr>
          <w:rFonts w:ascii="Arial" w:eastAsia="Arial" w:hAnsi="Arial"/>
          <w:color w:val="000000"/>
          <w:sz w:val="20"/>
        </w:rPr>
        <w:t xml:space="preserve"> of any amount for services, rates or taxes;</w:t>
      </w:r>
    </w:p>
    <w:p w:rsidR="000062FD" w:rsidRDefault="009D0746">
      <w:pPr>
        <w:spacing w:before="116" w:line="230" w:lineRule="exact"/>
        <w:ind w:left="720"/>
        <w:textAlignment w:val="baseline"/>
        <w:rPr>
          <w:rFonts w:ascii="Lucida Console" w:eastAsia="Lucida Console" w:hAnsi="Lucida Console"/>
          <w:color w:val="000000"/>
          <w:spacing w:val="1"/>
          <w:sz w:val="16"/>
        </w:rPr>
      </w:pPr>
      <w:proofErr w:type="gramStart"/>
      <w:r>
        <w:rPr>
          <w:rFonts w:ascii="Lucida Console" w:eastAsia="Lucida Console" w:hAnsi="Lucida Console"/>
          <w:color w:val="000000"/>
          <w:spacing w:val="1"/>
          <w:sz w:val="16"/>
        </w:rPr>
        <w:t>u</w:t>
      </w:r>
      <w:proofErr w:type="gramEnd"/>
      <w:r>
        <w:rPr>
          <w:rFonts w:ascii="Lucida Console" w:eastAsia="Lucida Console" w:hAnsi="Lucida Console"/>
          <w:color w:val="000000"/>
          <w:spacing w:val="1"/>
          <w:sz w:val="16"/>
        </w:rPr>
        <w:t xml:space="preserve"> </w:t>
      </w:r>
      <w:r>
        <w:rPr>
          <w:rFonts w:ascii="Arial" w:eastAsia="Arial" w:hAnsi="Arial"/>
          <w:color w:val="000000"/>
          <w:spacing w:val="1"/>
          <w:sz w:val="20"/>
        </w:rPr>
        <w:t>Fails to comply with a condition of supply imposed by the municipality;</w:t>
      </w:r>
    </w:p>
    <w:p w:rsidR="000062FD" w:rsidRPr="00E37907" w:rsidRDefault="009D0746">
      <w:pPr>
        <w:spacing w:before="115" w:line="230" w:lineRule="exact"/>
        <w:ind w:left="720"/>
        <w:textAlignment w:val="baseline"/>
        <w:rPr>
          <w:rFonts w:ascii="Lucida Console" w:eastAsia="Lucida Console" w:hAnsi="Lucida Console"/>
          <w:color w:val="000000"/>
          <w:spacing w:val="1"/>
          <w:sz w:val="16"/>
        </w:rPr>
      </w:pPr>
      <w:proofErr w:type="gramStart"/>
      <w:r w:rsidRPr="00E37907">
        <w:rPr>
          <w:rFonts w:ascii="Lucida Console" w:eastAsia="Lucida Console" w:hAnsi="Lucida Console"/>
          <w:color w:val="000000"/>
          <w:spacing w:val="1"/>
          <w:sz w:val="16"/>
        </w:rPr>
        <w:t>u</w:t>
      </w:r>
      <w:proofErr w:type="gramEnd"/>
      <w:r w:rsidRPr="00E37907">
        <w:rPr>
          <w:rFonts w:ascii="Lucida Console" w:eastAsia="Lucida Console" w:hAnsi="Lucida Console"/>
          <w:color w:val="000000"/>
          <w:spacing w:val="1"/>
          <w:sz w:val="16"/>
        </w:rPr>
        <w:t xml:space="preserve"> </w:t>
      </w:r>
      <w:r w:rsidRPr="00E37907">
        <w:rPr>
          <w:rFonts w:ascii="Arial" w:eastAsia="Arial" w:hAnsi="Arial"/>
          <w:color w:val="000000"/>
          <w:spacing w:val="1"/>
          <w:sz w:val="20"/>
        </w:rPr>
        <w:t>Obstructs the efficient supply of water or any other municipal services to another customer;</w:t>
      </w:r>
    </w:p>
    <w:p w:rsidR="000062FD" w:rsidRPr="00E37907" w:rsidRDefault="009D0746">
      <w:pPr>
        <w:spacing w:before="111" w:line="230" w:lineRule="exact"/>
        <w:ind w:left="720"/>
        <w:textAlignment w:val="baseline"/>
        <w:rPr>
          <w:rFonts w:ascii="Lucida Console" w:eastAsia="Lucida Console" w:hAnsi="Lucida Console"/>
          <w:color w:val="000000"/>
          <w:spacing w:val="2"/>
          <w:sz w:val="16"/>
        </w:rPr>
      </w:pPr>
      <w:proofErr w:type="gramStart"/>
      <w:r w:rsidRPr="00E37907">
        <w:rPr>
          <w:rFonts w:ascii="Lucida Console" w:eastAsia="Lucida Console" w:hAnsi="Lucida Console"/>
          <w:color w:val="000000"/>
          <w:spacing w:val="2"/>
          <w:sz w:val="16"/>
        </w:rPr>
        <w:t>u</w:t>
      </w:r>
      <w:proofErr w:type="gramEnd"/>
      <w:r w:rsidRPr="00E37907">
        <w:rPr>
          <w:rFonts w:ascii="Lucida Console" w:eastAsia="Lucida Console" w:hAnsi="Lucida Console"/>
          <w:color w:val="000000"/>
          <w:spacing w:val="2"/>
          <w:sz w:val="16"/>
        </w:rPr>
        <w:t xml:space="preserve"> </w:t>
      </w:r>
      <w:r w:rsidRPr="00E37907">
        <w:rPr>
          <w:rFonts w:ascii="Arial" w:eastAsia="Arial" w:hAnsi="Arial"/>
          <w:color w:val="000000"/>
          <w:spacing w:val="2"/>
          <w:sz w:val="20"/>
        </w:rPr>
        <w:t>Bypasses or tampers with or attempts to bypass or tamper with any metering equipment of</w:t>
      </w:r>
    </w:p>
    <w:p w:rsidR="000062FD" w:rsidRDefault="009D0746">
      <w:pPr>
        <w:spacing w:before="116" w:line="230" w:lineRule="exact"/>
        <w:ind w:left="1080"/>
        <w:textAlignment w:val="baseline"/>
        <w:rPr>
          <w:rFonts w:ascii="Arial" w:eastAsia="Arial" w:hAnsi="Arial"/>
          <w:color w:val="000000"/>
          <w:spacing w:val="-1"/>
          <w:sz w:val="20"/>
        </w:rPr>
      </w:pPr>
      <w:proofErr w:type="gramStart"/>
      <w:r w:rsidRPr="00E37907">
        <w:rPr>
          <w:rFonts w:ascii="Arial" w:eastAsia="Arial" w:hAnsi="Arial"/>
          <w:color w:val="000000"/>
          <w:spacing w:val="-1"/>
          <w:sz w:val="20"/>
        </w:rPr>
        <w:t>the</w:t>
      </w:r>
      <w:proofErr w:type="gramEnd"/>
      <w:r w:rsidRPr="00E37907">
        <w:rPr>
          <w:rFonts w:ascii="Arial" w:eastAsia="Arial" w:hAnsi="Arial"/>
          <w:color w:val="000000"/>
          <w:spacing w:val="-1"/>
          <w:sz w:val="20"/>
        </w:rPr>
        <w:t xml:space="preserve"> municipality;</w:t>
      </w:r>
    </w:p>
    <w:p w:rsidR="000062FD" w:rsidRDefault="009D0746">
      <w:pPr>
        <w:spacing w:before="115" w:line="230" w:lineRule="exact"/>
        <w:ind w:left="720"/>
        <w:textAlignment w:val="baseline"/>
        <w:rPr>
          <w:rFonts w:ascii="Lucida Console" w:eastAsia="Lucida Console" w:hAnsi="Lucida Console"/>
          <w:color w:val="000000"/>
          <w:spacing w:val="4"/>
          <w:sz w:val="16"/>
        </w:rPr>
      </w:pPr>
      <w:proofErr w:type="gramStart"/>
      <w:r>
        <w:rPr>
          <w:rFonts w:ascii="Lucida Console" w:eastAsia="Lucida Console" w:hAnsi="Lucida Console"/>
          <w:color w:val="000000"/>
          <w:spacing w:val="4"/>
          <w:sz w:val="16"/>
        </w:rPr>
        <w:t>u</w:t>
      </w:r>
      <w:proofErr w:type="gramEnd"/>
      <w:r>
        <w:rPr>
          <w:rFonts w:ascii="Lucida Console" w:eastAsia="Lucida Console" w:hAnsi="Lucida Console"/>
          <w:color w:val="000000"/>
          <w:spacing w:val="4"/>
          <w:sz w:val="16"/>
        </w:rPr>
        <w:t xml:space="preserve"> </w:t>
      </w:r>
      <w:r>
        <w:rPr>
          <w:rFonts w:ascii="Arial" w:eastAsia="Arial" w:hAnsi="Arial"/>
          <w:color w:val="000000"/>
          <w:spacing w:val="4"/>
          <w:sz w:val="20"/>
        </w:rPr>
        <w:t>Supplies such municipal service to a customer who is not entitled thereto or permits such</w:t>
      </w:r>
    </w:p>
    <w:p w:rsidR="000062FD" w:rsidRDefault="009D0746">
      <w:pPr>
        <w:spacing w:before="116" w:line="230" w:lineRule="exact"/>
        <w:ind w:left="1080"/>
        <w:textAlignment w:val="baseline"/>
        <w:rPr>
          <w:rFonts w:ascii="Arial" w:eastAsia="Arial" w:hAnsi="Arial"/>
          <w:color w:val="000000"/>
          <w:spacing w:val="-1"/>
          <w:sz w:val="20"/>
        </w:rPr>
      </w:pPr>
      <w:proofErr w:type="gramStart"/>
      <w:r>
        <w:rPr>
          <w:rFonts w:ascii="Arial" w:eastAsia="Arial" w:hAnsi="Arial"/>
          <w:color w:val="000000"/>
          <w:spacing w:val="-1"/>
          <w:sz w:val="20"/>
        </w:rPr>
        <w:t>service</w:t>
      </w:r>
      <w:proofErr w:type="gramEnd"/>
      <w:r>
        <w:rPr>
          <w:rFonts w:ascii="Arial" w:eastAsia="Arial" w:hAnsi="Arial"/>
          <w:color w:val="000000"/>
          <w:spacing w:val="-1"/>
          <w:sz w:val="20"/>
        </w:rPr>
        <w:t xml:space="preserve"> to continue;</w:t>
      </w:r>
    </w:p>
    <w:p w:rsidR="000062FD" w:rsidRDefault="009D0746">
      <w:pPr>
        <w:spacing w:before="116" w:line="230" w:lineRule="exact"/>
        <w:ind w:left="720"/>
        <w:textAlignment w:val="baseline"/>
        <w:rPr>
          <w:rFonts w:ascii="Lucida Console" w:eastAsia="Lucida Console" w:hAnsi="Lucida Console"/>
          <w:color w:val="000000"/>
          <w:sz w:val="16"/>
        </w:rPr>
      </w:pPr>
      <w:proofErr w:type="gramStart"/>
      <w:r>
        <w:rPr>
          <w:rFonts w:ascii="Lucida Console" w:eastAsia="Lucida Console" w:hAnsi="Lucida Console"/>
          <w:color w:val="000000"/>
          <w:sz w:val="16"/>
        </w:rPr>
        <w:t>u</w:t>
      </w:r>
      <w:proofErr w:type="gramEnd"/>
      <w:r>
        <w:rPr>
          <w:rFonts w:ascii="Lucida Console" w:eastAsia="Lucida Console" w:hAnsi="Lucida Console"/>
          <w:color w:val="000000"/>
          <w:sz w:val="16"/>
        </w:rPr>
        <w:t xml:space="preserve"> </w:t>
      </w:r>
      <w:r>
        <w:rPr>
          <w:rFonts w:ascii="Arial" w:eastAsia="Arial" w:hAnsi="Arial"/>
          <w:color w:val="000000"/>
          <w:sz w:val="20"/>
        </w:rPr>
        <w:t>Causes a situation which in the opinion of the municipality is dangerous or a contravention of</w:t>
      </w:r>
    </w:p>
    <w:p w:rsidR="000062FD" w:rsidRDefault="009D0746">
      <w:pPr>
        <w:spacing w:before="115" w:line="230" w:lineRule="exact"/>
        <w:ind w:left="1080"/>
        <w:textAlignment w:val="baseline"/>
        <w:rPr>
          <w:rFonts w:ascii="Arial" w:eastAsia="Arial" w:hAnsi="Arial"/>
          <w:color w:val="000000"/>
          <w:spacing w:val="-1"/>
          <w:sz w:val="20"/>
        </w:rPr>
      </w:pPr>
      <w:proofErr w:type="gramStart"/>
      <w:r>
        <w:rPr>
          <w:rFonts w:ascii="Arial" w:eastAsia="Arial" w:hAnsi="Arial"/>
          <w:color w:val="000000"/>
          <w:spacing w:val="-1"/>
          <w:sz w:val="20"/>
        </w:rPr>
        <w:t>relevant</w:t>
      </w:r>
      <w:proofErr w:type="gramEnd"/>
      <w:r>
        <w:rPr>
          <w:rFonts w:ascii="Arial" w:eastAsia="Arial" w:hAnsi="Arial"/>
          <w:color w:val="000000"/>
          <w:spacing w:val="-1"/>
          <w:sz w:val="20"/>
        </w:rPr>
        <w:t xml:space="preserve"> legislation;</w:t>
      </w:r>
    </w:p>
    <w:p w:rsidR="000062FD" w:rsidRDefault="009D0746">
      <w:pPr>
        <w:spacing w:before="116" w:line="230" w:lineRule="exact"/>
        <w:ind w:left="720"/>
        <w:textAlignment w:val="baseline"/>
        <w:rPr>
          <w:rFonts w:ascii="Lucida Console" w:eastAsia="Lucida Console" w:hAnsi="Lucida Console"/>
          <w:color w:val="000000"/>
          <w:spacing w:val="1"/>
          <w:sz w:val="16"/>
        </w:rPr>
      </w:pPr>
      <w:proofErr w:type="gramStart"/>
      <w:r>
        <w:rPr>
          <w:rFonts w:ascii="Lucida Console" w:eastAsia="Lucida Console" w:hAnsi="Lucida Console"/>
          <w:color w:val="000000"/>
          <w:spacing w:val="1"/>
          <w:sz w:val="16"/>
        </w:rPr>
        <w:t>u</w:t>
      </w:r>
      <w:proofErr w:type="gramEnd"/>
      <w:r>
        <w:rPr>
          <w:rFonts w:ascii="Lucida Console" w:eastAsia="Lucida Console" w:hAnsi="Lucida Console"/>
          <w:color w:val="000000"/>
          <w:spacing w:val="1"/>
          <w:sz w:val="16"/>
        </w:rPr>
        <w:t xml:space="preserve"> </w:t>
      </w:r>
      <w:r>
        <w:rPr>
          <w:rFonts w:ascii="Arial" w:eastAsia="Arial" w:hAnsi="Arial"/>
          <w:color w:val="000000"/>
          <w:spacing w:val="1"/>
          <w:sz w:val="20"/>
        </w:rPr>
        <w:t>Is placed under provisional sequestration, liquidation or judicial management, or commits an</w:t>
      </w:r>
    </w:p>
    <w:p w:rsidR="000062FD" w:rsidRDefault="009D0746">
      <w:pPr>
        <w:spacing w:before="115" w:line="230" w:lineRule="exact"/>
        <w:ind w:left="1080"/>
        <w:textAlignment w:val="baseline"/>
        <w:rPr>
          <w:rFonts w:ascii="Arial" w:eastAsia="Arial" w:hAnsi="Arial"/>
          <w:color w:val="000000"/>
          <w:sz w:val="20"/>
        </w:rPr>
      </w:pPr>
      <w:proofErr w:type="gramStart"/>
      <w:r>
        <w:rPr>
          <w:rFonts w:ascii="Arial" w:eastAsia="Arial" w:hAnsi="Arial"/>
          <w:color w:val="000000"/>
          <w:sz w:val="20"/>
        </w:rPr>
        <w:t>act</w:t>
      </w:r>
      <w:proofErr w:type="gramEnd"/>
      <w:r>
        <w:rPr>
          <w:rFonts w:ascii="Arial" w:eastAsia="Arial" w:hAnsi="Arial"/>
          <w:color w:val="000000"/>
          <w:sz w:val="20"/>
        </w:rPr>
        <w:t xml:space="preserve"> of insolvency in terms of the Insolvency Act no 24 of 1936; and</w:t>
      </w:r>
    </w:p>
    <w:p w:rsidR="000062FD" w:rsidRDefault="009D0746">
      <w:pPr>
        <w:spacing w:before="111" w:line="230" w:lineRule="exact"/>
        <w:ind w:left="720"/>
        <w:textAlignment w:val="baseline"/>
        <w:rPr>
          <w:rFonts w:ascii="Lucida Console" w:eastAsia="Lucida Console" w:hAnsi="Lucida Console"/>
          <w:color w:val="000000"/>
          <w:sz w:val="16"/>
        </w:rPr>
      </w:pPr>
      <w:proofErr w:type="gramStart"/>
      <w:r>
        <w:rPr>
          <w:rFonts w:ascii="Lucida Console" w:eastAsia="Lucida Console" w:hAnsi="Lucida Console"/>
          <w:color w:val="000000"/>
          <w:sz w:val="16"/>
        </w:rPr>
        <w:t>u</w:t>
      </w:r>
      <w:proofErr w:type="gramEnd"/>
      <w:r>
        <w:rPr>
          <w:rFonts w:ascii="Lucida Console" w:eastAsia="Lucida Console" w:hAnsi="Lucida Console"/>
          <w:color w:val="000000"/>
          <w:sz w:val="16"/>
        </w:rPr>
        <w:t xml:space="preserve"> </w:t>
      </w:r>
      <w:r>
        <w:rPr>
          <w:rFonts w:ascii="Arial" w:eastAsia="Arial" w:hAnsi="Arial"/>
          <w:color w:val="000000"/>
          <w:sz w:val="20"/>
        </w:rPr>
        <w:t>If an administration order is granted in terms of section 74 of the Magistrates Court Act, 1944</w:t>
      </w:r>
    </w:p>
    <w:p w:rsidR="000062FD" w:rsidRDefault="009D0746">
      <w:pPr>
        <w:spacing w:before="116" w:line="230" w:lineRule="exact"/>
        <w:ind w:left="1080"/>
        <w:textAlignment w:val="baseline"/>
        <w:rPr>
          <w:rFonts w:ascii="Arial" w:eastAsia="Arial" w:hAnsi="Arial"/>
          <w:color w:val="000000"/>
          <w:sz w:val="20"/>
        </w:rPr>
      </w:pPr>
      <w:r>
        <w:rPr>
          <w:rFonts w:ascii="Arial" w:eastAsia="Arial" w:hAnsi="Arial"/>
          <w:color w:val="000000"/>
          <w:sz w:val="20"/>
        </w:rPr>
        <w:t>(Act 32 of 1944) in respect of such user.</w:t>
      </w:r>
    </w:p>
    <w:p w:rsidR="000062FD" w:rsidRDefault="009D0746">
      <w:pPr>
        <w:spacing w:before="115" w:line="230" w:lineRule="exact"/>
        <w:textAlignment w:val="baseline"/>
        <w:rPr>
          <w:rFonts w:ascii="Arial" w:eastAsia="Arial" w:hAnsi="Arial"/>
          <w:color w:val="000000"/>
          <w:spacing w:val="1"/>
          <w:sz w:val="20"/>
        </w:rPr>
      </w:pPr>
      <w:r>
        <w:rPr>
          <w:rFonts w:ascii="Arial" w:eastAsia="Arial" w:hAnsi="Arial"/>
          <w:color w:val="000000"/>
          <w:spacing w:val="1"/>
          <w:sz w:val="20"/>
        </w:rPr>
        <w:t>4.1</w:t>
      </w:r>
      <w:r w:rsidR="007A5338">
        <w:rPr>
          <w:rFonts w:ascii="Arial" w:eastAsia="Arial" w:hAnsi="Arial"/>
          <w:color w:val="000000"/>
          <w:spacing w:val="1"/>
          <w:sz w:val="20"/>
        </w:rPr>
        <w:t>1</w:t>
      </w:r>
      <w:r>
        <w:rPr>
          <w:rFonts w:ascii="Arial" w:eastAsia="Arial" w:hAnsi="Arial"/>
          <w:color w:val="000000"/>
          <w:spacing w:val="1"/>
          <w:sz w:val="20"/>
        </w:rPr>
        <w:t>.3 Notices will only be distributed with the discontinuation of services.</w:t>
      </w:r>
    </w:p>
    <w:p w:rsidR="000062FD" w:rsidRDefault="007A5338">
      <w:pPr>
        <w:spacing w:before="348" w:line="345" w:lineRule="exact"/>
        <w:ind w:left="720" w:hanging="720"/>
        <w:jc w:val="both"/>
        <w:textAlignment w:val="baseline"/>
        <w:rPr>
          <w:rFonts w:ascii="Arial" w:eastAsia="Arial" w:hAnsi="Arial"/>
          <w:color w:val="000000"/>
          <w:sz w:val="20"/>
        </w:rPr>
      </w:pPr>
      <w:r>
        <w:rPr>
          <w:rFonts w:ascii="Arial" w:eastAsia="Arial" w:hAnsi="Arial"/>
          <w:color w:val="000000"/>
          <w:sz w:val="20"/>
        </w:rPr>
        <w:t>4.11</w:t>
      </w:r>
      <w:r w:rsidR="009D0746" w:rsidRPr="00E37907">
        <w:rPr>
          <w:rFonts w:ascii="Arial" w:eastAsia="Arial" w:hAnsi="Arial"/>
          <w:color w:val="000000"/>
          <w:sz w:val="20"/>
        </w:rPr>
        <w:t>.4 Notices will be distributed to National and Provincial Departments, who will be given twenty one (21) days to settle accounts in arrear, failing which services will be discontinued without any further notice.</w:t>
      </w:r>
    </w:p>
    <w:p w:rsidR="000062FD" w:rsidRDefault="009D0746">
      <w:pPr>
        <w:spacing w:before="343" w:line="345" w:lineRule="exact"/>
        <w:ind w:left="720" w:hanging="720"/>
        <w:jc w:val="both"/>
        <w:textAlignment w:val="baseline"/>
        <w:rPr>
          <w:rFonts w:ascii="Arial" w:eastAsia="Arial" w:hAnsi="Arial"/>
          <w:color w:val="000000"/>
          <w:sz w:val="20"/>
        </w:rPr>
      </w:pPr>
      <w:r>
        <w:rPr>
          <w:rFonts w:ascii="Arial" w:eastAsia="Arial" w:hAnsi="Arial"/>
          <w:color w:val="000000"/>
          <w:sz w:val="20"/>
        </w:rPr>
        <w:t>4.1</w:t>
      </w:r>
      <w:r w:rsidR="007A5338">
        <w:rPr>
          <w:rFonts w:ascii="Arial" w:eastAsia="Arial" w:hAnsi="Arial"/>
          <w:color w:val="000000"/>
          <w:sz w:val="20"/>
        </w:rPr>
        <w:t>1</w:t>
      </w:r>
      <w:r>
        <w:rPr>
          <w:rFonts w:ascii="Arial" w:eastAsia="Arial" w:hAnsi="Arial"/>
          <w:color w:val="000000"/>
          <w:sz w:val="20"/>
        </w:rPr>
        <w:t>.5 The Municipality shall reconnect and or restore full levels of supply of any of the restricted or discontinued services only after the full amount outstanding and due, including the costs of such disconnection and reconnection, if any, have been paid in full or any other condition or conditions of this Credit Control Policy as it may deem fit have been complied with.</w:t>
      </w:r>
    </w:p>
    <w:p w:rsidR="000062FD" w:rsidRDefault="009D0746">
      <w:pPr>
        <w:spacing w:before="344" w:line="345" w:lineRule="exact"/>
        <w:ind w:left="720" w:hanging="720"/>
        <w:jc w:val="both"/>
        <w:textAlignment w:val="baseline"/>
        <w:rPr>
          <w:rFonts w:ascii="Arial" w:eastAsia="Arial" w:hAnsi="Arial"/>
          <w:color w:val="000000"/>
          <w:sz w:val="20"/>
        </w:rPr>
      </w:pPr>
      <w:r>
        <w:rPr>
          <w:rFonts w:ascii="Arial" w:eastAsia="Arial" w:hAnsi="Arial"/>
          <w:color w:val="000000"/>
          <w:sz w:val="20"/>
        </w:rPr>
        <w:t>4.1</w:t>
      </w:r>
      <w:r w:rsidR="007A5338">
        <w:rPr>
          <w:rFonts w:ascii="Arial" w:eastAsia="Arial" w:hAnsi="Arial"/>
          <w:color w:val="000000"/>
          <w:sz w:val="20"/>
        </w:rPr>
        <w:t>1</w:t>
      </w:r>
      <w:r>
        <w:rPr>
          <w:rFonts w:ascii="Arial" w:eastAsia="Arial" w:hAnsi="Arial"/>
          <w:color w:val="000000"/>
          <w:sz w:val="20"/>
        </w:rPr>
        <w:t xml:space="preserve">.6 The right to restrict, disconnect or terminate service due to non-payment shall be in respect of any service rendered by the Municipality and shall prevail notwithstanding the fact that payment has been made in respect of any specific service and shall prevail </w:t>
      </w:r>
      <w:proofErr w:type="spellStart"/>
      <w:r>
        <w:rPr>
          <w:rFonts w:ascii="Arial" w:eastAsia="Arial" w:hAnsi="Arial"/>
          <w:color w:val="000000"/>
          <w:sz w:val="20"/>
        </w:rPr>
        <w:t>not withstanding</w:t>
      </w:r>
      <w:proofErr w:type="spellEnd"/>
      <w:r>
        <w:rPr>
          <w:rFonts w:ascii="Arial" w:eastAsia="Arial" w:hAnsi="Arial"/>
          <w:color w:val="000000"/>
          <w:sz w:val="20"/>
        </w:rPr>
        <w:t xml:space="preserve"> the fact that the person who entered into agreement for supply of services with the municipality and the owner are different entities or persons, as the case may be.</w:t>
      </w:r>
    </w:p>
    <w:p w:rsidR="000062FD" w:rsidRDefault="000062FD"/>
    <w:p w:rsidR="00D655F2" w:rsidRDefault="00D655F2"/>
    <w:p w:rsidR="00D655F2" w:rsidRDefault="00D655F2"/>
    <w:p w:rsidR="00D655F2" w:rsidRDefault="00D655F2"/>
    <w:p w:rsidR="00D655F2" w:rsidRDefault="00D655F2">
      <w:pPr>
        <w:sectPr w:rsidR="00D655F2">
          <w:pgSz w:w="12240" w:h="15840"/>
          <w:pgMar w:top="1320" w:right="1425" w:bottom="2276" w:left="1435" w:header="720" w:footer="720" w:gutter="0"/>
          <w:cols w:space="720"/>
        </w:sectPr>
      </w:pPr>
    </w:p>
    <w:p w:rsidR="000062FD" w:rsidRDefault="004B19F5">
      <w:pPr>
        <w:spacing w:before="11" w:line="345" w:lineRule="exact"/>
        <w:ind w:left="720" w:hanging="720"/>
        <w:jc w:val="both"/>
        <w:textAlignment w:val="baseline"/>
        <w:rPr>
          <w:rFonts w:ascii="Arial" w:eastAsia="Arial" w:hAnsi="Arial"/>
          <w:color w:val="000000"/>
          <w:sz w:val="20"/>
        </w:rPr>
      </w:pPr>
      <w:r>
        <w:rPr>
          <w:noProof/>
          <w:lang w:val="en-ZA" w:eastAsia="en-ZA"/>
        </w:rPr>
        <w:lastRenderedPageBreak/>
        <mc:AlternateContent>
          <mc:Choice Requires="wps">
            <w:drawing>
              <wp:anchor distT="0" distB="0" distL="0" distR="0" simplePos="0" relativeHeight="251659776" behindDoc="1" locked="0" layoutInCell="1" allowOverlap="1">
                <wp:simplePos x="0" y="0"/>
                <wp:positionH relativeFrom="page">
                  <wp:posOffset>909955</wp:posOffset>
                </wp:positionH>
                <wp:positionV relativeFrom="page">
                  <wp:posOffset>8293735</wp:posOffset>
                </wp:positionV>
                <wp:extent cx="5941695" cy="4381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DA9" w:rsidRDefault="00AD3DA9">
                            <w:pPr>
                              <w:spacing w:line="338" w:lineRule="exact"/>
                              <w:ind w:left="720" w:hanging="720"/>
                              <w:textAlignment w:val="baseline"/>
                              <w:rPr>
                                <w:rFonts w:ascii="Arial" w:eastAsia="Arial" w:hAnsi="Arial"/>
                                <w:color w:val="000000"/>
                                <w:sz w:val="20"/>
                              </w:rPr>
                            </w:pPr>
                            <w:r>
                              <w:rPr>
                                <w:rFonts w:ascii="Arial" w:eastAsia="Arial" w:hAnsi="Arial"/>
                                <w:color w:val="000000"/>
                                <w:sz w:val="20"/>
                              </w:rPr>
                              <w:t>4.15.2 The main aim of an agreement will be to promote full payment of the current account and to address the arrears on a consistent basis. A debtor may enter into a written agreement with 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71.65pt;margin-top:653.05pt;width:467.85pt;height:3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grtAIAALAFAAAOAAAAZHJzL2Uyb0RvYy54bWysVG1vmzAQ/j5p/8HydwokkAIKqdoQpknd&#10;i9TuBzhggjWwme0Eumr/fWcTkjb9Mm3jg3XY58d39zx3y5uhbdCBSsUET7F/5WFEeSFKxncp/vaY&#10;OxFGShNekkZwmuInqvDN6v27Zd8ldCZq0ZRUIgDhKum7FNdad4nrqqKmLVFXoqMcDishW6LhV+7c&#10;UpIe0NvGnXnewu2FLDspCqoU7GbjIV5Z/Kqihf5SVYpq1KQYYtN2lXbdmtVdLUmyk6SrWXEMg/xF&#10;FC1hHB49QWVEE7SX7A1UywoplKj0VSFaV1QVK6jNAbLxvYtsHmrSUZsLFEd1pzKp/wdbfD58lYiV&#10;KZ5jxEkLFD3SQaM7MaC5qU7fqQScHjpw0wNsA8s2U9Xdi+K7Qlysa8J39FZK0deUlBCdb266L66O&#10;OMqAbPtPooRnyF4LCzRUsjWlg2IgQAeWnk7MmFAK2AzjwF/EIUYFnAXzyA8tdS5JptudVPoDFS0y&#10;RoolMG/RyeFeaRMNSSYX8xgXOWsay37DX22A47gDb8NVc2aisGQ+x168iTZR4ASzxcYJvCxzbvN1&#10;4Cxy/zrM5tl6nfm/zLt+kNSsLCk3z0zC8oM/I+4o8VESJ2kp0bDSwJmQlNxt141EBwLCzu1naw4n&#10;Zzf3dRi2CJDLRUr+LPDuZrGTL6JrJ8iD0Imvvcjx/PguXnhBHGT565TuGaf/nhLqUxyHs3AU0zno&#10;i9w8+73NjSQt0zA6GtamODo5kcRIcMNLS60mrBntF6Uw4Z9LAXRPRFvBGo2OatXDdrCdEU59sBXl&#10;EyhYChAYyBTGHhi1kD8x6mGEpFj92BNJMWo+cugCM28mQ07GdjIIL+BqijVGo7nW41zad5LtakAe&#10;+4yLW+iUilkRm5Yaozj2F4wFm8txhJm58/Lfep0H7eo3AAAA//8DAFBLAwQUAAYACAAAACEAOPrP&#10;POEAAAAOAQAADwAAAGRycy9kb3ducmV2LnhtbEyPwU7DMBBE70j8g7VI3KgdAmmbxqkqBCckRBoO&#10;HJ3YTaLG6xC7bfh7Nqdy29kdzb7JtpPt2dmMvnMoIVoIYAZrpztsJHyVbw8rYD4o1Kp3aCT8Gg/b&#10;/PYmU6l2FyzMeR8aRiHoUyWhDWFIOfd1a6zyCzcYpNvBjVYFkmPD9aguFG57/ihEwq3qkD60ajAv&#10;ramP+5OVsPvG4rX7+ag+i0PRleVa4HtylPL+btptgAUzhasZZnxCh5yYKndC7VlP+imOyUpDLJII&#10;2GwRyzX1q+bd8jkCnmf8f438DwAA//8DAFBLAQItABQABgAIAAAAIQC2gziS/gAAAOEBAAATAAAA&#10;AAAAAAAAAAAAAAAAAABbQ29udGVudF9UeXBlc10ueG1sUEsBAi0AFAAGAAgAAAAhADj9If/WAAAA&#10;lAEAAAsAAAAAAAAAAAAAAAAALwEAAF9yZWxzLy5yZWxzUEsBAi0AFAAGAAgAAAAhAEZiyCu0AgAA&#10;sAUAAA4AAAAAAAAAAAAAAAAALgIAAGRycy9lMm9Eb2MueG1sUEsBAi0AFAAGAAgAAAAhADj6zzzh&#10;AAAADgEAAA8AAAAAAAAAAAAAAAAADgUAAGRycy9kb3ducmV2LnhtbFBLBQYAAAAABAAEAPMAAAAc&#10;BgAAAAA=&#10;" filled="f" stroked="f">
                <v:textbox inset="0,0,0,0">
                  <w:txbxContent>
                    <w:p w:rsidR="00AD3DA9" w:rsidRDefault="00AD3DA9">
                      <w:pPr>
                        <w:spacing w:line="338" w:lineRule="exact"/>
                        <w:ind w:left="720" w:hanging="720"/>
                        <w:textAlignment w:val="baseline"/>
                        <w:rPr>
                          <w:rFonts w:ascii="Arial" w:eastAsia="Arial" w:hAnsi="Arial"/>
                          <w:color w:val="000000"/>
                          <w:sz w:val="20"/>
                        </w:rPr>
                      </w:pPr>
                      <w:r>
                        <w:rPr>
                          <w:rFonts w:ascii="Arial" w:eastAsia="Arial" w:hAnsi="Arial"/>
                          <w:color w:val="000000"/>
                          <w:sz w:val="20"/>
                        </w:rPr>
                        <w:t>4.15.2 The main aim of an agreement will be to promote full payment of the current account and to address the arrears on a consistent basis. A debtor may enter into a written agreement with the</w:t>
                      </w:r>
                    </w:p>
                  </w:txbxContent>
                </v:textbox>
                <w10:wrap type="square" anchorx="page" anchory="page"/>
              </v:shape>
            </w:pict>
          </mc:Fallback>
        </mc:AlternateContent>
      </w:r>
      <w:r w:rsidR="009D0746">
        <w:rPr>
          <w:rFonts w:ascii="Arial" w:eastAsia="Arial" w:hAnsi="Arial"/>
          <w:color w:val="000000"/>
          <w:sz w:val="20"/>
        </w:rPr>
        <w:t>4.1</w:t>
      </w:r>
      <w:r w:rsidR="007A5338">
        <w:rPr>
          <w:rFonts w:ascii="Arial" w:eastAsia="Arial" w:hAnsi="Arial"/>
          <w:color w:val="000000"/>
          <w:sz w:val="20"/>
        </w:rPr>
        <w:t>2</w:t>
      </w:r>
      <w:r w:rsidR="009D0746">
        <w:rPr>
          <w:rFonts w:ascii="Arial" w:eastAsia="Arial" w:hAnsi="Arial"/>
          <w:color w:val="000000"/>
          <w:sz w:val="20"/>
        </w:rPr>
        <w:t>.1 A dispute must be submitted in writing to the Municipal Manager prior to the final due date for payment of the contested amount. Such dispute must contain details of the specific item(s) on the account, which are subject to dispute with full reasons.</w:t>
      </w:r>
    </w:p>
    <w:p w:rsidR="000062FD" w:rsidRDefault="009D0746">
      <w:pPr>
        <w:spacing w:before="343" w:line="345" w:lineRule="exact"/>
        <w:ind w:left="720" w:hanging="720"/>
        <w:jc w:val="both"/>
        <w:textAlignment w:val="baseline"/>
        <w:rPr>
          <w:rFonts w:ascii="Arial" w:eastAsia="Arial" w:hAnsi="Arial"/>
          <w:color w:val="000000"/>
          <w:sz w:val="20"/>
        </w:rPr>
      </w:pPr>
      <w:r>
        <w:rPr>
          <w:rFonts w:ascii="Arial" w:eastAsia="Arial" w:hAnsi="Arial"/>
          <w:color w:val="000000"/>
          <w:sz w:val="20"/>
        </w:rPr>
        <w:t>4.1</w:t>
      </w:r>
      <w:r w:rsidR="007A5338">
        <w:rPr>
          <w:rFonts w:ascii="Arial" w:eastAsia="Arial" w:hAnsi="Arial"/>
          <w:color w:val="000000"/>
          <w:sz w:val="20"/>
        </w:rPr>
        <w:t>2</w:t>
      </w:r>
      <w:r>
        <w:rPr>
          <w:rFonts w:ascii="Arial" w:eastAsia="Arial" w:hAnsi="Arial"/>
          <w:color w:val="000000"/>
          <w:sz w:val="20"/>
        </w:rPr>
        <w:t>.2 Should any dispute arise as to the amount owing by an owner in respect of municipal services the owner shall, notwithstanding such dispute, proceed to make regular minimum payments based on the calculation of the average municipal debits for the preceding three months prior to the arising of the dispute and taking into account interest as well as the annual amendments of tariffs of the Municipality.</w:t>
      </w:r>
    </w:p>
    <w:p w:rsidR="000062FD" w:rsidRDefault="009D0746">
      <w:pPr>
        <w:spacing w:before="455" w:line="235" w:lineRule="exact"/>
        <w:textAlignment w:val="baseline"/>
        <w:rPr>
          <w:rFonts w:ascii="Arial" w:eastAsia="Arial" w:hAnsi="Arial"/>
          <w:b/>
          <w:color w:val="000000"/>
          <w:spacing w:val="2"/>
          <w:sz w:val="20"/>
        </w:rPr>
      </w:pPr>
      <w:r>
        <w:rPr>
          <w:rFonts w:ascii="Arial" w:eastAsia="Arial" w:hAnsi="Arial"/>
          <w:b/>
          <w:color w:val="000000"/>
          <w:spacing w:val="2"/>
          <w:sz w:val="20"/>
        </w:rPr>
        <w:t>4.1</w:t>
      </w:r>
      <w:r w:rsidR="007A5338">
        <w:rPr>
          <w:rFonts w:ascii="Arial" w:eastAsia="Arial" w:hAnsi="Arial"/>
          <w:b/>
          <w:color w:val="000000"/>
          <w:spacing w:val="2"/>
          <w:sz w:val="20"/>
        </w:rPr>
        <w:t>3</w:t>
      </w:r>
      <w:r>
        <w:rPr>
          <w:rFonts w:ascii="Arial" w:eastAsia="Arial" w:hAnsi="Arial"/>
          <w:b/>
          <w:color w:val="000000"/>
          <w:spacing w:val="2"/>
          <w:sz w:val="20"/>
        </w:rPr>
        <w:t xml:space="preserve"> Full and Final Settlement of an Amount</w:t>
      </w:r>
    </w:p>
    <w:p w:rsidR="000062FD" w:rsidRDefault="009D0746">
      <w:pPr>
        <w:spacing w:before="345" w:line="345" w:lineRule="exact"/>
        <w:ind w:left="720" w:hanging="720"/>
        <w:jc w:val="both"/>
        <w:textAlignment w:val="baseline"/>
        <w:rPr>
          <w:rFonts w:ascii="Arial" w:eastAsia="Arial" w:hAnsi="Arial"/>
          <w:color w:val="000000"/>
          <w:sz w:val="20"/>
        </w:rPr>
      </w:pPr>
      <w:r>
        <w:rPr>
          <w:rFonts w:ascii="Arial" w:eastAsia="Arial" w:hAnsi="Arial"/>
          <w:color w:val="000000"/>
          <w:sz w:val="20"/>
        </w:rPr>
        <w:t>4.1</w:t>
      </w:r>
      <w:r w:rsidR="00F15C32">
        <w:rPr>
          <w:rFonts w:ascii="Arial" w:eastAsia="Arial" w:hAnsi="Arial"/>
          <w:color w:val="000000"/>
          <w:sz w:val="20"/>
        </w:rPr>
        <w:t>3</w:t>
      </w:r>
      <w:r>
        <w:rPr>
          <w:rFonts w:ascii="Arial" w:eastAsia="Arial" w:hAnsi="Arial"/>
          <w:color w:val="000000"/>
          <w:sz w:val="20"/>
        </w:rPr>
        <w:t xml:space="preserve">.1 Where the exact amount due and payable to the Municipality has not been paid in full, any lesser amount tendered to and accepted by a municipal employee, except the Chief Financial Officer and/or his/her fully </w:t>
      </w:r>
      <w:r w:rsidR="0055059B">
        <w:rPr>
          <w:rFonts w:ascii="Arial" w:eastAsia="Arial" w:hAnsi="Arial"/>
          <w:color w:val="000000"/>
          <w:sz w:val="20"/>
        </w:rPr>
        <w:t>authorized</w:t>
      </w:r>
      <w:r>
        <w:rPr>
          <w:rFonts w:ascii="Arial" w:eastAsia="Arial" w:hAnsi="Arial"/>
          <w:color w:val="000000"/>
          <w:sz w:val="20"/>
        </w:rPr>
        <w:t xml:space="preserve"> delegate, shall not be deemed to be in final settlement of such an amount.</w:t>
      </w:r>
    </w:p>
    <w:p w:rsidR="000062FD" w:rsidRDefault="009D0746">
      <w:pPr>
        <w:spacing w:before="1" w:line="345" w:lineRule="exact"/>
        <w:ind w:left="720" w:hanging="720"/>
        <w:jc w:val="both"/>
        <w:textAlignment w:val="baseline"/>
        <w:rPr>
          <w:rFonts w:ascii="Arial" w:eastAsia="Arial" w:hAnsi="Arial"/>
          <w:color w:val="000000"/>
          <w:sz w:val="20"/>
        </w:rPr>
      </w:pPr>
      <w:r>
        <w:rPr>
          <w:rFonts w:ascii="Arial" w:eastAsia="Arial" w:hAnsi="Arial"/>
          <w:color w:val="000000"/>
          <w:sz w:val="20"/>
        </w:rPr>
        <w:t>4.1</w:t>
      </w:r>
      <w:r w:rsidR="00F15C32">
        <w:rPr>
          <w:rFonts w:ascii="Arial" w:eastAsia="Arial" w:hAnsi="Arial"/>
          <w:color w:val="000000"/>
          <w:sz w:val="20"/>
        </w:rPr>
        <w:t>3</w:t>
      </w:r>
      <w:r>
        <w:rPr>
          <w:rFonts w:ascii="Arial" w:eastAsia="Arial" w:hAnsi="Arial"/>
          <w:color w:val="000000"/>
          <w:sz w:val="20"/>
        </w:rPr>
        <w:t>.2 The Chief Financial Officer shall be at liberty to appropriate monies received in respect of any of its municipal services it deems fit.</w:t>
      </w:r>
    </w:p>
    <w:p w:rsidR="000062FD" w:rsidRDefault="009D0746">
      <w:pPr>
        <w:spacing w:before="347" w:line="345" w:lineRule="exact"/>
        <w:ind w:left="720" w:hanging="720"/>
        <w:jc w:val="both"/>
        <w:textAlignment w:val="baseline"/>
        <w:rPr>
          <w:rFonts w:ascii="Arial" w:eastAsia="Arial" w:hAnsi="Arial"/>
          <w:color w:val="000000"/>
          <w:sz w:val="20"/>
        </w:rPr>
      </w:pPr>
      <w:r>
        <w:rPr>
          <w:rFonts w:ascii="Arial" w:eastAsia="Arial" w:hAnsi="Arial"/>
          <w:color w:val="000000"/>
          <w:sz w:val="20"/>
        </w:rPr>
        <w:t>4.1</w:t>
      </w:r>
      <w:r w:rsidR="00F15C32">
        <w:rPr>
          <w:rFonts w:ascii="Arial" w:eastAsia="Arial" w:hAnsi="Arial"/>
          <w:color w:val="000000"/>
          <w:sz w:val="20"/>
        </w:rPr>
        <w:t>3</w:t>
      </w:r>
      <w:r>
        <w:rPr>
          <w:rFonts w:ascii="Arial" w:eastAsia="Arial" w:hAnsi="Arial"/>
          <w:color w:val="000000"/>
          <w:sz w:val="20"/>
        </w:rPr>
        <w:t>.3 The provisions above shall prevail notwithstanding the fact that such lesser payment was tendered and/or accepted in full settlement.</w:t>
      </w:r>
    </w:p>
    <w:p w:rsidR="000062FD" w:rsidRDefault="009D0746">
      <w:pPr>
        <w:spacing w:before="342" w:line="345" w:lineRule="exact"/>
        <w:ind w:left="720" w:hanging="720"/>
        <w:jc w:val="both"/>
        <w:textAlignment w:val="baseline"/>
        <w:rPr>
          <w:rFonts w:ascii="Arial" w:eastAsia="Arial" w:hAnsi="Arial"/>
          <w:color w:val="000000"/>
          <w:sz w:val="20"/>
        </w:rPr>
      </w:pPr>
      <w:r>
        <w:rPr>
          <w:rFonts w:ascii="Arial" w:eastAsia="Arial" w:hAnsi="Arial"/>
          <w:color w:val="000000"/>
          <w:sz w:val="20"/>
        </w:rPr>
        <w:t>4.1</w:t>
      </w:r>
      <w:r w:rsidR="00F15C32">
        <w:rPr>
          <w:rFonts w:ascii="Arial" w:eastAsia="Arial" w:hAnsi="Arial"/>
          <w:color w:val="000000"/>
          <w:sz w:val="20"/>
        </w:rPr>
        <w:t>3</w:t>
      </w:r>
      <w:r>
        <w:rPr>
          <w:rFonts w:ascii="Arial" w:eastAsia="Arial" w:hAnsi="Arial"/>
          <w:color w:val="000000"/>
          <w:sz w:val="20"/>
        </w:rPr>
        <w:t>.4 The Chief Financial Officer and/or his/her delegate shall consent to the acceptance of such a lesser amount in writing.</w:t>
      </w:r>
    </w:p>
    <w:p w:rsidR="000062FD" w:rsidRDefault="009D0746">
      <w:pPr>
        <w:spacing w:before="454" w:line="235" w:lineRule="exact"/>
        <w:textAlignment w:val="baseline"/>
        <w:rPr>
          <w:rFonts w:ascii="Arial" w:eastAsia="Arial" w:hAnsi="Arial"/>
          <w:b/>
          <w:color w:val="000000"/>
          <w:spacing w:val="1"/>
          <w:sz w:val="20"/>
        </w:rPr>
      </w:pPr>
      <w:r w:rsidRPr="00E37907">
        <w:rPr>
          <w:rFonts w:ascii="Arial" w:eastAsia="Arial" w:hAnsi="Arial"/>
          <w:b/>
          <w:color w:val="000000"/>
          <w:spacing w:val="1"/>
          <w:sz w:val="20"/>
        </w:rPr>
        <w:t>4.1</w:t>
      </w:r>
      <w:r w:rsidR="00F15C32">
        <w:rPr>
          <w:rFonts w:ascii="Arial" w:eastAsia="Arial" w:hAnsi="Arial"/>
          <w:b/>
          <w:color w:val="000000"/>
          <w:spacing w:val="1"/>
          <w:sz w:val="20"/>
        </w:rPr>
        <w:t>4</w:t>
      </w:r>
      <w:r w:rsidRPr="00E37907">
        <w:rPr>
          <w:rFonts w:ascii="Arial" w:eastAsia="Arial" w:hAnsi="Arial"/>
          <w:b/>
          <w:color w:val="000000"/>
          <w:spacing w:val="1"/>
          <w:sz w:val="20"/>
        </w:rPr>
        <w:t xml:space="preserve"> Arrangements to Pay Outstanding and Due Amount in Consecutive Installments</w:t>
      </w:r>
    </w:p>
    <w:p w:rsidR="000062FD" w:rsidRDefault="009D0746">
      <w:pPr>
        <w:spacing w:before="346" w:line="345" w:lineRule="exact"/>
        <w:ind w:left="720" w:hanging="720"/>
        <w:jc w:val="both"/>
        <w:textAlignment w:val="baseline"/>
        <w:rPr>
          <w:rFonts w:ascii="Arial" w:eastAsia="Arial" w:hAnsi="Arial"/>
          <w:color w:val="000000"/>
          <w:spacing w:val="1"/>
          <w:sz w:val="20"/>
        </w:rPr>
      </w:pPr>
      <w:r>
        <w:rPr>
          <w:rFonts w:ascii="Arial" w:eastAsia="Arial" w:hAnsi="Arial"/>
          <w:color w:val="000000"/>
          <w:spacing w:val="1"/>
          <w:sz w:val="20"/>
        </w:rPr>
        <w:t>4.1</w:t>
      </w:r>
      <w:r w:rsidR="00F15C32">
        <w:rPr>
          <w:rFonts w:ascii="Arial" w:eastAsia="Arial" w:hAnsi="Arial"/>
          <w:color w:val="000000"/>
          <w:spacing w:val="1"/>
          <w:sz w:val="20"/>
        </w:rPr>
        <w:t>5</w:t>
      </w:r>
      <w:r>
        <w:rPr>
          <w:rFonts w:ascii="Arial" w:eastAsia="Arial" w:hAnsi="Arial"/>
          <w:color w:val="000000"/>
          <w:spacing w:val="1"/>
          <w:sz w:val="20"/>
        </w:rPr>
        <w:t>.1 One of the key objectives of debt collection is to encourage debtors to start paying their monthly accounts in full. In addition it is also necessary to ensure that arrear debt is addressed. The current average balances on consumer accounts necessitates that innovative ideas be implemented to encourage consumers to pay off their arrears. At the same time it is also of utmost importance that regular payers not be discouraged through the implementation of any possible incentives.</w:t>
      </w:r>
    </w:p>
    <w:p w:rsidR="000062FD" w:rsidRDefault="000062FD">
      <w:pPr>
        <w:sectPr w:rsidR="000062FD">
          <w:pgSz w:w="12240" w:h="15840"/>
          <w:pgMar w:top="1320" w:right="1427" w:bottom="2383" w:left="1433" w:header="720" w:footer="720" w:gutter="0"/>
          <w:cols w:space="720"/>
        </w:sectPr>
      </w:pPr>
    </w:p>
    <w:p w:rsidR="000062FD" w:rsidRDefault="009D0746">
      <w:pPr>
        <w:spacing w:before="9" w:line="345" w:lineRule="exact"/>
        <w:ind w:left="720"/>
        <w:jc w:val="both"/>
        <w:textAlignment w:val="baseline"/>
        <w:rPr>
          <w:rFonts w:ascii="Arial" w:eastAsia="Arial" w:hAnsi="Arial"/>
          <w:color w:val="000000"/>
          <w:sz w:val="20"/>
        </w:rPr>
      </w:pPr>
      <w:r>
        <w:rPr>
          <w:rFonts w:ascii="Arial" w:eastAsia="Arial" w:hAnsi="Arial"/>
          <w:color w:val="000000"/>
          <w:sz w:val="20"/>
        </w:rPr>
        <w:lastRenderedPageBreak/>
        <w:t>Municipality to repay any outstanding and due amount to the Municipality under the following conditions:-</w:t>
      </w:r>
    </w:p>
    <w:p w:rsidR="000062FD" w:rsidRDefault="009D0746">
      <w:pPr>
        <w:spacing w:before="1" w:line="345" w:lineRule="exact"/>
        <w:ind w:left="1080" w:hanging="360"/>
        <w:jc w:val="both"/>
        <w:textAlignment w:val="baseline"/>
        <w:rPr>
          <w:rFonts w:ascii="Lucida Console" w:eastAsia="Lucida Console" w:hAnsi="Lucida Console"/>
          <w:color w:val="000000"/>
          <w:sz w:val="16"/>
        </w:rPr>
      </w:pPr>
      <w:proofErr w:type="gramStart"/>
      <w:r>
        <w:rPr>
          <w:rFonts w:ascii="Lucida Console" w:eastAsia="Lucida Console" w:hAnsi="Lucida Console"/>
          <w:color w:val="000000"/>
          <w:sz w:val="16"/>
        </w:rPr>
        <w:t>u</w:t>
      </w:r>
      <w:proofErr w:type="gramEnd"/>
      <w:r>
        <w:rPr>
          <w:rFonts w:ascii="Lucida Console" w:eastAsia="Lucida Console" w:hAnsi="Lucida Console"/>
          <w:color w:val="000000"/>
          <w:sz w:val="16"/>
        </w:rPr>
        <w:t xml:space="preserve"> </w:t>
      </w:r>
      <w:r>
        <w:rPr>
          <w:rFonts w:ascii="Arial" w:eastAsia="Arial" w:hAnsi="Arial"/>
          <w:color w:val="000000"/>
          <w:sz w:val="20"/>
        </w:rPr>
        <w:t>The outstanding balance, costs and any interest thereon shall be paid in regular and consecutive monthly instalments;</w:t>
      </w:r>
    </w:p>
    <w:p w:rsidR="000062FD" w:rsidRDefault="009D0746">
      <w:pPr>
        <w:spacing w:before="115" w:line="231" w:lineRule="exact"/>
        <w:ind w:left="720"/>
        <w:textAlignment w:val="baseline"/>
        <w:rPr>
          <w:rFonts w:ascii="Lucida Console" w:eastAsia="Lucida Console" w:hAnsi="Lucida Console"/>
          <w:color w:val="000000"/>
          <w:spacing w:val="2"/>
          <w:sz w:val="16"/>
        </w:rPr>
      </w:pPr>
      <w:proofErr w:type="gramStart"/>
      <w:r>
        <w:rPr>
          <w:rFonts w:ascii="Lucida Console" w:eastAsia="Lucida Console" w:hAnsi="Lucida Console"/>
          <w:color w:val="000000"/>
          <w:spacing w:val="2"/>
          <w:sz w:val="16"/>
        </w:rPr>
        <w:t>u</w:t>
      </w:r>
      <w:proofErr w:type="gramEnd"/>
      <w:r>
        <w:rPr>
          <w:rFonts w:ascii="Lucida Console" w:eastAsia="Lucida Console" w:hAnsi="Lucida Console"/>
          <w:color w:val="000000"/>
          <w:spacing w:val="2"/>
          <w:sz w:val="16"/>
        </w:rPr>
        <w:t xml:space="preserve"> </w:t>
      </w:r>
      <w:r>
        <w:rPr>
          <w:rFonts w:ascii="Arial" w:eastAsia="Arial" w:hAnsi="Arial"/>
          <w:color w:val="000000"/>
          <w:spacing w:val="2"/>
          <w:sz w:val="20"/>
        </w:rPr>
        <w:t>The current monthly amount must be paid in full; and</w:t>
      </w:r>
    </w:p>
    <w:p w:rsidR="000062FD" w:rsidRPr="00E37907" w:rsidRDefault="009D0746">
      <w:pPr>
        <w:spacing w:line="343" w:lineRule="exact"/>
        <w:ind w:left="1080" w:hanging="360"/>
        <w:jc w:val="both"/>
        <w:textAlignment w:val="baseline"/>
        <w:rPr>
          <w:rFonts w:ascii="Lucida Console" w:eastAsia="Lucida Console" w:hAnsi="Lucida Console"/>
          <w:color w:val="000000"/>
          <w:spacing w:val="1"/>
          <w:sz w:val="16"/>
        </w:rPr>
      </w:pPr>
      <w:proofErr w:type="gramStart"/>
      <w:r>
        <w:rPr>
          <w:rFonts w:ascii="Lucida Console" w:eastAsia="Lucida Console" w:hAnsi="Lucida Console"/>
          <w:color w:val="000000"/>
          <w:spacing w:val="1"/>
          <w:sz w:val="16"/>
        </w:rPr>
        <w:t>u</w:t>
      </w:r>
      <w:proofErr w:type="gramEnd"/>
      <w:r>
        <w:rPr>
          <w:rFonts w:ascii="Lucida Console" w:eastAsia="Lucida Console" w:hAnsi="Lucida Console"/>
          <w:color w:val="000000"/>
          <w:spacing w:val="1"/>
          <w:sz w:val="16"/>
        </w:rPr>
        <w:t xml:space="preserve"> </w:t>
      </w:r>
      <w:r w:rsidRPr="00E37907">
        <w:rPr>
          <w:rFonts w:ascii="Arial" w:eastAsia="Arial" w:hAnsi="Arial"/>
          <w:color w:val="000000"/>
          <w:spacing w:val="1"/>
          <w:sz w:val="20"/>
        </w:rPr>
        <w:t xml:space="preserve">The written agreement has to be signed on behalf of the Municipality by a duly </w:t>
      </w:r>
      <w:r w:rsidR="00E929F7" w:rsidRPr="00E37907">
        <w:rPr>
          <w:rFonts w:ascii="Arial" w:eastAsia="Arial" w:hAnsi="Arial"/>
          <w:color w:val="000000"/>
          <w:spacing w:val="1"/>
          <w:sz w:val="20"/>
        </w:rPr>
        <w:t>authorized</w:t>
      </w:r>
      <w:r w:rsidRPr="00E37907">
        <w:rPr>
          <w:rFonts w:ascii="Arial" w:eastAsia="Arial" w:hAnsi="Arial"/>
          <w:color w:val="000000"/>
          <w:spacing w:val="1"/>
          <w:sz w:val="20"/>
        </w:rPr>
        <w:t xml:space="preserve"> officer.</w:t>
      </w:r>
    </w:p>
    <w:p w:rsidR="000062FD" w:rsidRDefault="009D0746">
      <w:pPr>
        <w:spacing w:before="348" w:line="345" w:lineRule="exact"/>
        <w:ind w:left="720" w:hanging="720"/>
        <w:jc w:val="both"/>
        <w:textAlignment w:val="baseline"/>
        <w:rPr>
          <w:rFonts w:ascii="Arial" w:eastAsia="Arial" w:hAnsi="Arial"/>
          <w:color w:val="000000"/>
          <w:sz w:val="20"/>
        </w:rPr>
      </w:pPr>
      <w:r w:rsidRPr="00E37907">
        <w:rPr>
          <w:rFonts w:ascii="Arial" w:eastAsia="Arial" w:hAnsi="Arial"/>
          <w:color w:val="000000"/>
          <w:sz w:val="20"/>
        </w:rPr>
        <w:t>4.1</w:t>
      </w:r>
      <w:r w:rsidR="00F15C32">
        <w:rPr>
          <w:rFonts w:ascii="Arial" w:eastAsia="Arial" w:hAnsi="Arial"/>
          <w:color w:val="000000"/>
          <w:sz w:val="20"/>
        </w:rPr>
        <w:t>5</w:t>
      </w:r>
      <w:r w:rsidRPr="00E37907">
        <w:rPr>
          <w:rFonts w:ascii="Arial" w:eastAsia="Arial" w:hAnsi="Arial"/>
          <w:color w:val="000000"/>
          <w:sz w:val="20"/>
        </w:rPr>
        <w:t>.3 In order to determine monthly instalments, a comprehensive statement of assets and liabilities of the debtor must be compiled by a treasury official. To ensure the continuous payment of such arrangement the amount determined must be affordable to the consumer, taking into account that payment of the monthly current account is a prerequisite for concluding an arrangement.</w:t>
      </w:r>
    </w:p>
    <w:p w:rsidR="004B19F5" w:rsidRPr="00131C42" w:rsidRDefault="00D655F2">
      <w:pPr>
        <w:spacing w:before="348" w:line="345" w:lineRule="exact"/>
        <w:ind w:left="720" w:hanging="720"/>
        <w:jc w:val="both"/>
        <w:textAlignment w:val="baseline"/>
        <w:rPr>
          <w:rFonts w:ascii="Arial" w:eastAsia="Arial" w:hAnsi="Arial"/>
          <w:b/>
          <w:color w:val="000000"/>
          <w:sz w:val="20"/>
        </w:rPr>
      </w:pPr>
      <w:r w:rsidRPr="00131C42">
        <w:rPr>
          <w:rFonts w:ascii="Arial" w:eastAsia="Arial" w:hAnsi="Arial"/>
          <w:b/>
          <w:color w:val="000000"/>
          <w:sz w:val="20"/>
        </w:rPr>
        <w:t>4.16 Amnesty</w:t>
      </w:r>
      <w:r w:rsidR="00DB53A6" w:rsidRPr="00131C42">
        <w:rPr>
          <w:rFonts w:ascii="Arial" w:eastAsia="Arial" w:hAnsi="Arial"/>
          <w:b/>
          <w:color w:val="000000"/>
          <w:sz w:val="20"/>
        </w:rPr>
        <w:t xml:space="preserve"> and/or Incentive Scheme</w:t>
      </w:r>
    </w:p>
    <w:p w:rsidR="004B19F5" w:rsidRDefault="004B19F5" w:rsidP="004B19F5">
      <w:pPr>
        <w:spacing w:before="348" w:line="345" w:lineRule="exact"/>
        <w:ind w:left="720" w:hanging="11"/>
        <w:jc w:val="both"/>
        <w:textAlignment w:val="baseline"/>
        <w:rPr>
          <w:rFonts w:ascii="Arial" w:eastAsia="Arial" w:hAnsi="Arial"/>
          <w:color w:val="000000"/>
          <w:sz w:val="20"/>
        </w:rPr>
      </w:pPr>
      <w:r w:rsidRPr="00131C42">
        <w:rPr>
          <w:rFonts w:ascii="Arial" w:eastAsia="Arial" w:hAnsi="Arial"/>
          <w:color w:val="000000"/>
          <w:sz w:val="20"/>
        </w:rPr>
        <w:t>A debtor owing Thembisile Hani Local Municipality water, sanitation services, refuse removal and rates and taxes</w:t>
      </w:r>
      <w:r w:rsidR="0074189F" w:rsidRPr="00131C42">
        <w:rPr>
          <w:rFonts w:ascii="Arial" w:eastAsia="Arial" w:hAnsi="Arial"/>
          <w:color w:val="000000"/>
          <w:sz w:val="20"/>
        </w:rPr>
        <w:t xml:space="preserve"> (i.e. property rates)</w:t>
      </w:r>
      <w:r w:rsidRPr="00131C42">
        <w:rPr>
          <w:rFonts w:ascii="Arial" w:eastAsia="Arial" w:hAnsi="Arial"/>
          <w:color w:val="000000"/>
          <w:sz w:val="20"/>
        </w:rPr>
        <w:t xml:space="preserve"> who pays half of the amount owing including the current bill anytime</w:t>
      </w:r>
      <w:r w:rsidR="005E3CCC" w:rsidRPr="00131C42">
        <w:rPr>
          <w:rFonts w:ascii="Arial" w:eastAsia="Arial" w:hAnsi="Arial"/>
          <w:color w:val="000000"/>
          <w:sz w:val="20"/>
        </w:rPr>
        <w:t xml:space="preserve"> between 01 </w:t>
      </w:r>
      <w:r w:rsidR="00131C42">
        <w:rPr>
          <w:rFonts w:ascii="Arial" w:eastAsia="Arial" w:hAnsi="Arial"/>
          <w:color w:val="000000"/>
          <w:sz w:val="20"/>
        </w:rPr>
        <w:t>J</w:t>
      </w:r>
      <w:r w:rsidR="004F7D82">
        <w:rPr>
          <w:rFonts w:ascii="Arial" w:eastAsia="Arial" w:hAnsi="Arial"/>
          <w:color w:val="000000"/>
          <w:sz w:val="20"/>
        </w:rPr>
        <w:t>uly</w:t>
      </w:r>
      <w:r w:rsidR="005E3CCC" w:rsidRPr="00131C42">
        <w:rPr>
          <w:rFonts w:ascii="Arial" w:eastAsia="Arial" w:hAnsi="Arial"/>
          <w:color w:val="000000"/>
          <w:sz w:val="20"/>
        </w:rPr>
        <w:t xml:space="preserve"> 201</w:t>
      </w:r>
      <w:r w:rsidR="00DB53A6" w:rsidRPr="00131C42">
        <w:rPr>
          <w:rFonts w:ascii="Arial" w:eastAsia="Arial" w:hAnsi="Arial"/>
          <w:color w:val="000000"/>
          <w:sz w:val="20"/>
        </w:rPr>
        <w:t>7</w:t>
      </w:r>
      <w:r w:rsidR="005E3CCC" w:rsidRPr="00131C42">
        <w:rPr>
          <w:rFonts w:ascii="Arial" w:eastAsia="Arial" w:hAnsi="Arial"/>
          <w:color w:val="000000"/>
          <w:sz w:val="20"/>
        </w:rPr>
        <w:t xml:space="preserve"> and 31</w:t>
      </w:r>
      <w:r w:rsidRPr="00131C42">
        <w:rPr>
          <w:rFonts w:ascii="Arial" w:eastAsia="Arial" w:hAnsi="Arial"/>
          <w:color w:val="000000"/>
          <w:sz w:val="20"/>
        </w:rPr>
        <w:t xml:space="preserve"> </w:t>
      </w:r>
      <w:r w:rsidR="005E3CCC" w:rsidRPr="00131C42">
        <w:rPr>
          <w:rFonts w:ascii="Arial" w:eastAsia="Arial" w:hAnsi="Arial"/>
          <w:color w:val="000000"/>
          <w:sz w:val="20"/>
        </w:rPr>
        <w:t>D</w:t>
      </w:r>
      <w:r w:rsidRPr="00131C42">
        <w:rPr>
          <w:rFonts w:ascii="Arial" w:eastAsia="Arial" w:hAnsi="Arial"/>
          <w:color w:val="000000"/>
          <w:sz w:val="20"/>
        </w:rPr>
        <w:t>e</w:t>
      </w:r>
      <w:r w:rsidR="005E3CCC" w:rsidRPr="00131C42">
        <w:rPr>
          <w:rFonts w:ascii="Arial" w:eastAsia="Arial" w:hAnsi="Arial"/>
          <w:color w:val="000000"/>
          <w:sz w:val="20"/>
        </w:rPr>
        <w:t>cember</w:t>
      </w:r>
      <w:r w:rsidR="0074189F" w:rsidRPr="00131C42">
        <w:rPr>
          <w:rFonts w:ascii="Arial" w:eastAsia="Arial" w:hAnsi="Arial"/>
          <w:color w:val="000000"/>
          <w:sz w:val="20"/>
        </w:rPr>
        <w:t xml:space="preserve"> 201</w:t>
      </w:r>
      <w:r w:rsidR="003F3E7C">
        <w:rPr>
          <w:rFonts w:ascii="Arial" w:eastAsia="Arial" w:hAnsi="Arial"/>
          <w:color w:val="000000"/>
          <w:sz w:val="20"/>
        </w:rPr>
        <w:t>8</w:t>
      </w:r>
      <w:r w:rsidR="0074189F" w:rsidRPr="00131C42">
        <w:rPr>
          <w:rFonts w:ascii="Arial" w:eastAsia="Arial" w:hAnsi="Arial"/>
          <w:color w:val="000000"/>
          <w:sz w:val="20"/>
        </w:rPr>
        <w:t xml:space="preserve"> may be legible</w:t>
      </w:r>
      <w:r w:rsidRPr="00131C42">
        <w:rPr>
          <w:rFonts w:ascii="Arial" w:eastAsia="Arial" w:hAnsi="Arial"/>
          <w:color w:val="000000"/>
          <w:sz w:val="20"/>
        </w:rPr>
        <w:t xml:space="preserve"> for consideration for writing off of the other half of his/her debt.</w:t>
      </w:r>
      <w:r w:rsidR="00E21F2C" w:rsidRPr="00131C42">
        <w:rPr>
          <w:rFonts w:ascii="Arial" w:eastAsia="Arial" w:hAnsi="Arial"/>
          <w:color w:val="000000"/>
          <w:sz w:val="20"/>
        </w:rPr>
        <w:t xml:space="preserve"> </w:t>
      </w:r>
      <w:r w:rsidR="003F3E7C">
        <w:rPr>
          <w:rFonts w:ascii="Arial" w:eastAsia="Arial" w:hAnsi="Arial"/>
          <w:color w:val="000000"/>
          <w:sz w:val="20"/>
        </w:rPr>
        <w:t>The 9</w:t>
      </w:r>
      <w:r w:rsidR="00E21F2C" w:rsidRPr="00131C42">
        <w:rPr>
          <w:rFonts w:ascii="Arial" w:eastAsia="Arial" w:hAnsi="Arial"/>
          <w:color w:val="000000"/>
          <w:sz w:val="20"/>
        </w:rPr>
        <w:t xml:space="preserve">0% amnesty will be applicable on the debt </w:t>
      </w:r>
      <w:r w:rsidR="00DB53A6" w:rsidRPr="00131C42">
        <w:rPr>
          <w:rFonts w:ascii="Arial" w:eastAsia="Arial" w:hAnsi="Arial"/>
          <w:color w:val="000000"/>
          <w:sz w:val="20"/>
        </w:rPr>
        <w:t>which aged from 90 days and above as reflected in the account statement</w:t>
      </w:r>
      <w:r w:rsidR="00E21F2C" w:rsidRPr="00131C42">
        <w:rPr>
          <w:rFonts w:ascii="Arial" w:eastAsia="Arial" w:hAnsi="Arial"/>
          <w:color w:val="000000"/>
          <w:sz w:val="20"/>
        </w:rPr>
        <w:t>.</w:t>
      </w:r>
      <w:r>
        <w:rPr>
          <w:rFonts w:ascii="Arial" w:eastAsia="Arial" w:hAnsi="Arial"/>
          <w:color w:val="000000"/>
          <w:sz w:val="20"/>
        </w:rPr>
        <w:t xml:space="preserve"> This amnesty is only valid for this period</w:t>
      </w:r>
      <w:r w:rsidR="0074189F">
        <w:rPr>
          <w:rFonts w:ascii="Arial" w:eastAsia="Arial" w:hAnsi="Arial"/>
          <w:color w:val="000000"/>
          <w:sz w:val="20"/>
        </w:rPr>
        <w:t xml:space="preserve"> and can be done as a once off initiative. The amnesty is applicable to all but </w:t>
      </w:r>
      <w:r w:rsidR="005E3CCC">
        <w:rPr>
          <w:rFonts w:ascii="Arial" w:eastAsia="Arial" w:hAnsi="Arial"/>
          <w:color w:val="000000"/>
          <w:sz w:val="20"/>
        </w:rPr>
        <w:t>exclude</w:t>
      </w:r>
      <w:r>
        <w:rPr>
          <w:rFonts w:ascii="Arial" w:eastAsia="Arial" w:hAnsi="Arial"/>
          <w:color w:val="000000"/>
          <w:sz w:val="20"/>
        </w:rPr>
        <w:t xml:space="preserve"> the following:</w:t>
      </w:r>
    </w:p>
    <w:p w:rsidR="004B19F5" w:rsidRDefault="004B19F5" w:rsidP="004B19F5">
      <w:pPr>
        <w:pStyle w:val="ListParagraph"/>
        <w:numPr>
          <w:ilvl w:val="0"/>
          <w:numId w:val="10"/>
        </w:numPr>
        <w:spacing w:before="348" w:line="345" w:lineRule="exact"/>
        <w:jc w:val="both"/>
        <w:textAlignment w:val="baseline"/>
        <w:rPr>
          <w:rFonts w:ascii="Arial" w:eastAsia="Arial" w:hAnsi="Arial"/>
          <w:color w:val="000000"/>
          <w:sz w:val="20"/>
        </w:rPr>
      </w:pPr>
      <w:r>
        <w:rPr>
          <w:rFonts w:ascii="Arial" w:eastAsia="Arial" w:hAnsi="Arial"/>
          <w:color w:val="000000"/>
          <w:sz w:val="20"/>
        </w:rPr>
        <w:t>Government Departments (National and Provincial)</w:t>
      </w:r>
    </w:p>
    <w:p w:rsidR="004B19F5" w:rsidRDefault="004B19F5" w:rsidP="004B19F5">
      <w:pPr>
        <w:pStyle w:val="ListParagraph"/>
        <w:numPr>
          <w:ilvl w:val="0"/>
          <w:numId w:val="10"/>
        </w:numPr>
        <w:spacing w:before="348" w:line="345" w:lineRule="exact"/>
        <w:jc w:val="both"/>
        <w:textAlignment w:val="baseline"/>
        <w:rPr>
          <w:rFonts w:ascii="Arial" w:eastAsia="Arial" w:hAnsi="Arial"/>
          <w:color w:val="000000"/>
          <w:sz w:val="20"/>
        </w:rPr>
      </w:pPr>
      <w:r>
        <w:rPr>
          <w:rFonts w:ascii="Arial" w:eastAsia="Arial" w:hAnsi="Arial"/>
          <w:color w:val="000000"/>
          <w:sz w:val="20"/>
        </w:rPr>
        <w:t>The two shopping complexes (</w:t>
      </w:r>
      <w:proofErr w:type="spellStart"/>
      <w:r>
        <w:rPr>
          <w:rFonts w:ascii="Arial" w:eastAsia="Arial" w:hAnsi="Arial"/>
          <w:color w:val="000000"/>
          <w:sz w:val="20"/>
        </w:rPr>
        <w:t>Kwagga</w:t>
      </w:r>
      <w:proofErr w:type="spellEnd"/>
      <w:r>
        <w:rPr>
          <w:rFonts w:ascii="Arial" w:eastAsia="Arial" w:hAnsi="Arial"/>
          <w:color w:val="000000"/>
          <w:sz w:val="20"/>
        </w:rPr>
        <w:t xml:space="preserve"> Plaza and </w:t>
      </w:r>
      <w:proofErr w:type="spellStart"/>
      <w:r>
        <w:rPr>
          <w:rFonts w:ascii="Arial" w:eastAsia="Arial" w:hAnsi="Arial"/>
          <w:color w:val="000000"/>
          <w:sz w:val="20"/>
        </w:rPr>
        <w:t>Kwamhlanga</w:t>
      </w:r>
      <w:proofErr w:type="spellEnd"/>
      <w:r>
        <w:rPr>
          <w:rFonts w:ascii="Arial" w:eastAsia="Arial" w:hAnsi="Arial"/>
          <w:color w:val="000000"/>
          <w:sz w:val="20"/>
        </w:rPr>
        <w:t xml:space="preserve"> Plaza)</w:t>
      </w:r>
    </w:p>
    <w:p w:rsidR="004B19F5" w:rsidRDefault="004B19F5" w:rsidP="004B19F5">
      <w:pPr>
        <w:pStyle w:val="ListParagraph"/>
        <w:numPr>
          <w:ilvl w:val="0"/>
          <w:numId w:val="10"/>
        </w:numPr>
        <w:spacing w:before="348" w:line="345" w:lineRule="exact"/>
        <w:jc w:val="both"/>
        <w:textAlignment w:val="baseline"/>
        <w:rPr>
          <w:rFonts w:ascii="Arial" w:eastAsia="Arial" w:hAnsi="Arial"/>
          <w:color w:val="000000"/>
          <w:sz w:val="20"/>
        </w:rPr>
      </w:pPr>
      <w:r>
        <w:rPr>
          <w:rFonts w:ascii="Arial" w:eastAsia="Arial" w:hAnsi="Arial"/>
          <w:color w:val="000000"/>
          <w:sz w:val="20"/>
        </w:rPr>
        <w:t xml:space="preserve">All </w:t>
      </w:r>
      <w:proofErr w:type="spellStart"/>
      <w:r>
        <w:rPr>
          <w:rFonts w:ascii="Arial" w:eastAsia="Arial" w:hAnsi="Arial"/>
          <w:color w:val="000000"/>
          <w:sz w:val="20"/>
        </w:rPr>
        <w:t>hardwares</w:t>
      </w:r>
      <w:proofErr w:type="spellEnd"/>
    </w:p>
    <w:p w:rsidR="004B19F5" w:rsidRDefault="004B19F5" w:rsidP="004B19F5">
      <w:pPr>
        <w:pStyle w:val="ListParagraph"/>
        <w:numPr>
          <w:ilvl w:val="0"/>
          <w:numId w:val="10"/>
        </w:numPr>
        <w:spacing w:before="348" w:line="345" w:lineRule="exact"/>
        <w:jc w:val="both"/>
        <w:textAlignment w:val="baseline"/>
        <w:rPr>
          <w:rFonts w:ascii="Arial" w:eastAsia="Arial" w:hAnsi="Arial"/>
          <w:color w:val="000000"/>
          <w:sz w:val="20"/>
        </w:rPr>
      </w:pPr>
      <w:r>
        <w:rPr>
          <w:rFonts w:ascii="Arial" w:eastAsia="Arial" w:hAnsi="Arial"/>
          <w:color w:val="000000"/>
          <w:sz w:val="20"/>
        </w:rPr>
        <w:t>Wholesalers</w:t>
      </w:r>
    </w:p>
    <w:p w:rsidR="004B19F5" w:rsidRDefault="004B19F5" w:rsidP="004B19F5">
      <w:pPr>
        <w:pStyle w:val="ListParagraph"/>
        <w:numPr>
          <w:ilvl w:val="0"/>
          <w:numId w:val="10"/>
        </w:numPr>
        <w:spacing w:before="348" w:line="345" w:lineRule="exact"/>
        <w:jc w:val="both"/>
        <w:textAlignment w:val="baseline"/>
        <w:rPr>
          <w:rFonts w:ascii="Arial" w:eastAsia="Arial" w:hAnsi="Arial"/>
          <w:color w:val="000000"/>
          <w:sz w:val="20"/>
        </w:rPr>
      </w:pPr>
      <w:r>
        <w:rPr>
          <w:rFonts w:ascii="Arial" w:eastAsia="Arial" w:hAnsi="Arial"/>
          <w:color w:val="000000"/>
          <w:sz w:val="20"/>
        </w:rPr>
        <w:t>Fuel Stations</w:t>
      </w:r>
    </w:p>
    <w:p w:rsidR="004B19F5" w:rsidRDefault="004B19F5" w:rsidP="004B19F5">
      <w:pPr>
        <w:pStyle w:val="ListParagraph"/>
        <w:numPr>
          <w:ilvl w:val="0"/>
          <w:numId w:val="10"/>
        </w:numPr>
        <w:spacing w:before="348" w:line="345" w:lineRule="exact"/>
        <w:jc w:val="both"/>
        <w:textAlignment w:val="baseline"/>
        <w:rPr>
          <w:rFonts w:ascii="Arial" w:eastAsia="Arial" w:hAnsi="Arial"/>
          <w:color w:val="000000"/>
          <w:sz w:val="20"/>
        </w:rPr>
      </w:pPr>
      <w:r>
        <w:rPr>
          <w:rFonts w:ascii="Arial" w:eastAsia="Arial" w:hAnsi="Arial"/>
          <w:color w:val="000000"/>
          <w:sz w:val="20"/>
        </w:rPr>
        <w:t>All Cash Build businesses</w:t>
      </w:r>
    </w:p>
    <w:p w:rsidR="004B19F5" w:rsidRDefault="004B19F5" w:rsidP="004B19F5">
      <w:pPr>
        <w:pStyle w:val="ListParagraph"/>
        <w:numPr>
          <w:ilvl w:val="0"/>
          <w:numId w:val="10"/>
        </w:numPr>
        <w:spacing w:before="348" w:line="345" w:lineRule="exact"/>
        <w:jc w:val="both"/>
        <w:textAlignment w:val="baseline"/>
        <w:rPr>
          <w:rFonts w:ascii="Arial" w:eastAsia="Arial" w:hAnsi="Arial"/>
          <w:color w:val="000000"/>
          <w:sz w:val="20"/>
        </w:rPr>
      </w:pPr>
      <w:r>
        <w:rPr>
          <w:rFonts w:ascii="Arial" w:eastAsia="Arial" w:hAnsi="Arial"/>
          <w:color w:val="000000"/>
          <w:sz w:val="20"/>
        </w:rPr>
        <w:t>Build it shops</w:t>
      </w:r>
    </w:p>
    <w:p w:rsidR="004B19F5" w:rsidRDefault="004B19F5" w:rsidP="004B19F5">
      <w:pPr>
        <w:pStyle w:val="ListParagraph"/>
        <w:numPr>
          <w:ilvl w:val="0"/>
          <w:numId w:val="10"/>
        </w:numPr>
        <w:spacing w:before="348" w:line="345" w:lineRule="exact"/>
        <w:jc w:val="both"/>
        <w:textAlignment w:val="baseline"/>
        <w:rPr>
          <w:rFonts w:ascii="Arial" w:eastAsia="Arial" w:hAnsi="Arial"/>
          <w:color w:val="000000"/>
          <w:sz w:val="20"/>
        </w:rPr>
      </w:pPr>
      <w:r>
        <w:rPr>
          <w:rFonts w:ascii="Arial" w:eastAsia="Arial" w:hAnsi="Arial"/>
          <w:color w:val="000000"/>
          <w:sz w:val="20"/>
        </w:rPr>
        <w:t>Bus Depots</w:t>
      </w:r>
    </w:p>
    <w:p w:rsidR="004B19F5" w:rsidRDefault="004B19F5" w:rsidP="004B19F5">
      <w:pPr>
        <w:pStyle w:val="ListParagraph"/>
        <w:numPr>
          <w:ilvl w:val="0"/>
          <w:numId w:val="10"/>
        </w:numPr>
        <w:spacing w:before="348" w:line="345" w:lineRule="exact"/>
        <w:jc w:val="both"/>
        <w:textAlignment w:val="baseline"/>
        <w:rPr>
          <w:rFonts w:ascii="Arial" w:eastAsia="Arial" w:hAnsi="Arial"/>
          <w:color w:val="000000"/>
          <w:sz w:val="20"/>
        </w:rPr>
      </w:pPr>
      <w:r>
        <w:rPr>
          <w:rFonts w:ascii="Arial" w:eastAsia="Arial" w:hAnsi="Arial"/>
          <w:color w:val="000000"/>
          <w:sz w:val="20"/>
        </w:rPr>
        <w:t>Mines</w:t>
      </w:r>
    </w:p>
    <w:p w:rsidR="006C2A9C" w:rsidRDefault="006C2A9C" w:rsidP="006C2A9C">
      <w:pPr>
        <w:spacing w:before="348" w:line="345" w:lineRule="exact"/>
        <w:jc w:val="both"/>
        <w:textAlignment w:val="baseline"/>
        <w:rPr>
          <w:rFonts w:ascii="Arial" w:eastAsia="Arial" w:hAnsi="Arial"/>
          <w:color w:val="000000"/>
          <w:sz w:val="20"/>
        </w:rPr>
      </w:pPr>
    </w:p>
    <w:p w:rsidR="00D655F2" w:rsidRDefault="00D655F2" w:rsidP="006C2A9C">
      <w:pPr>
        <w:spacing w:before="348" w:line="345" w:lineRule="exact"/>
        <w:jc w:val="both"/>
        <w:textAlignment w:val="baseline"/>
        <w:rPr>
          <w:rFonts w:ascii="Arial" w:eastAsia="Arial" w:hAnsi="Arial"/>
          <w:color w:val="000000"/>
          <w:sz w:val="20"/>
        </w:rPr>
      </w:pPr>
    </w:p>
    <w:p w:rsidR="000062FD" w:rsidRPr="00E37907" w:rsidRDefault="009D0746">
      <w:pPr>
        <w:spacing w:before="455" w:line="229" w:lineRule="exact"/>
        <w:textAlignment w:val="baseline"/>
        <w:rPr>
          <w:rFonts w:ascii="Arial" w:eastAsia="Arial" w:hAnsi="Arial"/>
          <w:b/>
          <w:color w:val="000000"/>
          <w:spacing w:val="4"/>
          <w:sz w:val="20"/>
        </w:rPr>
      </w:pPr>
      <w:r w:rsidRPr="00E37907">
        <w:rPr>
          <w:rFonts w:ascii="Arial" w:eastAsia="Arial" w:hAnsi="Arial"/>
          <w:b/>
          <w:color w:val="000000"/>
          <w:spacing w:val="4"/>
          <w:sz w:val="20"/>
        </w:rPr>
        <w:lastRenderedPageBreak/>
        <w:t>4.17 Interest on Arrears</w:t>
      </w:r>
    </w:p>
    <w:p w:rsidR="000062FD" w:rsidRPr="00E37907" w:rsidRDefault="009D0746">
      <w:pPr>
        <w:spacing w:before="349" w:line="345" w:lineRule="exact"/>
        <w:ind w:left="720" w:hanging="720"/>
        <w:jc w:val="both"/>
        <w:textAlignment w:val="baseline"/>
        <w:rPr>
          <w:rFonts w:ascii="Arial" w:eastAsia="Arial" w:hAnsi="Arial"/>
          <w:color w:val="000000"/>
          <w:sz w:val="20"/>
        </w:rPr>
      </w:pPr>
      <w:r w:rsidRPr="00E37907">
        <w:rPr>
          <w:rFonts w:ascii="Arial" w:eastAsia="Arial" w:hAnsi="Arial"/>
          <w:color w:val="000000"/>
          <w:sz w:val="20"/>
        </w:rPr>
        <w:t xml:space="preserve">4.17.1 Implementation of the following principles </w:t>
      </w:r>
      <w:r w:rsidRPr="00E37907">
        <w:rPr>
          <w:rFonts w:ascii="Arial" w:eastAsia="Arial" w:hAnsi="Arial"/>
          <w:b/>
          <w:color w:val="000000"/>
          <w:sz w:val="20"/>
          <w:u w:val="single"/>
        </w:rPr>
        <w:t>(as a once off initiative)</w:t>
      </w:r>
      <w:r w:rsidRPr="00E37907">
        <w:rPr>
          <w:rFonts w:ascii="Arial" w:eastAsia="Arial" w:hAnsi="Arial"/>
          <w:color w:val="000000"/>
          <w:sz w:val="20"/>
        </w:rPr>
        <w:t xml:space="preserve"> could also enhance the success of debt collection to a great extent:-</w:t>
      </w:r>
    </w:p>
    <w:p w:rsidR="000062FD" w:rsidRPr="00E37907" w:rsidRDefault="009D0746">
      <w:pPr>
        <w:spacing w:before="2" w:line="345" w:lineRule="exact"/>
        <w:ind w:left="1080" w:hanging="360"/>
        <w:jc w:val="both"/>
        <w:textAlignment w:val="baseline"/>
        <w:rPr>
          <w:rFonts w:ascii="Lucida Console" w:eastAsia="Lucida Console" w:hAnsi="Lucida Console"/>
          <w:color w:val="000000"/>
          <w:sz w:val="16"/>
        </w:rPr>
      </w:pPr>
      <w:proofErr w:type="gramStart"/>
      <w:r w:rsidRPr="00E37907">
        <w:rPr>
          <w:rFonts w:ascii="Lucida Console" w:eastAsia="Lucida Console" w:hAnsi="Lucida Console"/>
          <w:color w:val="000000"/>
          <w:sz w:val="16"/>
        </w:rPr>
        <w:t>u</w:t>
      </w:r>
      <w:proofErr w:type="gramEnd"/>
      <w:r w:rsidRPr="00E37907">
        <w:rPr>
          <w:rFonts w:ascii="Lucida Console" w:eastAsia="Lucida Console" w:hAnsi="Lucida Console"/>
          <w:color w:val="000000"/>
          <w:sz w:val="16"/>
        </w:rPr>
        <w:t xml:space="preserve"> </w:t>
      </w:r>
      <w:r w:rsidRPr="00E37907">
        <w:rPr>
          <w:rFonts w:ascii="Arial" w:eastAsia="Arial" w:hAnsi="Arial"/>
          <w:color w:val="000000"/>
          <w:sz w:val="20"/>
        </w:rPr>
        <w:t>Levying of interest on arrear accounts should be immediately suspended upon completion of a debt agreement. This will allow debtors to see progress on their accounts, as continued payments will reflect a decrease on the balance.</w:t>
      </w:r>
    </w:p>
    <w:p w:rsidR="000062FD" w:rsidRPr="00E37907" w:rsidRDefault="009D0746">
      <w:pPr>
        <w:spacing w:line="344" w:lineRule="exact"/>
        <w:ind w:left="1080" w:hanging="360"/>
        <w:jc w:val="both"/>
        <w:textAlignment w:val="baseline"/>
        <w:rPr>
          <w:rFonts w:ascii="Lucida Console" w:eastAsia="Lucida Console" w:hAnsi="Lucida Console"/>
          <w:color w:val="000000"/>
          <w:sz w:val="16"/>
        </w:rPr>
      </w:pPr>
      <w:proofErr w:type="gramStart"/>
      <w:r w:rsidRPr="00E37907">
        <w:rPr>
          <w:rFonts w:ascii="Lucida Console" w:eastAsia="Lucida Console" w:hAnsi="Lucida Console"/>
          <w:color w:val="000000"/>
          <w:sz w:val="16"/>
        </w:rPr>
        <w:t>u</w:t>
      </w:r>
      <w:proofErr w:type="gramEnd"/>
      <w:r w:rsidRPr="00E37907">
        <w:rPr>
          <w:rFonts w:ascii="Lucida Console" w:eastAsia="Lucida Console" w:hAnsi="Lucida Console"/>
          <w:color w:val="000000"/>
          <w:sz w:val="16"/>
        </w:rPr>
        <w:t xml:space="preserve"> </w:t>
      </w:r>
      <w:r w:rsidRPr="00E37907">
        <w:rPr>
          <w:rFonts w:ascii="Arial" w:eastAsia="Arial" w:hAnsi="Arial"/>
          <w:color w:val="000000"/>
          <w:sz w:val="20"/>
        </w:rPr>
        <w:t xml:space="preserve">As long as the agreement is </w:t>
      </w:r>
      <w:r w:rsidR="00E929F7" w:rsidRPr="00E37907">
        <w:rPr>
          <w:rFonts w:ascii="Arial" w:eastAsia="Arial" w:hAnsi="Arial"/>
          <w:color w:val="000000"/>
          <w:sz w:val="20"/>
        </w:rPr>
        <w:t>honored</w:t>
      </w:r>
      <w:r w:rsidRPr="00E37907">
        <w:rPr>
          <w:rFonts w:ascii="Arial" w:eastAsia="Arial" w:hAnsi="Arial"/>
          <w:color w:val="000000"/>
          <w:sz w:val="20"/>
        </w:rPr>
        <w:t xml:space="preserve"> no further interest will be added. However, in case of defaulting the suspended amount will be reversed and interest will again be levied from date of default.</w:t>
      </w:r>
    </w:p>
    <w:p w:rsidR="000062FD" w:rsidRDefault="004B19F5">
      <w:pPr>
        <w:spacing w:before="11" w:line="345" w:lineRule="exact"/>
        <w:ind w:left="1080"/>
        <w:jc w:val="both"/>
        <w:textAlignment w:val="baseline"/>
        <w:rPr>
          <w:rFonts w:ascii="Arial" w:eastAsia="Arial" w:hAnsi="Arial"/>
          <w:color w:val="000000"/>
          <w:sz w:val="20"/>
        </w:rPr>
      </w:pPr>
      <w:r w:rsidRPr="00E37907">
        <w:rPr>
          <w:noProof/>
          <w:lang w:val="en-ZA" w:eastAsia="en-ZA"/>
        </w:rPr>
        <mc:AlternateContent>
          <mc:Choice Requires="wps">
            <w:drawing>
              <wp:anchor distT="0" distB="0" distL="0" distR="0" simplePos="0" relativeHeight="251660800" behindDoc="1" locked="0" layoutInCell="1" allowOverlap="1">
                <wp:simplePos x="0" y="0"/>
                <wp:positionH relativeFrom="page">
                  <wp:posOffset>917575</wp:posOffset>
                </wp:positionH>
                <wp:positionV relativeFrom="page">
                  <wp:posOffset>8293735</wp:posOffset>
                </wp:positionV>
                <wp:extent cx="5943600" cy="4381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DA9" w:rsidRDefault="00AD3DA9">
                            <w:pPr>
                              <w:spacing w:line="338" w:lineRule="exact"/>
                              <w:ind w:left="576" w:hanging="576"/>
                              <w:textAlignment w:val="baseline"/>
                              <w:rPr>
                                <w:rFonts w:ascii="Arial" w:eastAsia="Arial" w:hAnsi="Arial"/>
                                <w:color w:val="000000"/>
                                <w:sz w:val="20"/>
                              </w:rPr>
                            </w:pPr>
                            <w:r>
                              <w:rPr>
                                <w:rFonts w:ascii="Arial" w:eastAsia="Arial" w:hAnsi="Arial"/>
                                <w:color w:val="000000"/>
                                <w:sz w:val="20"/>
                              </w:rPr>
                              <w:t>6.2 A customer who becomes aware of an illegal connection of the water supply to a property or premises owned by or occupied by such customer, must immediately notify the Council thereof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72.25pt;margin-top:653.05pt;width:468pt;height:34.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ZAsgIAALA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xhx0kGLHumo0Z0YUWCqM/QqBaOHHsz0CNfQZZup6u9F+V0hLlYN4Vt6K6UYGkoqiM43L90XTycc&#10;ZUA2wydRgRuy08ICjbXsTOmgGAjQoUtPx86YUEq4XCThZeSBqgRdeBn7C9s6l6Tz614q/YGKDhkh&#10;wxI6b9HJ/l5pEw1JZxPjjIuCta3tfsvPLsBwugHf8NToTBS2mc+Jl6zjdRw6YRCtndDLc+e2WIVO&#10;VPhXi/wyX61y/5fx64dpw6qKcuNmJpYf/lnjDhSfKHGklhItqwycCUnJ7WbVSrQnQOzCfrbmoDmZ&#10;uedh2CJALq9S8oPQuwsSp4jiKycswoWTXHmx4/nJXRJ5YRLmxXlK94zTf08JDRlOFsFiItMp6Fe5&#10;efZ7mxtJO6ZhdbSsy3B8NCKpoeCaV7a1mrB2kl+UwoR/KgW0e260Jazh6MRWPW5GOxnRPAcbUT0B&#10;g6UAggEXYe2B0Aj5E6MBVkiG1Y8dkRSj9iOHKTD7ZhbkLGxmgfASnmZYYzSJKz3tpV0v2bYB5GnO&#10;uLiFSamZJbEZqSmKw3zBWrC5HFaY2Tsv/63VadEufwMAAP//AwBQSwMEFAAGAAgAAAAhAMbPf+zh&#10;AAAADgEAAA8AAABkcnMvZG93bnJldi54bWxMj8FOwzAQRO9I/IO1SNyoHWhDCXGqCsEJCTUNB45O&#10;7CZW43WI3Tb8PZsT3HZmR7Nv883kenY2Y7AeJSQLAcxg47XFVsJn9Xa3BhaiQq16j0bCjwmwKa6v&#10;cpVpf8HSnPexZVSCIVMSuhiHjPPQdMapsPCDQdod/OhUJDm2XI/qQuWu5/dCpNwpi3ShU4N56Uxz&#10;3J+chO0Xlq/2+6PelYfSVtWTwPf0KOXtzbR9BhbNFP/CMOMTOhTEVPsT6sB60svliqI0PIg0ATZH&#10;xFqQV8/e4yoBXuT8/xvFLwAAAP//AwBQSwECLQAUAAYACAAAACEAtoM4kv4AAADhAQAAEwAAAAAA&#10;AAAAAAAAAAAAAAAAW0NvbnRlbnRfVHlwZXNdLnhtbFBLAQItABQABgAIAAAAIQA4/SH/1gAAAJQB&#10;AAALAAAAAAAAAAAAAAAAAC8BAABfcmVscy8ucmVsc1BLAQItABQABgAIAAAAIQAkluZAsgIAALAF&#10;AAAOAAAAAAAAAAAAAAAAAC4CAABkcnMvZTJvRG9jLnhtbFBLAQItABQABgAIAAAAIQDGz3/s4QAA&#10;AA4BAAAPAAAAAAAAAAAAAAAAAAwFAABkcnMvZG93bnJldi54bWxQSwUGAAAAAAQABADzAAAAGgYA&#10;AAAA&#10;" filled="f" stroked="f">
                <v:textbox inset="0,0,0,0">
                  <w:txbxContent>
                    <w:p w:rsidR="00AD3DA9" w:rsidRDefault="00AD3DA9">
                      <w:pPr>
                        <w:spacing w:line="338" w:lineRule="exact"/>
                        <w:ind w:left="576" w:hanging="576"/>
                        <w:textAlignment w:val="baseline"/>
                        <w:rPr>
                          <w:rFonts w:ascii="Arial" w:eastAsia="Arial" w:hAnsi="Arial"/>
                          <w:color w:val="000000"/>
                          <w:sz w:val="20"/>
                        </w:rPr>
                      </w:pPr>
                      <w:r>
                        <w:rPr>
                          <w:rFonts w:ascii="Arial" w:eastAsia="Arial" w:hAnsi="Arial"/>
                          <w:color w:val="000000"/>
                          <w:sz w:val="20"/>
                        </w:rPr>
                        <w:t>6.2 A customer who becomes aware of an illegal connection of the water supply to a property or premises owned by or occupied by such customer, must immediately notify the Council thereof</w:t>
                      </w:r>
                    </w:p>
                  </w:txbxContent>
                </v:textbox>
                <w10:wrap type="square" anchorx="page" anchory="page"/>
              </v:shape>
            </w:pict>
          </mc:Fallback>
        </mc:AlternateContent>
      </w:r>
      <w:r w:rsidR="009D0746" w:rsidRPr="00E37907">
        <w:rPr>
          <w:rFonts w:ascii="Arial" w:eastAsia="Arial" w:hAnsi="Arial"/>
          <w:color w:val="000000"/>
          <w:sz w:val="20"/>
        </w:rPr>
        <w:t>.</w:t>
      </w:r>
    </w:p>
    <w:p w:rsidR="000062FD" w:rsidRDefault="009D0746">
      <w:pPr>
        <w:spacing w:before="1" w:line="345" w:lineRule="exact"/>
        <w:ind w:left="1080" w:hanging="360"/>
        <w:textAlignment w:val="baseline"/>
        <w:rPr>
          <w:rFonts w:ascii="Lucida Console" w:eastAsia="Lucida Console" w:hAnsi="Lucida Console"/>
          <w:color w:val="000000"/>
          <w:sz w:val="21"/>
        </w:rPr>
      </w:pPr>
      <w:r>
        <w:rPr>
          <w:rFonts w:ascii="Lucida Console" w:eastAsia="Lucida Console" w:hAnsi="Lucida Console"/>
          <w:color w:val="000000"/>
          <w:sz w:val="21"/>
        </w:rPr>
        <w:t xml:space="preserve"> </w:t>
      </w:r>
      <w:proofErr w:type="gramStart"/>
      <w:r w:rsidR="0087366F">
        <w:rPr>
          <w:rFonts w:ascii="Arial" w:eastAsia="Arial" w:hAnsi="Arial"/>
          <w:color w:val="000000"/>
          <w:sz w:val="20"/>
        </w:rPr>
        <w:t>Where</w:t>
      </w:r>
      <w:proofErr w:type="gramEnd"/>
      <w:r>
        <w:rPr>
          <w:rFonts w:ascii="Arial" w:eastAsia="Arial" w:hAnsi="Arial"/>
          <w:color w:val="000000"/>
          <w:sz w:val="20"/>
        </w:rPr>
        <w:t xml:space="preserve"> debtors fail to </w:t>
      </w:r>
      <w:proofErr w:type="spellStart"/>
      <w:r>
        <w:rPr>
          <w:rFonts w:ascii="Arial" w:eastAsia="Arial" w:hAnsi="Arial"/>
          <w:color w:val="000000"/>
          <w:sz w:val="20"/>
        </w:rPr>
        <w:t>honour</w:t>
      </w:r>
      <w:proofErr w:type="spellEnd"/>
      <w:r>
        <w:rPr>
          <w:rFonts w:ascii="Arial" w:eastAsia="Arial" w:hAnsi="Arial"/>
          <w:color w:val="000000"/>
          <w:sz w:val="20"/>
        </w:rPr>
        <w:t xml:space="preserve"> their arrangements without prior consultation interest will be reinstated and added to the original debt amount.</w:t>
      </w:r>
    </w:p>
    <w:p w:rsidR="000062FD" w:rsidRDefault="009D0746">
      <w:pPr>
        <w:spacing w:before="454" w:line="220" w:lineRule="exact"/>
        <w:textAlignment w:val="baseline"/>
        <w:rPr>
          <w:rFonts w:ascii="Arial" w:eastAsia="Arial" w:hAnsi="Arial"/>
          <w:b/>
          <w:color w:val="000000"/>
          <w:spacing w:val="3"/>
          <w:sz w:val="20"/>
        </w:rPr>
      </w:pPr>
      <w:r>
        <w:rPr>
          <w:rFonts w:ascii="Arial" w:eastAsia="Arial" w:hAnsi="Arial"/>
          <w:b/>
          <w:color w:val="000000"/>
          <w:spacing w:val="3"/>
          <w:sz w:val="20"/>
        </w:rPr>
        <w:t>4.18 Reconnection of Services</w:t>
      </w:r>
    </w:p>
    <w:p w:rsidR="000062FD" w:rsidRDefault="009D0746">
      <w:pPr>
        <w:spacing w:before="358" w:line="345" w:lineRule="exact"/>
        <w:ind w:left="720" w:hanging="720"/>
        <w:jc w:val="both"/>
        <w:textAlignment w:val="baseline"/>
        <w:rPr>
          <w:rFonts w:ascii="Arial" w:eastAsia="Arial" w:hAnsi="Arial"/>
          <w:color w:val="000000"/>
          <w:sz w:val="21"/>
        </w:rPr>
      </w:pPr>
      <w:r>
        <w:rPr>
          <w:rFonts w:ascii="Arial" w:eastAsia="Arial" w:hAnsi="Arial"/>
          <w:color w:val="000000"/>
          <w:sz w:val="20"/>
        </w:rPr>
        <w:t xml:space="preserve">4.18.1 The Chief Financial Officer shall </w:t>
      </w:r>
      <w:r w:rsidR="0087366F">
        <w:rPr>
          <w:rFonts w:ascii="Arial" w:eastAsia="Arial" w:hAnsi="Arial"/>
          <w:color w:val="000000"/>
          <w:sz w:val="20"/>
        </w:rPr>
        <w:t>authorize</w:t>
      </w:r>
      <w:r>
        <w:rPr>
          <w:rFonts w:ascii="Arial" w:eastAsia="Arial" w:hAnsi="Arial"/>
          <w:color w:val="000000"/>
          <w:sz w:val="20"/>
        </w:rPr>
        <w:t xml:space="preserve"> the reconnection of services or reinstatement of service delivery only after satisfactory payment or arrangement for payment has been made </w:t>
      </w:r>
      <w:r>
        <w:rPr>
          <w:rFonts w:ascii="Arial" w:eastAsia="Arial" w:hAnsi="Arial"/>
          <w:color w:val="000000"/>
          <w:sz w:val="21"/>
        </w:rPr>
        <w:t>according to the Municipality’s Credit Control Policy.</w:t>
      </w:r>
    </w:p>
    <w:p w:rsidR="000062FD" w:rsidRDefault="009D0746">
      <w:pPr>
        <w:spacing w:before="456" w:line="220" w:lineRule="exact"/>
        <w:textAlignment w:val="baseline"/>
        <w:rPr>
          <w:rFonts w:ascii="Arial" w:eastAsia="Arial" w:hAnsi="Arial"/>
          <w:b/>
          <w:color w:val="000000"/>
          <w:spacing w:val="2"/>
          <w:sz w:val="20"/>
        </w:rPr>
      </w:pPr>
      <w:r w:rsidRPr="00E37907">
        <w:rPr>
          <w:rFonts w:ascii="Arial" w:eastAsia="Arial" w:hAnsi="Arial"/>
          <w:b/>
          <w:color w:val="000000"/>
          <w:spacing w:val="2"/>
          <w:sz w:val="20"/>
        </w:rPr>
        <w:t>4.19 Deductions from Salaries and Allowances</w:t>
      </w:r>
    </w:p>
    <w:p w:rsidR="000062FD" w:rsidRDefault="009D0746">
      <w:pPr>
        <w:spacing w:before="359" w:line="345" w:lineRule="exact"/>
        <w:ind w:left="720" w:hanging="720"/>
        <w:jc w:val="both"/>
        <w:textAlignment w:val="baseline"/>
        <w:rPr>
          <w:rFonts w:ascii="Arial" w:eastAsia="Arial" w:hAnsi="Arial"/>
          <w:color w:val="000000"/>
          <w:sz w:val="20"/>
        </w:rPr>
      </w:pPr>
      <w:r>
        <w:rPr>
          <w:rFonts w:ascii="Arial" w:eastAsia="Arial" w:hAnsi="Arial"/>
          <w:color w:val="000000"/>
          <w:sz w:val="20"/>
        </w:rPr>
        <w:t xml:space="preserve">4.19.1 </w:t>
      </w:r>
      <w:r w:rsidRPr="00E37907">
        <w:rPr>
          <w:rFonts w:ascii="Arial" w:eastAsia="Arial" w:hAnsi="Arial"/>
          <w:color w:val="000000"/>
          <w:sz w:val="20"/>
        </w:rPr>
        <w:t xml:space="preserve">It is the policy of Council that </w:t>
      </w:r>
      <w:proofErr w:type="spellStart"/>
      <w:r w:rsidRPr="00E37907">
        <w:rPr>
          <w:rFonts w:ascii="Arial" w:eastAsia="Arial" w:hAnsi="Arial"/>
          <w:color w:val="000000"/>
          <w:sz w:val="20"/>
        </w:rPr>
        <w:t>Councillors</w:t>
      </w:r>
      <w:proofErr w:type="spellEnd"/>
      <w:r w:rsidRPr="00E37907">
        <w:rPr>
          <w:rFonts w:ascii="Arial" w:eastAsia="Arial" w:hAnsi="Arial"/>
          <w:color w:val="000000"/>
          <w:sz w:val="20"/>
        </w:rPr>
        <w:t xml:space="preserve"> and officials will set an example to the community. In this regard, </w:t>
      </w:r>
      <w:proofErr w:type="spellStart"/>
      <w:r w:rsidRPr="00E37907">
        <w:rPr>
          <w:rFonts w:ascii="Arial" w:eastAsia="Arial" w:hAnsi="Arial"/>
          <w:color w:val="000000"/>
          <w:sz w:val="20"/>
        </w:rPr>
        <w:t>Councillors</w:t>
      </w:r>
      <w:proofErr w:type="spellEnd"/>
      <w:r w:rsidRPr="00E37907">
        <w:rPr>
          <w:rFonts w:ascii="Arial" w:eastAsia="Arial" w:hAnsi="Arial"/>
          <w:color w:val="000000"/>
          <w:sz w:val="20"/>
        </w:rPr>
        <w:t xml:space="preserve"> must sign a debit order against their allowances and officials against their salaries for the monthly payment of consumer accounts.</w:t>
      </w:r>
    </w:p>
    <w:p w:rsidR="003F3E7C" w:rsidRDefault="003F3E7C">
      <w:pPr>
        <w:spacing w:before="359" w:line="345" w:lineRule="exact"/>
        <w:ind w:left="720" w:hanging="720"/>
        <w:jc w:val="both"/>
        <w:textAlignment w:val="baseline"/>
        <w:rPr>
          <w:rFonts w:ascii="Arial" w:eastAsia="Arial" w:hAnsi="Arial"/>
          <w:color w:val="000000"/>
          <w:sz w:val="20"/>
        </w:rPr>
      </w:pPr>
      <w:r>
        <w:rPr>
          <w:rFonts w:ascii="Arial" w:eastAsia="Arial" w:hAnsi="Arial"/>
          <w:color w:val="000000"/>
          <w:sz w:val="20"/>
        </w:rPr>
        <w:t xml:space="preserve">4.19.2 </w:t>
      </w:r>
      <w:r w:rsidRPr="00AD3DA9">
        <w:rPr>
          <w:rFonts w:ascii="Arial" w:eastAsia="Arial" w:hAnsi="Arial"/>
          <w:color w:val="000000"/>
          <w:sz w:val="20"/>
        </w:rPr>
        <w:t>The arrangement shall state automatic change in the money to be deducted in view of the changes in municipal tariffs</w:t>
      </w:r>
    </w:p>
    <w:p w:rsidR="000062FD" w:rsidRDefault="009D0746">
      <w:pPr>
        <w:numPr>
          <w:ilvl w:val="0"/>
          <w:numId w:val="5"/>
        </w:numPr>
        <w:spacing w:before="455" w:line="220" w:lineRule="exact"/>
        <w:ind w:left="0"/>
        <w:textAlignment w:val="baseline"/>
        <w:rPr>
          <w:rFonts w:ascii="Arial" w:eastAsia="Arial" w:hAnsi="Arial"/>
          <w:b/>
          <w:color w:val="000000"/>
          <w:sz w:val="20"/>
        </w:rPr>
      </w:pPr>
      <w:r>
        <w:rPr>
          <w:rFonts w:ascii="Arial" w:eastAsia="Arial" w:hAnsi="Arial"/>
          <w:b/>
          <w:color w:val="000000"/>
          <w:sz w:val="20"/>
        </w:rPr>
        <w:t>PERSONNEL AND FINANCIAL IMPLICATIONS</w:t>
      </w:r>
    </w:p>
    <w:p w:rsidR="000062FD" w:rsidRDefault="009D0746">
      <w:pPr>
        <w:tabs>
          <w:tab w:val="left" w:pos="576"/>
        </w:tabs>
        <w:spacing w:before="476" w:line="232" w:lineRule="exact"/>
        <w:textAlignment w:val="baseline"/>
        <w:rPr>
          <w:rFonts w:ascii="Arial" w:eastAsia="Arial" w:hAnsi="Arial"/>
          <w:color w:val="000000"/>
          <w:spacing w:val="2"/>
          <w:sz w:val="20"/>
        </w:rPr>
      </w:pPr>
      <w:r>
        <w:rPr>
          <w:rFonts w:ascii="Arial" w:eastAsia="Arial" w:hAnsi="Arial"/>
          <w:color w:val="000000"/>
          <w:spacing w:val="2"/>
          <w:sz w:val="20"/>
        </w:rPr>
        <w:t>5.1</w:t>
      </w:r>
      <w:r>
        <w:rPr>
          <w:rFonts w:ascii="Arial" w:eastAsia="Arial" w:hAnsi="Arial"/>
          <w:color w:val="000000"/>
          <w:spacing w:val="2"/>
          <w:sz w:val="20"/>
        </w:rPr>
        <w:tab/>
        <w:t>Where a credit control and debt collection function does not exist, this implies that a dedicated</w:t>
      </w:r>
    </w:p>
    <w:p w:rsidR="000062FD" w:rsidRDefault="009D0746">
      <w:pPr>
        <w:spacing w:line="344" w:lineRule="exact"/>
        <w:ind w:left="576"/>
        <w:jc w:val="both"/>
        <w:textAlignment w:val="baseline"/>
        <w:rPr>
          <w:rFonts w:ascii="Arial" w:eastAsia="Arial" w:hAnsi="Arial"/>
          <w:color w:val="000000"/>
          <w:sz w:val="20"/>
        </w:rPr>
      </w:pPr>
      <w:proofErr w:type="gramStart"/>
      <w:r>
        <w:rPr>
          <w:rFonts w:ascii="Arial" w:eastAsia="Arial" w:hAnsi="Arial"/>
          <w:color w:val="000000"/>
          <w:sz w:val="20"/>
        </w:rPr>
        <w:lastRenderedPageBreak/>
        <w:t>structure</w:t>
      </w:r>
      <w:proofErr w:type="gramEnd"/>
      <w:r>
        <w:rPr>
          <w:rFonts w:ascii="Arial" w:eastAsia="Arial" w:hAnsi="Arial"/>
          <w:color w:val="000000"/>
          <w:sz w:val="20"/>
        </w:rPr>
        <w:t xml:space="preserve"> be established with a credit control officer in charge. In view of the fact that credit control and debt collection must always be able to operate in isolation to any customer management service, it is imperative that a staff establishment for this function be implemented.</w:t>
      </w:r>
    </w:p>
    <w:p w:rsidR="000062FD" w:rsidRDefault="009D0746">
      <w:pPr>
        <w:spacing w:before="347" w:line="345" w:lineRule="exact"/>
        <w:ind w:left="576" w:hanging="576"/>
        <w:jc w:val="both"/>
        <w:textAlignment w:val="baseline"/>
        <w:rPr>
          <w:rFonts w:ascii="Arial" w:eastAsia="Arial" w:hAnsi="Arial"/>
          <w:color w:val="000000"/>
          <w:sz w:val="20"/>
        </w:rPr>
      </w:pPr>
      <w:r>
        <w:rPr>
          <w:rFonts w:ascii="Arial" w:eastAsia="Arial" w:hAnsi="Arial"/>
          <w:color w:val="000000"/>
          <w:sz w:val="20"/>
        </w:rPr>
        <w:t>5.2 The establishment of a credit control and debt collection division will have to be financed from the operating budget, which will have an incremental impact on the budget. However, this will be offset by improved cash inflow as a result of an efficient collection system.</w:t>
      </w:r>
    </w:p>
    <w:p w:rsidR="000062FD" w:rsidRPr="00E37907" w:rsidRDefault="009D0746">
      <w:pPr>
        <w:numPr>
          <w:ilvl w:val="0"/>
          <w:numId w:val="5"/>
        </w:numPr>
        <w:spacing w:before="455" w:line="220" w:lineRule="exact"/>
        <w:ind w:left="0"/>
        <w:textAlignment w:val="baseline"/>
        <w:rPr>
          <w:rFonts w:ascii="Arial" w:eastAsia="Arial" w:hAnsi="Arial"/>
          <w:b/>
          <w:color w:val="000000"/>
          <w:sz w:val="20"/>
        </w:rPr>
      </w:pPr>
      <w:r w:rsidRPr="00E37907">
        <w:rPr>
          <w:rFonts w:ascii="Arial" w:eastAsia="Arial" w:hAnsi="Arial"/>
          <w:b/>
          <w:color w:val="000000"/>
          <w:sz w:val="20"/>
        </w:rPr>
        <w:t>FRAUD, TAMPERING AND OTHER CRIMINAL ACTIVITY</w:t>
      </w:r>
    </w:p>
    <w:p w:rsidR="000062FD" w:rsidRDefault="009D0746">
      <w:pPr>
        <w:spacing w:before="358" w:line="345" w:lineRule="exact"/>
        <w:ind w:left="576" w:hanging="576"/>
        <w:jc w:val="both"/>
        <w:textAlignment w:val="baseline"/>
        <w:rPr>
          <w:rFonts w:ascii="Arial" w:eastAsia="Arial" w:hAnsi="Arial"/>
          <w:color w:val="000000"/>
          <w:sz w:val="20"/>
        </w:rPr>
      </w:pPr>
      <w:r>
        <w:rPr>
          <w:rFonts w:ascii="Arial" w:eastAsia="Arial" w:hAnsi="Arial"/>
          <w:color w:val="000000"/>
          <w:sz w:val="20"/>
        </w:rPr>
        <w:t>6.1 Any person, who undertakes or allow or causes any other person to undertake an illegal connection, will be guilty of an offence.</w:t>
      </w:r>
    </w:p>
    <w:p w:rsidR="000062FD" w:rsidRDefault="000062FD">
      <w:pPr>
        <w:sectPr w:rsidR="000062FD">
          <w:pgSz w:w="12240" w:h="15840"/>
          <w:pgMar w:top="1320" w:right="1427" w:bottom="2383" w:left="1433" w:header="720" w:footer="720" w:gutter="0"/>
          <w:cols w:space="720"/>
        </w:sectPr>
      </w:pPr>
    </w:p>
    <w:p w:rsidR="000062FD" w:rsidRDefault="009D0746">
      <w:pPr>
        <w:spacing w:line="299" w:lineRule="exact"/>
        <w:ind w:left="576"/>
        <w:jc w:val="both"/>
        <w:textAlignment w:val="baseline"/>
        <w:rPr>
          <w:rFonts w:ascii="Arial" w:eastAsia="Arial" w:hAnsi="Arial"/>
          <w:color w:val="000000"/>
          <w:sz w:val="20"/>
        </w:rPr>
      </w:pPr>
      <w:proofErr w:type="gramStart"/>
      <w:r>
        <w:rPr>
          <w:rFonts w:ascii="Arial" w:eastAsia="Arial" w:hAnsi="Arial"/>
          <w:color w:val="000000"/>
          <w:sz w:val="20"/>
        </w:rPr>
        <w:lastRenderedPageBreak/>
        <w:t>his/</w:t>
      </w:r>
      <w:proofErr w:type="gramEnd"/>
      <w:r>
        <w:rPr>
          <w:rFonts w:ascii="Arial" w:eastAsia="Arial" w:hAnsi="Arial"/>
          <w:color w:val="000000"/>
          <w:sz w:val="20"/>
        </w:rPr>
        <w:t>her identity will be protected, a compensation of R250 will be offered upon verification of the claim by the Manager Technical Service.</w:t>
      </w:r>
    </w:p>
    <w:p w:rsidR="000062FD" w:rsidRPr="00AD3DA9" w:rsidRDefault="009D0746">
      <w:pPr>
        <w:spacing w:before="345" w:line="346" w:lineRule="exact"/>
        <w:ind w:left="576" w:hanging="576"/>
        <w:jc w:val="both"/>
        <w:textAlignment w:val="baseline"/>
        <w:rPr>
          <w:rFonts w:ascii="Arial" w:eastAsia="Arial" w:hAnsi="Arial"/>
          <w:color w:val="000000"/>
          <w:sz w:val="20"/>
        </w:rPr>
      </w:pPr>
      <w:r>
        <w:rPr>
          <w:rFonts w:ascii="Arial" w:eastAsia="Arial" w:hAnsi="Arial"/>
          <w:color w:val="000000"/>
          <w:sz w:val="20"/>
        </w:rPr>
        <w:t>6.3 The Council will immediately disconnect any illegal connection and remove any wiring, piping or other equipment or installation relating to an illegal connection</w:t>
      </w:r>
      <w:r w:rsidRPr="00AD3DA9">
        <w:rPr>
          <w:rFonts w:ascii="Arial" w:eastAsia="Arial" w:hAnsi="Arial"/>
          <w:color w:val="000000"/>
          <w:sz w:val="20"/>
        </w:rPr>
        <w:t>.</w:t>
      </w:r>
      <w:r w:rsidR="00392DBC" w:rsidRPr="00AD3DA9">
        <w:rPr>
          <w:rFonts w:ascii="Arial" w:eastAsia="Arial" w:hAnsi="Arial"/>
          <w:color w:val="000000"/>
          <w:sz w:val="20"/>
        </w:rPr>
        <w:t xml:space="preserve"> A penalty fee consistent with the adopted tariff structure will be imposed to offenders.</w:t>
      </w:r>
    </w:p>
    <w:p w:rsidR="000062FD" w:rsidRPr="00AD3DA9" w:rsidRDefault="009D0746">
      <w:pPr>
        <w:spacing w:before="342" w:line="345" w:lineRule="exact"/>
        <w:ind w:left="576" w:hanging="576"/>
        <w:jc w:val="both"/>
        <w:textAlignment w:val="baseline"/>
        <w:rPr>
          <w:rFonts w:ascii="Arial" w:eastAsia="Arial" w:hAnsi="Arial"/>
          <w:color w:val="000000"/>
          <w:sz w:val="20"/>
        </w:rPr>
      </w:pPr>
      <w:r w:rsidRPr="00AD3DA9">
        <w:rPr>
          <w:rFonts w:ascii="Arial" w:eastAsia="Arial" w:hAnsi="Arial"/>
          <w:color w:val="000000"/>
          <w:sz w:val="20"/>
        </w:rPr>
        <w:t>6.4 The Municipality may not interfere where criminal activity is evident. The legal penalties and criminal justice system may not be subject to conflicting resolutions by the municipality. All such cases must be prosecuted to the fullest extent of the law.</w:t>
      </w:r>
    </w:p>
    <w:p w:rsidR="000062FD" w:rsidRPr="00AD3DA9" w:rsidRDefault="009D0746">
      <w:pPr>
        <w:spacing w:before="347" w:line="345" w:lineRule="exact"/>
        <w:ind w:left="576" w:hanging="576"/>
        <w:jc w:val="both"/>
        <w:textAlignment w:val="baseline"/>
        <w:rPr>
          <w:rFonts w:ascii="Arial" w:eastAsia="Arial" w:hAnsi="Arial"/>
          <w:color w:val="000000"/>
          <w:sz w:val="20"/>
        </w:rPr>
      </w:pPr>
      <w:r w:rsidRPr="00AD3DA9">
        <w:rPr>
          <w:rFonts w:ascii="Arial" w:eastAsia="Arial" w:hAnsi="Arial"/>
          <w:color w:val="000000"/>
          <w:sz w:val="20"/>
        </w:rPr>
        <w:t>6.5 The Municipality may not supply water to a customer who is found guilty of/or if it is admitted that fraud, theft or any other criminal action involving the use of these services existed, until the total</w:t>
      </w:r>
    </w:p>
    <w:p w:rsidR="000062FD" w:rsidRPr="00AD3DA9" w:rsidRDefault="009D0746">
      <w:pPr>
        <w:spacing w:before="115" w:line="231" w:lineRule="exact"/>
        <w:ind w:left="576"/>
        <w:textAlignment w:val="baseline"/>
        <w:rPr>
          <w:rFonts w:ascii="Arial" w:eastAsia="Arial" w:hAnsi="Arial"/>
          <w:color w:val="000000"/>
          <w:sz w:val="20"/>
        </w:rPr>
      </w:pPr>
      <w:proofErr w:type="gramStart"/>
      <w:r w:rsidRPr="00AD3DA9">
        <w:rPr>
          <w:rFonts w:ascii="Arial" w:eastAsia="Arial" w:hAnsi="Arial"/>
          <w:color w:val="000000"/>
          <w:sz w:val="20"/>
        </w:rPr>
        <w:t>costs</w:t>
      </w:r>
      <w:proofErr w:type="gramEnd"/>
      <w:r w:rsidRPr="00AD3DA9">
        <w:rPr>
          <w:rFonts w:ascii="Arial" w:eastAsia="Arial" w:hAnsi="Arial"/>
          <w:color w:val="000000"/>
          <w:sz w:val="20"/>
        </w:rPr>
        <w:t>, penalties, other fees and tariffs and rates due to the municipality have been paid in full.</w:t>
      </w:r>
    </w:p>
    <w:p w:rsidR="000062FD" w:rsidRPr="00AD3DA9" w:rsidRDefault="009D0746">
      <w:pPr>
        <w:numPr>
          <w:ilvl w:val="0"/>
          <w:numId w:val="6"/>
        </w:numPr>
        <w:spacing w:before="455" w:line="221" w:lineRule="exact"/>
        <w:ind w:left="0"/>
        <w:textAlignment w:val="baseline"/>
        <w:rPr>
          <w:rFonts w:ascii="Arial" w:eastAsia="Arial" w:hAnsi="Arial"/>
          <w:b/>
          <w:color w:val="000000"/>
          <w:sz w:val="20"/>
        </w:rPr>
      </w:pPr>
      <w:r w:rsidRPr="00AD3DA9">
        <w:rPr>
          <w:rFonts w:ascii="Arial" w:eastAsia="Arial" w:hAnsi="Arial"/>
          <w:b/>
          <w:color w:val="000000"/>
          <w:sz w:val="20"/>
        </w:rPr>
        <w:t>AGENTS, ATTORNEYS AND OTHER COLLECTION AGENTS</w:t>
      </w:r>
    </w:p>
    <w:p w:rsidR="000062FD" w:rsidRDefault="00392DBC">
      <w:pPr>
        <w:tabs>
          <w:tab w:val="right" w:pos="9360"/>
        </w:tabs>
        <w:spacing w:before="470" w:line="231" w:lineRule="exact"/>
        <w:textAlignment w:val="baseline"/>
        <w:rPr>
          <w:rFonts w:ascii="Arial" w:eastAsia="Arial" w:hAnsi="Arial"/>
          <w:color w:val="000000"/>
          <w:sz w:val="20"/>
        </w:rPr>
      </w:pPr>
      <w:r w:rsidRPr="00AD3DA9">
        <w:rPr>
          <w:rFonts w:ascii="Arial" w:eastAsia="Arial" w:hAnsi="Arial"/>
          <w:color w:val="000000"/>
          <w:sz w:val="20"/>
        </w:rPr>
        <w:t xml:space="preserve">7.1     </w:t>
      </w:r>
      <w:r w:rsidR="009D0746" w:rsidRPr="00AD3DA9">
        <w:rPr>
          <w:rFonts w:ascii="Arial" w:eastAsia="Arial" w:hAnsi="Arial"/>
          <w:color w:val="000000"/>
          <w:sz w:val="20"/>
        </w:rPr>
        <w:t xml:space="preserve">All external agents acting on behalf of the Municipality are to be </w:t>
      </w:r>
      <w:r w:rsidRPr="00AD3DA9">
        <w:rPr>
          <w:rFonts w:ascii="Arial" w:eastAsia="Arial" w:hAnsi="Arial"/>
          <w:color w:val="000000"/>
          <w:sz w:val="20"/>
        </w:rPr>
        <w:t>i</w:t>
      </w:r>
      <w:r w:rsidR="00412FB3" w:rsidRPr="00AD3DA9">
        <w:rPr>
          <w:rFonts w:ascii="Arial" w:eastAsia="Arial" w:hAnsi="Arial"/>
          <w:color w:val="000000"/>
          <w:sz w:val="20"/>
        </w:rPr>
        <w:t>dentified</w:t>
      </w:r>
      <w:r w:rsidR="009D0746" w:rsidRPr="00AD3DA9">
        <w:rPr>
          <w:rFonts w:ascii="Arial" w:eastAsia="Arial" w:hAnsi="Arial"/>
          <w:color w:val="000000"/>
          <w:sz w:val="20"/>
        </w:rPr>
        <w:t>, together</w:t>
      </w:r>
      <w:r w:rsidR="009D0746">
        <w:rPr>
          <w:rFonts w:ascii="Arial" w:eastAsia="Arial" w:hAnsi="Arial"/>
          <w:color w:val="000000"/>
          <w:sz w:val="20"/>
        </w:rPr>
        <w:t xml:space="preserve"> with their details</w:t>
      </w:r>
    </w:p>
    <w:p w:rsidR="000062FD" w:rsidRDefault="009D0746">
      <w:pPr>
        <w:spacing w:line="346" w:lineRule="exact"/>
        <w:ind w:left="576"/>
        <w:jc w:val="both"/>
        <w:textAlignment w:val="baseline"/>
        <w:rPr>
          <w:rFonts w:ascii="Arial" w:eastAsia="Arial" w:hAnsi="Arial"/>
          <w:color w:val="000000"/>
          <w:sz w:val="20"/>
        </w:rPr>
      </w:pPr>
      <w:proofErr w:type="gramStart"/>
      <w:r>
        <w:rPr>
          <w:rFonts w:ascii="Arial" w:eastAsia="Arial" w:hAnsi="Arial"/>
          <w:color w:val="000000"/>
          <w:sz w:val="20"/>
        </w:rPr>
        <w:t>and</w:t>
      </w:r>
      <w:proofErr w:type="gramEnd"/>
      <w:r>
        <w:rPr>
          <w:rFonts w:ascii="Arial" w:eastAsia="Arial" w:hAnsi="Arial"/>
          <w:color w:val="000000"/>
          <w:sz w:val="20"/>
        </w:rPr>
        <w:t xml:space="preserve"> contact information. Likewise, all agents are to be supplied with a copy of the credit control measures.</w:t>
      </w:r>
    </w:p>
    <w:p w:rsidR="00392DBC" w:rsidRDefault="00392DBC">
      <w:pPr>
        <w:spacing w:line="346" w:lineRule="exact"/>
        <w:ind w:left="576"/>
        <w:jc w:val="both"/>
        <w:textAlignment w:val="baseline"/>
        <w:rPr>
          <w:rFonts w:ascii="Arial" w:eastAsia="Arial" w:hAnsi="Arial"/>
          <w:color w:val="000000"/>
          <w:sz w:val="20"/>
        </w:rPr>
      </w:pPr>
    </w:p>
    <w:p w:rsidR="000062FD" w:rsidRDefault="009D0746">
      <w:pPr>
        <w:spacing w:before="1" w:line="344" w:lineRule="exact"/>
        <w:ind w:left="576" w:hanging="576"/>
        <w:jc w:val="both"/>
        <w:textAlignment w:val="baseline"/>
        <w:rPr>
          <w:rFonts w:ascii="Arial" w:eastAsia="Arial" w:hAnsi="Arial"/>
          <w:color w:val="000000"/>
          <w:sz w:val="20"/>
        </w:rPr>
      </w:pPr>
      <w:r>
        <w:rPr>
          <w:rFonts w:ascii="Arial" w:eastAsia="Arial" w:hAnsi="Arial"/>
          <w:color w:val="000000"/>
          <w:sz w:val="20"/>
        </w:rPr>
        <w:t xml:space="preserve">7.2 </w:t>
      </w:r>
      <w:r w:rsidR="00412FB3">
        <w:rPr>
          <w:rFonts w:ascii="Arial" w:eastAsia="Arial" w:hAnsi="Arial"/>
          <w:color w:val="000000"/>
          <w:sz w:val="20"/>
        </w:rPr>
        <w:t xml:space="preserve">    </w:t>
      </w:r>
      <w:r>
        <w:rPr>
          <w:rFonts w:ascii="Arial" w:eastAsia="Arial" w:hAnsi="Arial"/>
          <w:color w:val="000000"/>
          <w:sz w:val="20"/>
        </w:rPr>
        <w:t>Clear inst</w:t>
      </w:r>
      <w:r>
        <w:rPr>
          <w:rFonts w:ascii="Arial" w:eastAsia="Arial" w:hAnsi="Arial"/>
          <w:color w:val="000000"/>
          <w:sz w:val="21"/>
        </w:rPr>
        <w:t xml:space="preserve">ructions to agents and other arrangements must be explained for the customers’ benefit. </w:t>
      </w:r>
      <w:r>
        <w:rPr>
          <w:rFonts w:ascii="Arial" w:eastAsia="Arial" w:hAnsi="Arial"/>
          <w:color w:val="000000"/>
          <w:sz w:val="20"/>
        </w:rPr>
        <w:t>Under no circumstances may agents negotiate terms, extend payment periods or accept cash on behalf of municipality, unless specifically instructed in writing to do so. The agent, on request by consumers, must produce this instruction.</w:t>
      </w:r>
    </w:p>
    <w:p w:rsidR="000062FD" w:rsidRDefault="009D0746">
      <w:pPr>
        <w:spacing w:before="345" w:line="346" w:lineRule="exact"/>
        <w:ind w:left="576" w:hanging="576"/>
        <w:jc w:val="both"/>
        <w:textAlignment w:val="baseline"/>
        <w:rPr>
          <w:rFonts w:ascii="Arial" w:eastAsia="Arial" w:hAnsi="Arial"/>
          <w:color w:val="000000"/>
          <w:sz w:val="20"/>
        </w:rPr>
      </w:pPr>
      <w:r>
        <w:rPr>
          <w:rFonts w:ascii="Arial" w:eastAsia="Arial" w:hAnsi="Arial"/>
          <w:color w:val="000000"/>
          <w:sz w:val="20"/>
        </w:rPr>
        <w:t xml:space="preserve">7.3 </w:t>
      </w:r>
      <w:r w:rsidR="00412FB3">
        <w:rPr>
          <w:rFonts w:ascii="Arial" w:eastAsia="Arial" w:hAnsi="Arial"/>
          <w:color w:val="000000"/>
          <w:sz w:val="20"/>
        </w:rPr>
        <w:t xml:space="preserve">   </w:t>
      </w:r>
      <w:r>
        <w:rPr>
          <w:rFonts w:ascii="Arial" w:eastAsia="Arial" w:hAnsi="Arial"/>
          <w:color w:val="000000"/>
          <w:sz w:val="20"/>
        </w:rPr>
        <w:t>The costs to the Municipality and to the debtor must be detailed for each stage of the credit control measures and for all possible actions. The liability for the costs of legal action and other credit control actions must as far as is legally possible be for the account of the debtor.</w:t>
      </w:r>
    </w:p>
    <w:p w:rsidR="00412FB3" w:rsidRDefault="00412FB3">
      <w:pPr>
        <w:spacing w:before="345" w:line="346" w:lineRule="exact"/>
        <w:ind w:left="576" w:hanging="576"/>
        <w:jc w:val="both"/>
        <w:textAlignment w:val="baseline"/>
        <w:rPr>
          <w:rFonts w:ascii="Arial" w:eastAsia="Arial" w:hAnsi="Arial"/>
          <w:color w:val="000000"/>
          <w:sz w:val="20"/>
        </w:rPr>
      </w:pPr>
    </w:p>
    <w:p w:rsidR="00412FB3" w:rsidRDefault="00412FB3">
      <w:pPr>
        <w:spacing w:before="345" w:line="346" w:lineRule="exact"/>
        <w:ind w:left="576" w:hanging="576"/>
        <w:jc w:val="both"/>
        <w:textAlignment w:val="baseline"/>
        <w:rPr>
          <w:rFonts w:ascii="Arial" w:eastAsia="Arial" w:hAnsi="Arial"/>
          <w:color w:val="000000"/>
          <w:sz w:val="20"/>
        </w:rPr>
      </w:pPr>
    </w:p>
    <w:p w:rsidR="00412FB3" w:rsidRDefault="00412FB3">
      <w:pPr>
        <w:spacing w:before="345" w:line="346" w:lineRule="exact"/>
        <w:ind w:left="576" w:hanging="576"/>
        <w:jc w:val="both"/>
        <w:textAlignment w:val="baseline"/>
        <w:rPr>
          <w:rFonts w:ascii="Arial" w:eastAsia="Arial" w:hAnsi="Arial"/>
          <w:color w:val="000000"/>
          <w:sz w:val="20"/>
        </w:rPr>
      </w:pPr>
    </w:p>
    <w:p w:rsidR="000062FD" w:rsidRDefault="009D0746">
      <w:pPr>
        <w:numPr>
          <w:ilvl w:val="0"/>
          <w:numId w:val="6"/>
        </w:numPr>
        <w:spacing w:line="683" w:lineRule="exact"/>
        <w:ind w:left="0" w:right="1656"/>
        <w:textAlignment w:val="baseline"/>
        <w:rPr>
          <w:rFonts w:ascii="Arial" w:eastAsia="Arial" w:hAnsi="Arial"/>
          <w:b/>
          <w:color w:val="000000"/>
          <w:sz w:val="20"/>
        </w:rPr>
      </w:pPr>
      <w:r w:rsidRPr="00E37907">
        <w:rPr>
          <w:rFonts w:ascii="Arial" w:eastAsia="Arial" w:hAnsi="Arial"/>
          <w:b/>
          <w:color w:val="000000"/>
          <w:sz w:val="20"/>
        </w:rPr>
        <w:lastRenderedPageBreak/>
        <w:t>CREDIT CONTROL POLICY TO BE APPLIED FOR INDIGENT HOUSEHOLDS</w:t>
      </w:r>
      <w:r>
        <w:rPr>
          <w:rFonts w:ascii="Arial" w:eastAsia="Arial" w:hAnsi="Arial"/>
          <w:b/>
          <w:color w:val="000000"/>
          <w:sz w:val="20"/>
        </w:rPr>
        <w:t xml:space="preserve"> 8.1 Introduction</w:t>
      </w:r>
    </w:p>
    <w:p w:rsidR="000062FD" w:rsidRDefault="009D0746">
      <w:pPr>
        <w:spacing w:before="355" w:line="346" w:lineRule="exact"/>
        <w:ind w:left="576" w:hanging="576"/>
        <w:jc w:val="both"/>
        <w:textAlignment w:val="baseline"/>
        <w:rPr>
          <w:rFonts w:ascii="Arial" w:eastAsia="Arial" w:hAnsi="Arial"/>
          <w:color w:val="000000"/>
          <w:sz w:val="20"/>
        </w:rPr>
      </w:pPr>
      <w:r>
        <w:rPr>
          <w:rFonts w:ascii="Arial" w:eastAsia="Arial" w:hAnsi="Arial"/>
          <w:color w:val="000000"/>
          <w:sz w:val="20"/>
        </w:rPr>
        <w:t>8.1.1 The key purpose of an indigent subsidy policy is to ensure that households with no or lower income are not denied a reasonable service, and on the contrary the local authority is no</w:t>
      </w:r>
      <w:r w:rsidR="00012F5B">
        <w:rPr>
          <w:rFonts w:ascii="Arial" w:eastAsia="Arial" w:hAnsi="Arial"/>
          <w:color w:val="000000"/>
          <w:sz w:val="20"/>
        </w:rPr>
        <w:t xml:space="preserve">t financially burdened </w:t>
      </w:r>
      <w:r w:rsidR="00012F5B" w:rsidRPr="00AD3DA9">
        <w:rPr>
          <w:rFonts w:ascii="Arial" w:eastAsia="Arial" w:hAnsi="Arial"/>
          <w:color w:val="000000"/>
          <w:sz w:val="20"/>
        </w:rPr>
        <w:t xml:space="preserve">with </w:t>
      </w:r>
      <w:r w:rsidRPr="00AD3DA9">
        <w:rPr>
          <w:rFonts w:ascii="Arial" w:eastAsia="Arial" w:hAnsi="Arial"/>
          <w:color w:val="000000"/>
          <w:sz w:val="20"/>
        </w:rPr>
        <w:t>payment of services.</w:t>
      </w:r>
    </w:p>
    <w:p w:rsidR="000062FD" w:rsidRDefault="009D0746">
      <w:pPr>
        <w:spacing w:before="8" w:line="345" w:lineRule="exact"/>
        <w:ind w:left="576" w:hanging="576"/>
        <w:jc w:val="both"/>
        <w:textAlignment w:val="baseline"/>
        <w:rPr>
          <w:rFonts w:ascii="Arial" w:eastAsia="Arial" w:hAnsi="Arial"/>
          <w:color w:val="000000"/>
          <w:sz w:val="20"/>
        </w:rPr>
      </w:pPr>
      <w:r>
        <w:rPr>
          <w:rFonts w:ascii="Arial" w:eastAsia="Arial" w:hAnsi="Arial"/>
          <w:color w:val="000000"/>
          <w:sz w:val="20"/>
        </w:rPr>
        <w:t>8.1.2 Provided that grants are received and funds are available, the indigent subsidy policy should remain intact.</w:t>
      </w:r>
    </w:p>
    <w:p w:rsidR="000062FD" w:rsidRDefault="009D0746">
      <w:pPr>
        <w:spacing w:before="347" w:line="345" w:lineRule="exact"/>
        <w:ind w:left="576" w:hanging="576"/>
        <w:jc w:val="both"/>
        <w:textAlignment w:val="baseline"/>
        <w:rPr>
          <w:rFonts w:ascii="Arial" w:eastAsia="Arial" w:hAnsi="Arial"/>
          <w:color w:val="000000"/>
          <w:sz w:val="20"/>
        </w:rPr>
      </w:pPr>
      <w:r>
        <w:rPr>
          <w:rFonts w:ascii="Arial" w:eastAsia="Arial" w:hAnsi="Arial"/>
          <w:color w:val="000000"/>
          <w:sz w:val="20"/>
        </w:rPr>
        <w:t xml:space="preserve">8.1.3 To achieve the purpose it is important to set a fair threshold level, and then to provide a fair subsidy of tariffs. The consumer, in order to qualify for </w:t>
      </w:r>
      <w:proofErr w:type="spellStart"/>
      <w:r>
        <w:rPr>
          <w:rFonts w:ascii="Arial" w:eastAsia="Arial" w:hAnsi="Arial"/>
          <w:color w:val="000000"/>
          <w:sz w:val="20"/>
        </w:rPr>
        <w:t>indigency</w:t>
      </w:r>
      <w:proofErr w:type="spellEnd"/>
      <w:r>
        <w:rPr>
          <w:rFonts w:ascii="Arial" w:eastAsia="Arial" w:hAnsi="Arial"/>
          <w:color w:val="000000"/>
          <w:sz w:val="20"/>
        </w:rPr>
        <w:t>, needs to complete the necessary documentation as required.</w:t>
      </w:r>
    </w:p>
    <w:p w:rsidR="000062FD" w:rsidRDefault="009D0746">
      <w:pPr>
        <w:spacing w:before="457" w:line="230" w:lineRule="exact"/>
        <w:textAlignment w:val="baseline"/>
        <w:rPr>
          <w:rFonts w:ascii="Arial" w:eastAsia="Arial" w:hAnsi="Arial"/>
          <w:b/>
          <w:color w:val="000000"/>
          <w:spacing w:val="9"/>
          <w:sz w:val="20"/>
        </w:rPr>
      </w:pPr>
      <w:r>
        <w:rPr>
          <w:rFonts w:ascii="Arial" w:eastAsia="Arial" w:hAnsi="Arial"/>
          <w:b/>
          <w:color w:val="000000"/>
          <w:spacing w:val="9"/>
          <w:sz w:val="20"/>
        </w:rPr>
        <w:t>8.2 Aims of the Policy</w:t>
      </w:r>
    </w:p>
    <w:p w:rsidR="000062FD" w:rsidRDefault="009D0746">
      <w:pPr>
        <w:spacing w:before="461" w:line="230" w:lineRule="exact"/>
        <w:textAlignment w:val="baseline"/>
        <w:rPr>
          <w:rFonts w:ascii="Arial" w:eastAsia="Arial" w:hAnsi="Arial"/>
          <w:color w:val="000000"/>
          <w:sz w:val="20"/>
        </w:rPr>
      </w:pPr>
      <w:r>
        <w:rPr>
          <w:rFonts w:ascii="Arial" w:eastAsia="Arial" w:hAnsi="Arial"/>
          <w:color w:val="000000"/>
          <w:sz w:val="20"/>
        </w:rPr>
        <w:t>8.2.1 The credit control policy aims to achieve the following:-</w:t>
      </w:r>
    </w:p>
    <w:p w:rsidR="000062FD" w:rsidRPr="00012F5B" w:rsidRDefault="009D0746">
      <w:pPr>
        <w:spacing w:before="116" w:line="230" w:lineRule="exact"/>
        <w:ind w:left="576"/>
        <w:textAlignment w:val="baseline"/>
        <w:rPr>
          <w:rFonts w:ascii="Lucida Console" w:eastAsia="Lucida Console" w:hAnsi="Lucida Console"/>
          <w:color w:val="000000"/>
          <w:spacing w:val="2"/>
          <w:sz w:val="16"/>
        </w:rPr>
      </w:pPr>
      <w:proofErr w:type="gramStart"/>
      <w:r>
        <w:rPr>
          <w:rFonts w:ascii="Lucida Console" w:eastAsia="Lucida Console" w:hAnsi="Lucida Console"/>
          <w:color w:val="000000"/>
          <w:spacing w:val="2"/>
          <w:sz w:val="16"/>
        </w:rPr>
        <w:t>u</w:t>
      </w:r>
      <w:proofErr w:type="gramEnd"/>
      <w:r>
        <w:rPr>
          <w:rFonts w:ascii="Lucida Console" w:eastAsia="Lucida Console" w:hAnsi="Lucida Console"/>
          <w:color w:val="000000"/>
          <w:spacing w:val="2"/>
          <w:sz w:val="16"/>
        </w:rPr>
        <w:t xml:space="preserve"> </w:t>
      </w:r>
      <w:r>
        <w:rPr>
          <w:rFonts w:ascii="Arial" w:eastAsia="Arial" w:hAnsi="Arial"/>
          <w:color w:val="000000"/>
          <w:spacing w:val="2"/>
          <w:sz w:val="20"/>
        </w:rPr>
        <w:t xml:space="preserve">To distinguish between </w:t>
      </w:r>
      <w:r w:rsidRPr="00012F5B">
        <w:rPr>
          <w:rFonts w:ascii="Arial" w:eastAsia="Arial" w:hAnsi="Arial"/>
          <w:color w:val="000000"/>
          <w:spacing w:val="2"/>
          <w:sz w:val="20"/>
        </w:rPr>
        <w:t>those who can and cannot genuinely pay for services;</w:t>
      </w:r>
    </w:p>
    <w:p w:rsidR="000062FD" w:rsidRPr="00012F5B" w:rsidRDefault="009D0746">
      <w:pPr>
        <w:spacing w:before="115" w:line="230" w:lineRule="exact"/>
        <w:ind w:left="576"/>
        <w:textAlignment w:val="baseline"/>
        <w:rPr>
          <w:rFonts w:ascii="Lucida Console" w:eastAsia="Lucida Console" w:hAnsi="Lucida Console"/>
          <w:color w:val="000000"/>
          <w:spacing w:val="6"/>
          <w:sz w:val="16"/>
        </w:rPr>
      </w:pPr>
      <w:proofErr w:type="gramStart"/>
      <w:r w:rsidRPr="00012F5B">
        <w:rPr>
          <w:rFonts w:ascii="Lucida Console" w:eastAsia="Lucida Console" w:hAnsi="Lucida Console"/>
          <w:color w:val="000000"/>
          <w:spacing w:val="6"/>
          <w:sz w:val="16"/>
        </w:rPr>
        <w:t>u</w:t>
      </w:r>
      <w:proofErr w:type="gramEnd"/>
      <w:r w:rsidRPr="00012F5B">
        <w:rPr>
          <w:rFonts w:ascii="Lucida Console" w:eastAsia="Lucida Console" w:hAnsi="Lucida Console"/>
          <w:color w:val="000000"/>
          <w:spacing w:val="6"/>
          <w:sz w:val="16"/>
        </w:rPr>
        <w:t xml:space="preserve"> </w:t>
      </w:r>
      <w:r w:rsidRPr="00012F5B">
        <w:rPr>
          <w:rFonts w:ascii="Arial" w:eastAsia="Arial" w:hAnsi="Arial"/>
          <w:color w:val="000000"/>
          <w:spacing w:val="6"/>
          <w:sz w:val="20"/>
        </w:rPr>
        <w:t>To get those who cannot pay to register with the municipality so that they could be given</w:t>
      </w:r>
    </w:p>
    <w:p w:rsidR="000062FD" w:rsidRPr="00E37907" w:rsidRDefault="009D0746">
      <w:pPr>
        <w:spacing w:before="116" w:line="230" w:lineRule="exact"/>
        <w:ind w:left="936"/>
        <w:textAlignment w:val="baseline"/>
        <w:rPr>
          <w:rFonts w:ascii="Arial" w:eastAsia="Arial" w:hAnsi="Arial"/>
          <w:color w:val="000000"/>
          <w:spacing w:val="-2"/>
          <w:sz w:val="20"/>
        </w:rPr>
      </w:pPr>
      <w:proofErr w:type="gramStart"/>
      <w:r w:rsidRPr="00012F5B">
        <w:rPr>
          <w:rFonts w:ascii="Arial" w:eastAsia="Arial" w:hAnsi="Arial"/>
          <w:color w:val="000000"/>
          <w:spacing w:val="-2"/>
          <w:sz w:val="20"/>
        </w:rPr>
        <w:t>subsidies</w:t>
      </w:r>
      <w:proofErr w:type="gramEnd"/>
      <w:r w:rsidRPr="00012F5B">
        <w:rPr>
          <w:rFonts w:ascii="Arial" w:eastAsia="Arial" w:hAnsi="Arial"/>
          <w:color w:val="000000"/>
          <w:spacing w:val="-2"/>
          <w:sz w:val="20"/>
        </w:rPr>
        <w:t>;</w:t>
      </w:r>
    </w:p>
    <w:p w:rsidR="000062FD" w:rsidRPr="00E37907" w:rsidRDefault="009D0746">
      <w:pPr>
        <w:spacing w:before="115" w:line="230" w:lineRule="exact"/>
        <w:ind w:left="576"/>
        <w:textAlignment w:val="baseline"/>
        <w:rPr>
          <w:rFonts w:ascii="Lucida Console" w:eastAsia="Lucida Console" w:hAnsi="Lucida Console"/>
          <w:color w:val="000000"/>
          <w:spacing w:val="4"/>
          <w:sz w:val="16"/>
        </w:rPr>
      </w:pPr>
      <w:proofErr w:type="gramStart"/>
      <w:r w:rsidRPr="00E37907">
        <w:rPr>
          <w:rFonts w:ascii="Lucida Console" w:eastAsia="Lucida Console" w:hAnsi="Lucida Console"/>
          <w:color w:val="000000"/>
          <w:spacing w:val="4"/>
          <w:sz w:val="16"/>
        </w:rPr>
        <w:t>u</w:t>
      </w:r>
      <w:proofErr w:type="gramEnd"/>
      <w:r w:rsidRPr="00E37907">
        <w:rPr>
          <w:rFonts w:ascii="Lucida Console" w:eastAsia="Lucida Console" w:hAnsi="Lucida Console"/>
          <w:color w:val="000000"/>
          <w:spacing w:val="4"/>
          <w:sz w:val="16"/>
        </w:rPr>
        <w:t xml:space="preserve"> </w:t>
      </w:r>
      <w:r w:rsidRPr="00E37907">
        <w:rPr>
          <w:rFonts w:ascii="Arial" w:eastAsia="Arial" w:hAnsi="Arial"/>
          <w:color w:val="000000"/>
          <w:spacing w:val="4"/>
          <w:sz w:val="20"/>
        </w:rPr>
        <w:t>To enable the municipality to determine and identify defaulters to ensure appropriate credit</w:t>
      </w:r>
    </w:p>
    <w:p w:rsidR="000062FD" w:rsidRPr="00E37907" w:rsidRDefault="009D0746">
      <w:pPr>
        <w:spacing w:before="111" w:line="230" w:lineRule="exact"/>
        <w:ind w:left="936"/>
        <w:textAlignment w:val="baseline"/>
        <w:rPr>
          <w:rFonts w:ascii="Arial" w:eastAsia="Arial" w:hAnsi="Arial"/>
          <w:color w:val="000000"/>
          <w:spacing w:val="-1"/>
          <w:sz w:val="20"/>
        </w:rPr>
      </w:pPr>
      <w:proofErr w:type="gramStart"/>
      <w:r w:rsidRPr="00E37907">
        <w:rPr>
          <w:rFonts w:ascii="Arial" w:eastAsia="Arial" w:hAnsi="Arial"/>
          <w:color w:val="000000"/>
          <w:spacing w:val="-1"/>
          <w:sz w:val="20"/>
        </w:rPr>
        <w:t>control</w:t>
      </w:r>
      <w:proofErr w:type="gramEnd"/>
      <w:r w:rsidRPr="00E37907">
        <w:rPr>
          <w:rFonts w:ascii="Arial" w:eastAsia="Arial" w:hAnsi="Arial"/>
          <w:color w:val="000000"/>
          <w:spacing w:val="-1"/>
          <w:sz w:val="20"/>
        </w:rPr>
        <w:t xml:space="preserve"> procedures;</w:t>
      </w:r>
    </w:p>
    <w:p w:rsidR="000062FD" w:rsidRDefault="009D0746">
      <w:pPr>
        <w:spacing w:before="116" w:line="230" w:lineRule="exact"/>
        <w:ind w:left="576"/>
        <w:textAlignment w:val="baseline"/>
        <w:rPr>
          <w:rFonts w:ascii="Arial" w:eastAsia="Arial" w:hAnsi="Arial"/>
          <w:color w:val="000000"/>
          <w:spacing w:val="2"/>
          <w:sz w:val="20"/>
        </w:rPr>
      </w:pPr>
      <w:proofErr w:type="gramStart"/>
      <w:r w:rsidRPr="00E37907">
        <w:rPr>
          <w:rFonts w:ascii="Lucida Console" w:eastAsia="Lucida Console" w:hAnsi="Lucida Console"/>
          <w:color w:val="000000"/>
          <w:spacing w:val="2"/>
          <w:sz w:val="16"/>
        </w:rPr>
        <w:t>u</w:t>
      </w:r>
      <w:proofErr w:type="gramEnd"/>
      <w:r w:rsidRPr="00E37907">
        <w:rPr>
          <w:rFonts w:ascii="Lucida Console" w:eastAsia="Lucida Console" w:hAnsi="Lucida Console"/>
          <w:color w:val="000000"/>
          <w:spacing w:val="2"/>
          <w:sz w:val="16"/>
        </w:rPr>
        <w:t xml:space="preserve"> </w:t>
      </w:r>
      <w:r w:rsidRPr="00E37907">
        <w:rPr>
          <w:rFonts w:ascii="Arial" w:eastAsia="Arial" w:hAnsi="Arial"/>
          <w:color w:val="000000"/>
          <w:spacing w:val="2"/>
          <w:sz w:val="20"/>
        </w:rPr>
        <w:t>To establish an indigent directory of all persons who comply with the policy.</w:t>
      </w:r>
    </w:p>
    <w:p w:rsidR="00273D91" w:rsidRPr="00273D91" w:rsidRDefault="00273D91" w:rsidP="00273D91">
      <w:pPr>
        <w:pStyle w:val="ListParagraph"/>
        <w:numPr>
          <w:ilvl w:val="0"/>
          <w:numId w:val="11"/>
        </w:numPr>
        <w:spacing w:before="116" w:line="230" w:lineRule="exact"/>
        <w:ind w:left="851" w:hanging="284"/>
        <w:textAlignment w:val="baseline"/>
        <w:rPr>
          <w:rFonts w:ascii="Arial" w:eastAsia="Lucida Console" w:hAnsi="Arial" w:cs="Arial"/>
          <w:color w:val="000000"/>
          <w:spacing w:val="2"/>
          <w:sz w:val="20"/>
          <w:szCs w:val="20"/>
        </w:rPr>
      </w:pPr>
      <w:r w:rsidRPr="00273D91">
        <w:rPr>
          <w:rFonts w:ascii="Arial" w:eastAsia="Lucida Console" w:hAnsi="Arial" w:cs="Arial"/>
          <w:color w:val="000000"/>
          <w:spacing w:val="2"/>
          <w:sz w:val="20"/>
          <w:szCs w:val="20"/>
        </w:rPr>
        <w:t>Payment of services in terms of indigents household shall be determined by the recommendation from the Indigent Committee.</w:t>
      </w:r>
    </w:p>
    <w:p w:rsidR="00273D91" w:rsidRPr="00273D91" w:rsidRDefault="00273D91" w:rsidP="00273D91">
      <w:pPr>
        <w:pStyle w:val="ListParagraph"/>
        <w:spacing w:before="116" w:line="230" w:lineRule="exact"/>
        <w:ind w:left="851" w:hanging="284"/>
        <w:textAlignment w:val="baseline"/>
        <w:rPr>
          <w:rFonts w:ascii="Arial" w:eastAsia="Lucida Console" w:hAnsi="Arial" w:cs="Arial"/>
          <w:color w:val="000000"/>
          <w:spacing w:val="2"/>
          <w:sz w:val="16"/>
        </w:rPr>
      </w:pPr>
    </w:p>
    <w:p w:rsidR="000062FD" w:rsidRPr="004B74B4" w:rsidRDefault="00012F5B">
      <w:pPr>
        <w:spacing w:before="461" w:line="230" w:lineRule="exact"/>
        <w:textAlignment w:val="baseline"/>
        <w:rPr>
          <w:rFonts w:ascii="Arial" w:eastAsia="Arial" w:hAnsi="Arial"/>
          <w:b/>
          <w:color w:val="000000"/>
          <w:spacing w:val="10"/>
          <w:sz w:val="20"/>
        </w:rPr>
      </w:pPr>
      <w:r w:rsidRPr="004B74B4">
        <w:rPr>
          <w:rFonts w:ascii="Arial" w:eastAsia="Arial" w:hAnsi="Arial"/>
          <w:b/>
          <w:color w:val="000000"/>
          <w:spacing w:val="10"/>
          <w:sz w:val="20"/>
        </w:rPr>
        <w:t>8.3 Obligation to renew the indecency benefit</w:t>
      </w:r>
    </w:p>
    <w:p w:rsidR="000062FD" w:rsidRDefault="009D0746">
      <w:pPr>
        <w:spacing w:before="343" w:line="345" w:lineRule="exact"/>
        <w:ind w:left="576" w:hanging="576"/>
        <w:jc w:val="both"/>
        <w:textAlignment w:val="baseline"/>
        <w:rPr>
          <w:rFonts w:ascii="Arial" w:eastAsia="Arial" w:hAnsi="Arial"/>
          <w:color w:val="000000"/>
          <w:sz w:val="20"/>
        </w:rPr>
      </w:pPr>
      <w:r w:rsidRPr="004B74B4">
        <w:rPr>
          <w:rFonts w:ascii="Arial" w:eastAsia="Arial" w:hAnsi="Arial"/>
          <w:color w:val="000000"/>
          <w:sz w:val="20"/>
        </w:rPr>
        <w:t>8.3.1 It is important to note that the subsidy</w:t>
      </w:r>
      <w:r w:rsidR="00012F5B" w:rsidRPr="004B74B4">
        <w:rPr>
          <w:rFonts w:ascii="Arial" w:eastAsia="Arial" w:hAnsi="Arial"/>
          <w:color w:val="000000"/>
          <w:sz w:val="20"/>
        </w:rPr>
        <w:t xml:space="preserve"> recipients renew their status on an annual basis. </w:t>
      </w:r>
      <w:r w:rsidRPr="004B74B4">
        <w:rPr>
          <w:rFonts w:ascii="Arial" w:eastAsia="Arial" w:hAnsi="Arial"/>
          <w:color w:val="000000"/>
          <w:sz w:val="20"/>
        </w:rPr>
        <w:t>In</w:t>
      </w:r>
      <w:r w:rsidR="00012F5B" w:rsidRPr="004B74B4">
        <w:rPr>
          <w:rFonts w:ascii="Arial" w:eastAsia="Arial" w:hAnsi="Arial"/>
          <w:color w:val="000000"/>
          <w:sz w:val="20"/>
        </w:rPr>
        <w:t xml:space="preserve"> contravention to this clause </w:t>
      </w:r>
      <w:r w:rsidRPr="004B74B4">
        <w:rPr>
          <w:rFonts w:ascii="Arial" w:eastAsia="Arial" w:hAnsi="Arial"/>
          <w:color w:val="000000"/>
          <w:sz w:val="20"/>
        </w:rPr>
        <w:t xml:space="preserve">the consumer </w:t>
      </w:r>
      <w:r w:rsidR="00012F5B" w:rsidRPr="004B74B4">
        <w:rPr>
          <w:rFonts w:ascii="Arial" w:eastAsia="Arial" w:hAnsi="Arial"/>
          <w:color w:val="000000"/>
          <w:sz w:val="20"/>
        </w:rPr>
        <w:t>w</w:t>
      </w:r>
      <w:r w:rsidRPr="004B74B4">
        <w:rPr>
          <w:rFonts w:ascii="Arial" w:eastAsia="Arial" w:hAnsi="Arial"/>
          <w:color w:val="000000"/>
          <w:sz w:val="20"/>
        </w:rPr>
        <w:t>i</w:t>
      </w:r>
      <w:r w:rsidR="00012F5B" w:rsidRPr="004B74B4">
        <w:rPr>
          <w:rFonts w:ascii="Arial" w:eastAsia="Arial" w:hAnsi="Arial"/>
          <w:color w:val="000000"/>
          <w:sz w:val="20"/>
        </w:rPr>
        <w:t>ll be</w:t>
      </w:r>
      <w:r w:rsidRPr="004B74B4">
        <w:rPr>
          <w:rFonts w:ascii="Arial" w:eastAsia="Arial" w:hAnsi="Arial"/>
          <w:color w:val="000000"/>
          <w:sz w:val="20"/>
        </w:rPr>
        <w:t xml:space="preserve"> responsible for </w:t>
      </w:r>
      <w:r w:rsidR="00012F5B" w:rsidRPr="004B74B4">
        <w:rPr>
          <w:rFonts w:ascii="Arial" w:eastAsia="Arial" w:hAnsi="Arial"/>
          <w:color w:val="000000"/>
          <w:sz w:val="20"/>
        </w:rPr>
        <w:t>full payments of the services.</w:t>
      </w:r>
      <w:r w:rsidR="00012F5B">
        <w:rPr>
          <w:rFonts w:ascii="Arial" w:eastAsia="Arial" w:hAnsi="Arial"/>
          <w:color w:val="000000"/>
          <w:sz w:val="20"/>
        </w:rPr>
        <w:t xml:space="preserve"> </w:t>
      </w:r>
    </w:p>
    <w:p w:rsidR="004B74B4" w:rsidRPr="00AD3DA9" w:rsidRDefault="004B74B4">
      <w:pPr>
        <w:spacing w:before="343" w:line="345" w:lineRule="exact"/>
        <w:ind w:left="576" w:hanging="576"/>
        <w:jc w:val="both"/>
        <w:textAlignment w:val="baseline"/>
        <w:rPr>
          <w:rFonts w:ascii="Arial" w:eastAsia="Arial" w:hAnsi="Arial"/>
          <w:b/>
          <w:sz w:val="20"/>
        </w:rPr>
      </w:pPr>
      <w:r w:rsidRPr="00AD3DA9">
        <w:rPr>
          <w:rFonts w:ascii="Arial" w:eastAsia="Arial" w:hAnsi="Arial"/>
          <w:b/>
          <w:sz w:val="20"/>
        </w:rPr>
        <w:t>8.4 Benefits of Indigents</w:t>
      </w:r>
    </w:p>
    <w:p w:rsidR="004B74B4" w:rsidRDefault="004B74B4">
      <w:pPr>
        <w:spacing w:before="343" w:line="345" w:lineRule="exact"/>
        <w:ind w:left="576" w:hanging="576"/>
        <w:jc w:val="both"/>
        <w:textAlignment w:val="baseline"/>
        <w:rPr>
          <w:rFonts w:ascii="Arial" w:eastAsia="Arial" w:hAnsi="Arial"/>
          <w:color w:val="000000"/>
          <w:sz w:val="20"/>
        </w:rPr>
      </w:pPr>
      <w:r>
        <w:rPr>
          <w:rFonts w:ascii="Arial" w:eastAsia="Arial" w:hAnsi="Arial"/>
          <w:color w:val="000000"/>
          <w:sz w:val="20"/>
        </w:rPr>
        <w:t>The Indigents shall be entitled to be exempted form the following charges as per the Indigents Subsidy Policy:</w:t>
      </w:r>
    </w:p>
    <w:p w:rsidR="004B74B4" w:rsidRDefault="004B74B4" w:rsidP="004B74B4">
      <w:pPr>
        <w:pStyle w:val="ListParagraph"/>
        <w:numPr>
          <w:ilvl w:val="0"/>
          <w:numId w:val="12"/>
        </w:numPr>
        <w:spacing w:before="343" w:line="345" w:lineRule="exact"/>
        <w:jc w:val="both"/>
        <w:textAlignment w:val="baseline"/>
        <w:rPr>
          <w:rFonts w:ascii="Arial" w:eastAsia="Arial" w:hAnsi="Arial"/>
          <w:color w:val="000000"/>
          <w:sz w:val="20"/>
        </w:rPr>
      </w:pPr>
      <w:r>
        <w:rPr>
          <w:rFonts w:ascii="Arial" w:eastAsia="Arial" w:hAnsi="Arial"/>
          <w:color w:val="000000"/>
          <w:sz w:val="20"/>
        </w:rPr>
        <w:lastRenderedPageBreak/>
        <w:t>Rates and Taxes</w:t>
      </w:r>
    </w:p>
    <w:p w:rsidR="004B74B4" w:rsidRDefault="004B74B4" w:rsidP="004B74B4">
      <w:pPr>
        <w:pStyle w:val="ListParagraph"/>
        <w:numPr>
          <w:ilvl w:val="0"/>
          <w:numId w:val="12"/>
        </w:numPr>
        <w:spacing w:before="343" w:line="345" w:lineRule="exact"/>
        <w:jc w:val="both"/>
        <w:textAlignment w:val="baseline"/>
        <w:rPr>
          <w:rFonts w:ascii="Arial" w:eastAsia="Arial" w:hAnsi="Arial"/>
          <w:color w:val="000000"/>
          <w:sz w:val="20"/>
        </w:rPr>
      </w:pPr>
      <w:r>
        <w:rPr>
          <w:rFonts w:ascii="Arial" w:eastAsia="Arial" w:hAnsi="Arial"/>
          <w:color w:val="000000"/>
          <w:sz w:val="20"/>
        </w:rPr>
        <w:t>Water Service Charge</w:t>
      </w:r>
    </w:p>
    <w:p w:rsidR="004B74B4" w:rsidRDefault="004B74B4" w:rsidP="004B74B4">
      <w:pPr>
        <w:pStyle w:val="ListParagraph"/>
        <w:numPr>
          <w:ilvl w:val="0"/>
          <w:numId w:val="12"/>
        </w:numPr>
        <w:spacing w:before="343" w:line="345" w:lineRule="exact"/>
        <w:jc w:val="both"/>
        <w:textAlignment w:val="baseline"/>
        <w:rPr>
          <w:rFonts w:ascii="Arial" w:eastAsia="Arial" w:hAnsi="Arial"/>
          <w:color w:val="000000"/>
          <w:sz w:val="20"/>
        </w:rPr>
      </w:pPr>
      <w:r>
        <w:rPr>
          <w:rFonts w:ascii="Arial" w:eastAsia="Arial" w:hAnsi="Arial"/>
          <w:color w:val="000000"/>
          <w:sz w:val="20"/>
        </w:rPr>
        <w:t>Refuse Removal</w:t>
      </w:r>
    </w:p>
    <w:p w:rsidR="004B74B4" w:rsidRPr="004B74B4" w:rsidRDefault="004B74B4" w:rsidP="004B74B4">
      <w:pPr>
        <w:pStyle w:val="ListParagraph"/>
        <w:numPr>
          <w:ilvl w:val="0"/>
          <w:numId w:val="12"/>
        </w:numPr>
        <w:spacing w:before="343" w:line="345" w:lineRule="exact"/>
        <w:jc w:val="both"/>
        <w:textAlignment w:val="baseline"/>
        <w:rPr>
          <w:rFonts w:ascii="Arial" w:eastAsia="Arial" w:hAnsi="Arial"/>
          <w:color w:val="000000"/>
          <w:sz w:val="20"/>
        </w:rPr>
      </w:pPr>
      <w:r>
        <w:rPr>
          <w:rFonts w:ascii="Arial" w:eastAsia="Arial" w:hAnsi="Arial"/>
          <w:color w:val="000000"/>
          <w:sz w:val="20"/>
        </w:rPr>
        <w:t>Sewer Charges</w:t>
      </w:r>
    </w:p>
    <w:p w:rsidR="000062FD" w:rsidRPr="00E37907" w:rsidRDefault="009D0746">
      <w:pPr>
        <w:spacing w:before="461" w:line="230" w:lineRule="exact"/>
        <w:textAlignment w:val="baseline"/>
        <w:rPr>
          <w:rFonts w:ascii="Arial" w:eastAsia="Arial" w:hAnsi="Arial"/>
          <w:b/>
          <w:color w:val="000000"/>
          <w:spacing w:val="17"/>
          <w:sz w:val="20"/>
        </w:rPr>
      </w:pPr>
      <w:r w:rsidRPr="00E37907">
        <w:rPr>
          <w:rFonts w:ascii="Arial" w:eastAsia="Arial" w:hAnsi="Arial"/>
          <w:b/>
          <w:color w:val="000000"/>
          <w:spacing w:val="17"/>
          <w:sz w:val="20"/>
        </w:rPr>
        <w:t>9. DEBT COLLECTION</w:t>
      </w:r>
    </w:p>
    <w:p w:rsidR="000062FD" w:rsidRPr="00E37907" w:rsidRDefault="009D0746">
      <w:pPr>
        <w:spacing w:before="456" w:line="230" w:lineRule="exact"/>
        <w:textAlignment w:val="baseline"/>
        <w:rPr>
          <w:rFonts w:ascii="Arial" w:eastAsia="Arial" w:hAnsi="Arial"/>
          <w:b/>
          <w:color w:val="000000"/>
          <w:spacing w:val="8"/>
          <w:sz w:val="20"/>
        </w:rPr>
      </w:pPr>
      <w:r w:rsidRPr="00E37907">
        <w:rPr>
          <w:rFonts w:ascii="Arial" w:eastAsia="Arial" w:hAnsi="Arial"/>
          <w:b/>
          <w:color w:val="000000"/>
          <w:spacing w:val="8"/>
          <w:sz w:val="20"/>
        </w:rPr>
        <w:t>9.1 Abandonment of Claims</w:t>
      </w:r>
    </w:p>
    <w:p w:rsidR="000062FD" w:rsidRPr="00E37907" w:rsidRDefault="009D0746">
      <w:pPr>
        <w:spacing w:before="348" w:line="345" w:lineRule="exact"/>
        <w:ind w:left="432" w:hanging="72"/>
        <w:textAlignment w:val="baseline"/>
        <w:rPr>
          <w:rFonts w:ascii="Arial" w:eastAsia="Arial" w:hAnsi="Arial"/>
          <w:color w:val="000000"/>
          <w:sz w:val="21"/>
        </w:rPr>
      </w:pPr>
      <w:r w:rsidRPr="00E37907">
        <w:rPr>
          <w:rFonts w:ascii="Arial" w:eastAsia="Arial" w:hAnsi="Arial"/>
          <w:color w:val="000000"/>
          <w:sz w:val="21"/>
        </w:rPr>
        <w:t xml:space="preserve">The Municipal Manager must ensure that all avenues are </w:t>
      </w:r>
      <w:proofErr w:type="spellStart"/>
      <w:r w:rsidRPr="00E37907">
        <w:rPr>
          <w:rFonts w:ascii="Arial" w:eastAsia="Arial" w:hAnsi="Arial"/>
          <w:color w:val="000000"/>
          <w:sz w:val="21"/>
        </w:rPr>
        <w:t>utilised</w:t>
      </w:r>
      <w:proofErr w:type="spellEnd"/>
      <w:r w:rsidRPr="00E37907">
        <w:rPr>
          <w:rFonts w:ascii="Arial" w:eastAsia="Arial" w:hAnsi="Arial"/>
          <w:color w:val="000000"/>
          <w:sz w:val="21"/>
        </w:rPr>
        <w:t xml:space="preserve"> to collect the municipality’s debt. </w:t>
      </w:r>
      <w:r w:rsidRPr="00E37907">
        <w:rPr>
          <w:rFonts w:ascii="Arial" w:eastAsia="Arial" w:hAnsi="Arial"/>
          <w:color w:val="000000"/>
          <w:sz w:val="20"/>
        </w:rPr>
        <w:t>There are certain circumstances that allow for the valid termination of debt collection procedures as contemplated in section 109(2) of the Systems Act, such as:-</w:t>
      </w:r>
    </w:p>
    <w:p w:rsidR="000062FD" w:rsidRPr="00E37907" w:rsidRDefault="009D0746">
      <w:pPr>
        <w:numPr>
          <w:ilvl w:val="0"/>
          <w:numId w:val="7"/>
        </w:numPr>
        <w:tabs>
          <w:tab w:val="clear" w:pos="576"/>
          <w:tab w:val="left" w:pos="1152"/>
        </w:tabs>
        <w:spacing w:before="95" w:line="250" w:lineRule="exact"/>
        <w:ind w:left="432" w:firstLine="144"/>
        <w:textAlignment w:val="baseline"/>
        <w:rPr>
          <w:rFonts w:ascii="Arial" w:eastAsia="Arial" w:hAnsi="Arial"/>
          <w:color w:val="000000"/>
          <w:spacing w:val="-1"/>
          <w:sz w:val="20"/>
        </w:rPr>
      </w:pPr>
      <w:r w:rsidRPr="00E37907">
        <w:rPr>
          <w:rFonts w:ascii="Arial" w:eastAsia="Arial" w:hAnsi="Arial"/>
          <w:color w:val="000000"/>
          <w:spacing w:val="-1"/>
          <w:sz w:val="20"/>
        </w:rPr>
        <w:t>The insolvency of the debtor, whose estate has insufficient funds.</w:t>
      </w:r>
    </w:p>
    <w:p w:rsidR="000062FD" w:rsidRPr="00E37907" w:rsidRDefault="009D0746">
      <w:pPr>
        <w:numPr>
          <w:ilvl w:val="0"/>
          <w:numId w:val="7"/>
        </w:numPr>
        <w:tabs>
          <w:tab w:val="clear" w:pos="576"/>
          <w:tab w:val="left" w:pos="1152"/>
        </w:tabs>
        <w:spacing w:before="2" w:line="345" w:lineRule="exact"/>
        <w:ind w:left="432" w:firstLine="144"/>
        <w:textAlignment w:val="baseline"/>
        <w:rPr>
          <w:rFonts w:ascii="Arial" w:eastAsia="Arial" w:hAnsi="Arial"/>
          <w:color w:val="000000"/>
          <w:sz w:val="20"/>
        </w:rPr>
      </w:pPr>
      <w:r w:rsidRPr="00E37907">
        <w:rPr>
          <w:rFonts w:ascii="Arial" w:eastAsia="Arial" w:hAnsi="Arial"/>
          <w:color w:val="000000"/>
          <w:sz w:val="20"/>
        </w:rPr>
        <w:t>A balance being too small to recover, for economic reasons considering the cost of recovery. Where Council deems that a customer or groups of customers are unable to pay for services rendered.</w:t>
      </w:r>
    </w:p>
    <w:p w:rsidR="000062FD" w:rsidRPr="00E37907" w:rsidRDefault="009D0746">
      <w:pPr>
        <w:spacing w:before="1" w:line="345" w:lineRule="exact"/>
        <w:ind w:left="576" w:hanging="216"/>
        <w:jc w:val="both"/>
        <w:textAlignment w:val="baseline"/>
        <w:rPr>
          <w:rFonts w:ascii="Arial" w:eastAsia="Arial" w:hAnsi="Arial"/>
          <w:color w:val="000000"/>
          <w:sz w:val="20"/>
        </w:rPr>
      </w:pPr>
      <w:r w:rsidRPr="00E37907">
        <w:rPr>
          <w:rFonts w:ascii="Arial" w:eastAsia="Arial" w:hAnsi="Arial"/>
          <w:color w:val="000000"/>
          <w:sz w:val="20"/>
        </w:rPr>
        <w:t>The municipality will maintain audit trials in such an instance, and document the reasons for the abandonment of the action or claim in respect of the debt.</w:t>
      </w:r>
    </w:p>
    <w:p w:rsidR="000062FD" w:rsidRPr="00E37907" w:rsidRDefault="000062FD">
      <w:pPr>
        <w:sectPr w:rsidR="000062FD" w:rsidRPr="00E37907">
          <w:pgSz w:w="12240" w:h="15840"/>
          <w:pgMar w:top="1320" w:right="1427" w:bottom="1684" w:left="1433" w:header="720" w:footer="720" w:gutter="0"/>
          <w:cols w:space="720"/>
        </w:sectPr>
      </w:pPr>
    </w:p>
    <w:p w:rsidR="000062FD" w:rsidRPr="004B74B4" w:rsidRDefault="009D0746">
      <w:pPr>
        <w:spacing w:before="2" w:line="231" w:lineRule="exact"/>
        <w:textAlignment w:val="baseline"/>
        <w:rPr>
          <w:rFonts w:ascii="Arial" w:eastAsia="Arial" w:hAnsi="Arial"/>
          <w:b/>
          <w:color w:val="000000"/>
          <w:spacing w:val="9"/>
          <w:sz w:val="20"/>
        </w:rPr>
      </w:pPr>
      <w:r w:rsidRPr="004B74B4">
        <w:rPr>
          <w:rFonts w:ascii="Arial" w:eastAsia="Arial" w:hAnsi="Arial"/>
          <w:b/>
          <w:color w:val="000000"/>
          <w:spacing w:val="9"/>
          <w:sz w:val="20"/>
        </w:rPr>
        <w:lastRenderedPageBreak/>
        <w:t>9.2 Writing off Bad Debt</w:t>
      </w:r>
    </w:p>
    <w:p w:rsidR="000062FD" w:rsidRPr="00E37907" w:rsidRDefault="009D0746">
      <w:pPr>
        <w:spacing w:before="347" w:line="345" w:lineRule="exact"/>
        <w:ind w:left="504" w:hanging="504"/>
        <w:jc w:val="both"/>
        <w:textAlignment w:val="baseline"/>
        <w:rPr>
          <w:rFonts w:ascii="Arial" w:eastAsia="Arial" w:hAnsi="Arial"/>
          <w:color w:val="000000"/>
          <w:sz w:val="20"/>
        </w:rPr>
      </w:pPr>
      <w:r w:rsidRPr="004B74B4">
        <w:rPr>
          <w:rFonts w:ascii="Arial" w:eastAsia="Arial" w:hAnsi="Arial"/>
          <w:color w:val="000000"/>
          <w:sz w:val="20"/>
        </w:rPr>
        <w:t>9.2.1 Council must appoint a committee in terms of its delegations to review and recommend to Council to approve all bad debt write off cases.</w:t>
      </w:r>
      <w:r w:rsidR="00DB53A6" w:rsidRPr="004B74B4">
        <w:rPr>
          <w:rFonts w:ascii="Arial" w:eastAsia="Arial" w:hAnsi="Arial"/>
          <w:color w:val="000000"/>
          <w:sz w:val="20"/>
        </w:rPr>
        <w:t xml:space="preserve"> The writing off shall be applicable to approved indigents and any other reasonable circumstances as determined by council from time to time.</w:t>
      </w:r>
    </w:p>
    <w:p w:rsidR="009D0746" w:rsidRPr="00E37907" w:rsidRDefault="009D0746">
      <w:pPr>
        <w:spacing w:before="347" w:line="345" w:lineRule="exact"/>
        <w:ind w:left="504" w:hanging="504"/>
        <w:jc w:val="both"/>
        <w:textAlignment w:val="baseline"/>
        <w:rPr>
          <w:rFonts w:ascii="Arial" w:eastAsia="Arial" w:hAnsi="Arial"/>
          <w:b/>
          <w:color w:val="000000"/>
          <w:sz w:val="20"/>
        </w:rPr>
      </w:pPr>
      <w:r w:rsidRPr="00DB53A6">
        <w:rPr>
          <w:rFonts w:ascii="Arial" w:eastAsia="Arial" w:hAnsi="Arial"/>
          <w:b/>
          <w:color w:val="000000"/>
          <w:sz w:val="20"/>
        </w:rPr>
        <w:t>9.3 Provision for Bad Debts</w:t>
      </w:r>
      <w:r w:rsidR="00AC7723" w:rsidRPr="00DB53A6">
        <w:rPr>
          <w:rFonts w:ascii="Arial" w:eastAsia="Arial" w:hAnsi="Arial"/>
          <w:b/>
          <w:color w:val="000000"/>
          <w:sz w:val="20"/>
        </w:rPr>
        <w:t>/ Impairment</w:t>
      </w:r>
    </w:p>
    <w:p w:rsidR="009D0746" w:rsidRDefault="009D0746">
      <w:pPr>
        <w:spacing w:before="347" w:line="345" w:lineRule="exact"/>
        <w:ind w:left="504" w:hanging="504"/>
        <w:jc w:val="both"/>
        <w:textAlignment w:val="baseline"/>
        <w:rPr>
          <w:rFonts w:ascii="Arial" w:eastAsia="Arial" w:hAnsi="Arial"/>
          <w:color w:val="000000"/>
          <w:sz w:val="20"/>
        </w:rPr>
      </w:pPr>
      <w:r w:rsidRPr="00E37907">
        <w:rPr>
          <w:rFonts w:ascii="Arial" w:eastAsia="Arial" w:hAnsi="Arial"/>
          <w:color w:val="000000"/>
          <w:sz w:val="20"/>
        </w:rPr>
        <w:t>9.3.1 Provision for bad debts shall be calculated annually based on the judgment of collectivity on the arrear accounts. A special formula can be used to make such a calculation.</w:t>
      </w:r>
    </w:p>
    <w:p w:rsidR="00DB53A6" w:rsidRDefault="00DB53A6">
      <w:pPr>
        <w:spacing w:before="347" w:line="345" w:lineRule="exact"/>
        <w:ind w:left="504" w:hanging="504"/>
        <w:jc w:val="both"/>
        <w:textAlignment w:val="baseline"/>
        <w:rPr>
          <w:rFonts w:ascii="Arial" w:eastAsia="Arial" w:hAnsi="Arial"/>
          <w:b/>
          <w:color w:val="000000"/>
          <w:sz w:val="20"/>
        </w:rPr>
      </w:pPr>
      <w:r w:rsidRPr="00AD3DA9">
        <w:rPr>
          <w:rFonts w:ascii="Arial" w:eastAsia="Arial" w:hAnsi="Arial"/>
          <w:b/>
          <w:color w:val="000000"/>
          <w:sz w:val="20"/>
        </w:rPr>
        <w:t>9.4 Prescription of Debts</w:t>
      </w:r>
      <w:bookmarkStart w:id="0" w:name="_GoBack"/>
      <w:bookmarkEnd w:id="0"/>
    </w:p>
    <w:p w:rsidR="00DB53A6" w:rsidRPr="00DB53A6" w:rsidRDefault="00DB53A6" w:rsidP="00DB53A6">
      <w:pPr>
        <w:spacing w:before="347" w:line="345" w:lineRule="exact"/>
        <w:jc w:val="both"/>
        <w:textAlignment w:val="baseline"/>
        <w:rPr>
          <w:rFonts w:ascii="Arial" w:eastAsia="Arial" w:hAnsi="Arial"/>
          <w:b/>
          <w:color w:val="000000"/>
          <w:spacing w:val="4"/>
          <w:sz w:val="20"/>
        </w:rPr>
      </w:pPr>
      <w:r w:rsidRPr="00DB53A6">
        <w:rPr>
          <w:rFonts w:ascii="Arial" w:eastAsia="Arial" w:hAnsi="Arial"/>
          <w:color w:val="000000"/>
          <w:sz w:val="20"/>
        </w:rPr>
        <w:t>The municipal consumer debts shall be prescribed after every six month in the financial year as p</w:t>
      </w:r>
      <w:r>
        <w:rPr>
          <w:rFonts w:ascii="Arial" w:eastAsia="Arial" w:hAnsi="Arial"/>
          <w:color w:val="000000"/>
          <w:sz w:val="20"/>
        </w:rPr>
        <w:t>e</w:t>
      </w:r>
      <w:r w:rsidRPr="00DB53A6">
        <w:rPr>
          <w:rFonts w:ascii="Arial" w:eastAsia="Arial" w:hAnsi="Arial"/>
          <w:color w:val="000000"/>
          <w:sz w:val="20"/>
        </w:rPr>
        <w:t>r council resolution</w:t>
      </w:r>
      <w:r>
        <w:rPr>
          <w:rFonts w:ascii="Arial" w:eastAsia="Arial" w:hAnsi="Arial"/>
          <w:color w:val="000000"/>
          <w:sz w:val="20"/>
        </w:rPr>
        <w:t xml:space="preserve"> according to the Prescription Act</w:t>
      </w:r>
      <w:r w:rsidR="00DB3E2C">
        <w:rPr>
          <w:rFonts w:ascii="Arial" w:eastAsia="Arial" w:hAnsi="Arial"/>
          <w:color w:val="000000"/>
          <w:sz w:val="20"/>
        </w:rPr>
        <w:t>. 68 of 1969</w:t>
      </w:r>
      <w:r>
        <w:rPr>
          <w:rFonts w:ascii="Arial" w:eastAsia="Arial" w:hAnsi="Arial"/>
          <w:color w:val="000000"/>
          <w:sz w:val="20"/>
        </w:rPr>
        <w:t>. This shall be done after reasonable steps to recover the outstanding debts has been made by council.</w:t>
      </w:r>
      <w:r w:rsidRPr="00DB53A6">
        <w:rPr>
          <w:rFonts w:ascii="Arial" w:eastAsia="Arial" w:hAnsi="Arial"/>
          <w:b/>
          <w:color w:val="000000"/>
          <w:spacing w:val="4"/>
          <w:sz w:val="20"/>
        </w:rPr>
        <w:t xml:space="preserve"> </w:t>
      </w:r>
    </w:p>
    <w:p w:rsidR="000062FD" w:rsidRDefault="009D0746">
      <w:pPr>
        <w:spacing w:before="456" w:line="231" w:lineRule="exact"/>
        <w:textAlignment w:val="baseline"/>
        <w:rPr>
          <w:rFonts w:ascii="Arial" w:eastAsia="Arial" w:hAnsi="Arial"/>
          <w:b/>
          <w:color w:val="000000"/>
          <w:spacing w:val="4"/>
          <w:sz w:val="20"/>
        </w:rPr>
      </w:pPr>
      <w:r>
        <w:rPr>
          <w:rFonts w:ascii="Arial" w:eastAsia="Arial" w:hAnsi="Arial"/>
          <w:b/>
          <w:color w:val="000000"/>
          <w:spacing w:val="4"/>
          <w:sz w:val="20"/>
        </w:rPr>
        <w:t>10. IMPLEMENTATION AND REVIEW OF THIS POLICY</w:t>
      </w:r>
    </w:p>
    <w:p w:rsidR="000062FD" w:rsidRDefault="009D0746">
      <w:pPr>
        <w:spacing w:before="346" w:line="345" w:lineRule="exact"/>
        <w:ind w:left="504" w:hanging="504"/>
        <w:jc w:val="both"/>
        <w:textAlignment w:val="baseline"/>
        <w:rPr>
          <w:rFonts w:ascii="Arial" w:eastAsia="Arial" w:hAnsi="Arial"/>
          <w:color w:val="000000"/>
          <w:sz w:val="20"/>
        </w:rPr>
      </w:pPr>
      <w:r>
        <w:rPr>
          <w:rFonts w:ascii="Arial" w:eastAsia="Arial" w:hAnsi="Arial"/>
          <w:color w:val="000000"/>
          <w:sz w:val="20"/>
        </w:rPr>
        <w:t>10.1 This policy shall be implemented once approved by Council. All future credit control and debt collection measures must be taken in accordance with this policy.</w:t>
      </w:r>
    </w:p>
    <w:p w:rsidR="000062FD" w:rsidRDefault="009D0746">
      <w:pPr>
        <w:spacing w:before="347" w:line="345" w:lineRule="exact"/>
        <w:ind w:left="504" w:hanging="504"/>
        <w:jc w:val="both"/>
        <w:textAlignment w:val="baseline"/>
        <w:rPr>
          <w:rFonts w:ascii="Arial" w:eastAsia="Arial" w:hAnsi="Arial"/>
          <w:color w:val="000000"/>
          <w:sz w:val="20"/>
        </w:rPr>
      </w:pPr>
      <w:r>
        <w:rPr>
          <w:rFonts w:ascii="Arial" w:eastAsia="Arial" w:hAnsi="Arial"/>
          <w:color w:val="000000"/>
          <w:sz w:val="20"/>
        </w:rPr>
        <w:t>10.2 In terms of section 17(1) (e) of the MFMA this policy must be reviewed on annual basis and the reviewed policy tabled to Council for approval as part of the budget process.</w:t>
      </w:r>
    </w:p>
    <w:p w:rsidR="000062FD" w:rsidRDefault="009D0746">
      <w:pPr>
        <w:spacing w:before="523" w:line="229" w:lineRule="exact"/>
        <w:textAlignment w:val="baseline"/>
        <w:rPr>
          <w:rFonts w:ascii="Arial" w:eastAsia="Arial" w:hAnsi="Arial"/>
          <w:b/>
          <w:color w:val="000000"/>
          <w:spacing w:val="-1"/>
          <w:sz w:val="20"/>
          <w:u w:val="single"/>
        </w:rPr>
      </w:pPr>
      <w:r>
        <w:rPr>
          <w:rFonts w:ascii="Arial" w:eastAsia="Arial" w:hAnsi="Arial"/>
          <w:b/>
          <w:color w:val="000000"/>
          <w:spacing w:val="-1"/>
          <w:sz w:val="20"/>
          <w:u w:val="single"/>
        </w:rPr>
        <w:t>CREDIT CONTROL AND DEBT COLLECTION REGULATIONS FOR ANY OUTSTANDING AMOUNTS</w:t>
      </w:r>
    </w:p>
    <w:p w:rsidR="000062FD" w:rsidRDefault="009D0746">
      <w:pPr>
        <w:spacing w:before="281" w:line="345" w:lineRule="exact"/>
        <w:jc w:val="both"/>
        <w:textAlignment w:val="baseline"/>
        <w:rPr>
          <w:rFonts w:ascii="Arial" w:eastAsia="Arial" w:hAnsi="Arial"/>
          <w:color w:val="000000"/>
          <w:sz w:val="20"/>
        </w:rPr>
      </w:pPr>
      <w:r>
        <w:rPr>
          <w:rFonts w:ascii="Arial" w:eastAsia="Arial" w:hAnsi="Arial"/>
          <w:color w:val="000000"/>
          <w:sz w:val="20"/>
        </w:rPr>
        <w:t>Where consumers fail to pay their municipal accounts by the due date stipulated on the account, the following actions will be taken.</w:t>
      </w:r>
    </w:p>
    <w:p w:rsidR="000062FD" w:rsidRDefault="009D0746">
      <w:pPr>
        <w:numPr>
          <w:ilvl w:val="0"/>
          <w:numId w:val="8"/>
        </w:numPr>
        <w:spacing w:before="349" w:line="344" w:lineRule="exact"/>
        <w:ind w:left="360" w:hanging="360"/>
        <w:jc w:val="both"/>
        <w:textAlignment w:val="baseline"/>
        <w:rPr>
          <w:rFonts w:ascii="Arial" w:eastAsia="Arial" w:hAnsi="Arial"/>
          <w:color w:val="000000"/>
          <w:sz w:val="20"/>
        </w:rPr>
      </w:pPr>
      <w:r>
        <w:rPr>
          <w:rFonts w:ascii="Arial" w:eastAsia="Arial" w:hAnsi="Arial"/>
          <w:color w:val="000000"/>
          <w:sz w:val="20"/>
        </w:rPr>
        <w:t>Final notices/ accounts may be delivered or posted after the final date of payment. The final notice/ account will contain that the client may arrange to pay the outstanding balance in terms of the Credit Control Policy. Information that the account constitutes as a final notice and failure to settle the account on the due date may lead to disconnection of services at any date thereafter, without further notice, must however form an integral part of the account.</w:t>
      </w:r>
    </w:p>
    <w:p w:rsidR="000062FD" w:rsidRDefault="009D0746">
      <w:pPr>
        <w:numPr>
          <w:ilvl w:val="0"/>
          <w:numId w:val="8"/>
        </w:numPr>
        <w:spacing w:before="242" w:line="345" w:lineRule="exact"/>
        <w:ind w:left="360" w:hanging="360"/>
        <w:jc w:val="both"/>
        <w:textAlignment w:val="baseline"/>
        <w:rPr>
          <w:rFonts w:ascii="Arial" w:eastAsia="Arial" w:hAnsi="Arial"/>
          <w:color w:val="000000"/>
          <w:sz w:val="20"/>
        </w:rPr>
      </w:pPr>
      <w:r>
        <w:rPr>
          <w:rFonts w:ascii="Arial" w:eastAsia="Arial" w:hAnsi="Arial"/>
          <w:color w:val="000000"/>
          <w:sz w:val="20"/>
        </w:rPr>
        <w:lastRenderedPageBreak/>
        <w:t>An Acknowledgement of Debt must be completed with all arrangements for paying off arrear accounts. Copies of this document must be handed to the client. An affidavit of financial affairs must also be submitted to determine an affordable monthly installment.</w:t>
      </w:r>
    </w:p>
    <w:p w:rsidR="000062FD" w:rsidRDefault="009D0746">
      <w:pPr>
        <w:numPr>
          <w:ilvl w:val="0"/>
          <w:numId w:val="8"/>
        </w:numPr>
        <w:spacing w:before="241" w:line="345" w:lineRule="exact"/>
        <w:ind w:left="360" w:hanging="360"/>
        <w:jc w:val="both"/>
        <w:textAlignment w:val="baseline"/>
        <w:rPr>
          <w:rFonts w:ascii="Arial" w:eastAsia="Arial" w:hAnsi="Arial"/>
          <w:color w:val="000000"/>
          <w:sz w:val="20"/>
        </w:rPr>
      </w:pPr>
      <w:r>
        <w:rPr>
          <w:rFonts w:ascii="Arial" w:eastAsia="Arial" w:hAnsi="Arial"/>
          <w:color w:val="000000"/>
          <w:sz w:val="20"/>
        </w:rPr>
        <w:t>Only account holders with positive proof of identity or an authorized agent with a Power of Attorney will be allowed to complete an Acknowledgement of Debt.</w:t>
      </w:r>
    </w:p>
    <w:p w:rsidR="000062FD" w:rsidRDefault="009D0746">
      <w:pPr>
        <w:numPr>
          <w:ilvl w:val="0"/>
          <w:numId w:val="8"/>
        </w:numPr>
        <w:spacing w:before="243" w:line="343" w:lineRule="exact"/>
        <w:ind w:left="360" w:hanging="360"/>
        <w:jc w:val="both"/>
        <w:textAlignment w:val="baseline"/>
        <w:rPr>
          <w:rFonts w:ascii="Arial" w:eastAsia="Arial" w:hAnsi="Arial"/>
          <w:color w:val="000000"/>
          <w:sz w:val="20"/>
        </w:rPr>
      </w:pPr>
      <w:r>
        <w:rPr>
          <w:rFonts w:ascii="Arial" w:eastAsia="Arial" w:hAnsi="Arial"/>
          <w:color w:val="000000"/>
          <w:sz w:val="20"/>
        </w:rPr>
        <w:t xml:space="preserve">Debit orders may be completed for the monthly payment of the agreed amount or at least the current amount, as far as possible. If the arrangement is </w:t>
      </w:r>
      <w:r w:rsidR="00AC7723">
        <w:rPr>
          <w:rFonts w:ascii="Arial" w:eastAsia="Arial" w:hAnsi="Arial"/>
          <w:color w:val="000000"/>
          <w:sz w:val="20"/>
        </w:rPr>
        <w:t>dishonored</w:t>
      </w:r>
      <w:r>
        <w:rPr>
          <w:rFonts w:ascii="Arial" w:eastAsia="Arial" w:hAnsi="Arial"/>
          <w:color w:val="000000"/>
          <w:sz w:val="20"/>
        </w:rPr>
        <w:t>, the full balances will immediately become payable.</w:t>
      </w:r>
    </w:p>
    <w:p w:rsidR="000062FD" w:rsidRDefault="009D0746">
      <w:pPr>
        <w:numPr>
          <w:ilvl w:val="0"/>
          <w:numId w:val="8"/>
        </w:numPr>
        <w:spacing w:before="241" w:line="345" w:lineRule="exact"/>
        <w:ind w:left="360" w:hanging="360"/>
        <w:jc w:val="both"/>
        <w:textAlignment w:val="baseline"/>
        <w:rPr>
          <w:rFonts w:ascii="Arial" w:eastAsia="Arial" w:hAnsi="Arial"/>
          <w:color w:val="000000"/>
          <w:sz w:val="20"/>
        </w:rPr>
      </w:pPr>
      <w:r>
        <w:rPr>
          <w:rFonts w:ascii="Arial" w:eastAsia="Arial" w:hAnsi="Arial"/>
          <w:color w:val="000000"/>
          <w:sz w:val="20"/>
        </w:rPr>
        <w:t xml:space="preserve">Where </w:t>
      </w:r>
      <w:proofErr w:type="spellStart"/>
      <w:r w:rsidR="00AC7723">
        <w:rPr>
          <w:rFonts w:ascii="Arial" w:eastAsia="Arial" w:hAnsi="Arial"/>
          <w:color w:val="000000"/>
          <w:sz w:val="20"/>
        </w:rPr>
        <w:t>cheque</w:t>
      </w:r>
      <w:proofErr w:type="spellEnd"/>
      <w:r>
        <w:rPr>
          <w:rFonts w:ascii="Arial" w:eastAsia="Arial" w:hAnsi="Arial"/>
          <w:color w:val="000000"/>
          <w:sz w:val="20"/>
        </w:rPr>
        <w:t xml:space="preserve"> are returned, “Refer to Drawer” after an arrangement has been made the full balance will immediately become payable.</w:t>
      </w:r>
    </w:p>
    <w:p w:rsidR="000062FD" w:rsidRDefault="000062FD">
      <w:pPr>
        <w:sectPr w:rsidR="000062FD">
          <w:pgSz w:w="12240" w:h="15840"/>
          <w:pgMar w:top="1440" w:right="1427" w:bottom="1764" w:left="1433" w:header="720" w:footer="720" w:gutter="0"/>
          <w:cols w:space="720"/>
        </w:sectPr>
      </w:pPr>
    </w:p>
    <w:p w:rsidR="000062FD" w:rsidRDefault="009D0746">
      <w:pPr>
        <w:spacing w:line="315" w:lineRule="exact"/>
        <w:ind w:left="360" w:hanging="360"/>
        <w:textAlignment w:val="baseline"/>
        <w:rPr>
          <w:rFonts w:ascii="Arial" w:eastAsia="Arial" w:hAnsi="Arial"/>
          <w:color w:val="000000"/>
          <w:sz w:val="20"/>
        </w:rPr>
      </w:pPr>
      <w:r>
        <w:rPr>
          <w:rFonts w:ascii="Arial" w:eastAsia="Arial" w:hAnsi="Arial"/>
          <w:color w:val="000000"/>
          <w:sz w:val="20"/>
        </w:rPr>
        <w:lastRenderedPageBreak/>
        <w:t>6. No person will be allowed to enter into a second agreement if the first agreement was dishonored, except in special merit cases. Such applications will be approved by the Chief Financial Officer only and must be submitted before the arranged due date.</w:t>
      </w:r>
    </w:p>
    <w:p w:rsidR="000062FD" w:rsidRDefault="009D0746">
      <w:pPr>
        <w:spacing w:before="241" w:line="345" w:lineRule="exact"/>
        <w:ind w:left="360" w:hanging="360"/>
        <w:textAlignment w:val="baseline"/>
        <w:rPr>
          <w:rFonts w:ascii="Arial" w:eastAsia="Arial" w:hAnsi="Arial"/>
          <w:color w:val="000000"/>
          <w:sz w:val="20"/>
        </w:rPr>
      </w:pPr>
      <w:r>
        <w:rPr>
          <w:rFonts w:ascii="Arial" w:eastAsia="Arial" w:hAnsi="Arial"/>
          <w:color w:val="000000"/>
          <w:sz w:val="20"/>
        </w:rPr>
        <w:t>7. Where arrangements were not made and water supply is restricted due to non-payment, it will only be restored upon payment of the full outstanding balance or signing of an Acknowledgment of Debt on merits.</w:t>
      </w:r>
    </w:p>
    <w:p w:rsidR="000062FD" w:rsidRDefault="009D0746">
      <w:pPr>
        <w:spacing w:before="235" w:line="346" w:lineRule="exact"/>
        <w:ind w:left="360" w:hanging="360"/>
        <w:textAlignment w:val="baseline"/>
        <w:rPr>
          <w:rFonts w:ascii="Arial" w:eastAsia="Arial" w:hAnsi="Arial"/>
          <w:color w:val="000000"/>
          <w:sz w:val="20"/>
        </w:rPr>
      </w:pPr>
      <w:r>
        <w:rPr>
          <w:rFonts w:ascii="Arial" w:eastAsia="Arial" w:hAnsi="Arial"/>
          <w:color w:val="000000"/>
          <w:sz w:val="20"/>
        </w:rPr>
        <w:t>8. Merit cases, where special circumstances prevail, must be treated individually and could amongst others include the following categories:-</w:t>
      </w:r>
    </w:p>
    <w:p w:rsidR="000062FD" w:rsidRDefault="009D0746">
      <w:pPr>
        <w:numPr>
          <w:ilvl w:val="0"/>
          <w:numId w:val="9"/>
        </w:numPr>
        <w:tabs>
          <w:tab w:val="clear" w:pos="864"/>
          <w:tab w:val="left" w:pos="1224"/>
        </w:tabs>
        <w:spacing w:before="114" w:line="231" w:lineRule="exact"/>
        <w:ind w:left="1224" w:hanging="864"/>
        <w:textAlignment w:val="baseline"/>
        <w:rPr>
          <w:rFonts w:ascii="Arial" w:eastAsia="Arial" w:hAnsi="Arial"/>
          <w:color w:val="000000"/>
          <w:spacing w:val="-2"/>
          <w:sz w:val="20"/>
        </w:rPr>
      </w:pPr>
      <w:r>
        <w:rPr>
          <w:rFonts w:ascii="Arial" w:eastAsia="Arial" w:hAnsi="Arial"/>
          <w:color w:val="000000"/>
          <w:spacing w:val="-2"/>
          <w:sz w:val="20"/>
        </w:rPr>
        <w:t>Deceased estates;</w:t>
      </w:r>
    </w:p>
    <w:p w:rsidR="000062FD" w:rsidRDefault="009D0746">
      <w:pPr>
        <w:numPr>
          <w:ilvl w:val="0"/>
          <w:numId w:val="9"/>
        </w:numPr>
        <w:tabs>
          <w:tab w:val="clear" w:pos="864"/>
          <w:tab w:val="left" w:pos="1224"/>
        </w:tabs>
        <w:spacing w:before="115" w:line="231" w:lineRule="exact"/>
        <w:ind w:left="1224" w:hanging="864"/>
        <w:textAlignment w:val="baseline"/>
        <w:rPr>
          <w:rFonts w:ascii="Arial" w:eastAsia="Arial" w:hAnsi="Arial"/>
          <w:color w:val="000000"/>
          <w:spacing w:val="-2"/>
          <w:sz w:val="20"/>
        </w:rPr>
      </w:pPr>
      <w:r>
        <w:rPr>
          <w:rFonts w:ascii="Arial" w:eastAsia="Arial" w:hAnsi="Arial"/>
          <w:color w:val="000000"/>
          <w:spacing w:val="-2"/>
          <w:sz w:val="20"/>
        </w:rPr>
        <w:t>Liquidated companies;</w:t>
      </w:r>
    </w:p>
    <w:p w:rsidR="000062FD" w:rsidRDefault="009D0746">
      <w:pPr>
        <w:numPr>
          <w:ilvl w:val="0"/>
          <w:numId w:val="9"/>
        </w:numPr>
        <w:tabs>
          <w:tab w:val="clear" w:pos="864"/>
          <w:tab w:val="left" w:pos="1224"/>
        </w:tabs>
        <w:spacing w:before="115" w:line="231" w:lineRule="exact"/>
        <w:ind w:left="1224" w:hanging="864"/>
        <w:textAlignment w:val="baseline"/>
        <w:rPr>
          <w:rFonts w:ascii="Arial" w:eastAsia="Arial" w:hAnsi="Arial"/>
          <w:color w:val="000000"/>
          <w:spacing w:val="-1"/>
          <w:sz w:val="20"/>
        </w:rPr>
      </w:pPr>
      <w:r>
        <w:rPr>
          <w:rFonts w:ascii="Arial" w:eastAsia="Arial" w:hAnsi="Arial"/>
          <w:color w:val="000000"/>
          <w:spacing w:val="-1"/>
          <w:sz w:val="20"/>
        </w:rPr>
        <w:t>Private persons under administration;</w:t>
      </w:r>
    </w:p>
    <w:p w:rsidR="000062FD" w:rsidRDefault="009D0746">
      <w:pPr>
        <w:numPr>
          <w:ilvl w:val="0"/>
          <w:numId w:val="9"/>
        </w:numPr>
        <w:tabs>
          <w:tab w:val="clear" w:pos="864"/>
          <w:tab w:val="left" w:pos="1224"/>
        </w:tabs>
        <w:spacing w:line="345" w:lineRule="exact"/>
        <w:ind w:left="1224" w:hanging="864"/>
        <w:textAlignment w:val="baseline"/>
        <w:rPr>
          <w:rFonts w:ascii="Arial" w:eastAsia="Arial" w:hAnsi="Arial"/>
          <w:color w:val="000000"/>
          <w:sz w:val="20"/>
        </w:rPr>
      </w:pPr>
      <w:r>
        <w:rPr>
          <w:rFonts w:ascii="Arial" w:eastAsia="Arial" w:hAnsi="Arial"/>
          <w:color w:val="000000"/>
          <w:sz w:val="20"/>
        </w:rPr>
        <w:t xml:space="preserve">Outstanding enquiries on accounts, for example, misallocated payments, water leaks, journals, incorrect levies, </w:t>
      </w:r>
      <w:proofErr w:type="spellStart"/>
      <w:r>
        <w:rPr>
          <w:rFonts w:ascii="Arial" w:eastAsia="Arial" w:hAnsi="Arial"/>
          <w:color w:val="000000"/>
          <w:sz w:val="20"/>
        </w:rPr>
        <w:t>etc</w:t>
      </w:r>
      <w:proofErr w:type="spellEnd"/>
      <w:r>
        <w:rPr>
          <w:rFonts w:ascii="Arial" w:eastAsia="Arial" w:hAnsi="Arial"/>
          <w:color w:val="000000"/>
          <w:sz w:val="20"/>
        </w:rPr>
        <w:t>;</w:t>
      </w:r>
    </w:p>
    <w:p w:rsidR="000062FD" w:rsidRDefault="009D0746">
      <w:pPr>
        <w:numPr>
          <w:ilvl w:val="0"/>
          <w:numId w:val="9"/>
        </w:numPr>
        <w:tabs>
          <w:tab w:val="clear" w:pos="864"/>
          <w:tab w:val="left" w:pos="1224"/>
        </w:tabs>
        <w:spacing w:before="114" w:line="231" w:lineRule="exact"/>
        <w:ind w:left="1224" w:hanging="864"/>
        <w:textAlignment w:val="baseline"/>
        <w:rPr>
          <w:rFonts w:ascii="Arial" w:eastAsia="Arial" w:hAnsi="Arial"/>
          <w:color w:val="000000"/>
          <w:spacing w:val="-1"/>
          <w:sz w:val="20"/>
        </w:rPr>
      </w:pPr>
      <w:r>
        <w:rPr>
          <w:rFonts w:ascii="Arial" w:eastAsia="Arial" w:hAnsi="Arial"/>
          <w:color w:val="000000"/>
          <w:spacing w:val="-1"/>
          <w:sz w:val="20"/>
        </w:rPr>
        <w:t>Certain categories of Pensioners; and</w:t>
      </w:r>
    </w:p>
    <w:p w:rsidR="000062FD" w:rsidRDefault="009D0746">
      <w:pPr>
        <w:numPr>
          <w:ilvl w:val="0"/>
          <w:numId w:val="9"/>
        </w:numPr>
        <w:tabs>
          <w:tab w:val="clear" w:pos="864"/>
          <w:tab w:val="left" w:pos="1224"/>
        </w:tabs>
        <w:spacing w:line="343" w:lineRule="exact"/>
        <w:ind w:left="1224" w:hanging="864"/>
        <w:textAlignment w:val="baseline"/>
        <w:rPr>
          <w:rFonts w:ascii="Arial" w:eastAsia="Arial" w:hAnsi="Arial"/>
          <w:color w:val="000000"/>
          <w:spacing w:val="1"/>
          <w:sz w:val="20"/>
        </w:rPr>
      </w:pPr>
      <w:r>
        <w:rPr>
          <w:rFonts w:ascii="Arial" w:eastAsia="Arial" w:hAnsi="Arial"/>
          <w:color w:val="000000"/>
          <w:spacing w:val="1"/>
          <w:sz w:val="20"/>
        </w:rPr>
        <w:t>Any other cases not mentioned which can be regarded as merit cases due to circumstances.</w:t>
      </w:r>
    </w:p>
    <w:p w:rsidR="000062FD" w:rsidRDefault="009D0746">
      <w:pPr>
        <w:spacing w:line="345" w:lineRule="exact"/>
        <w:ind w:left="360" w:right="144"/>
        <w:textAlignment w:val="baseline"/>
        <w:rPr>
          <w:rFonts w:ascii="Arial" w:eastAsia="Arial" w:hAnsi="Arial"/>
          <w:color w:val="000000"/>
          <w:sz w:val="20"/>
        </w:rPr>
      </w:pPr>
      <w:r>
        <w:rPr>
          <w:rFonts w:ascii="Arial" w:eastAsia="Arial" w:hAnsi="Arial"/>
          <w:color w:val="000000"/>
          <w:sz w:val="20"/>
        </w:rPr>
        <w:t>Extension for payment of arrears in respect of merit cases should preferably not exceed 60 months (5 years) or any other period in the discretion of the Chief Financial Officer or his/ her delegate.</w:t>
      </w:r>
    </w:p>
    <w:p w:rsidR="000062FD" w:rsidRDefault="009D0746">
      <w:pPr>
        <w:spacing w:before="241" w:line="345" w:lineRule="exact"/>
        <w:ind w:left="360" w:hanging="360"/>
        <w:textAlignment w:val="baseline"/>
        <w:rPr>
          <w:rFonts w:ascii="Arial" w:eastAsia="Arial" w:hAnsi="Arial"/>
          <w:color w:val="000000"/>
          <w:sz w:val="20"/>
        </w:rPr>
      </w:pPr>
      <w:r>
        <w:rPr>
          <w:rFonts w:ascii="Arial" w:eastAsia="Arial" w:hAnsi="Arial"/>
          <w:color w:val="000000"/>
          <w:sz w:val="20"/>
        </w:rPr>
        <w:t>9. Only the Chief Financial Officer or his delegate may agree to such extensions and these must be supported by documentary proof. Previous payment record will be taken into consideration.</w:t>
      </w:r>
    </w:p>
    <w:p w:rsidR="000062FD" w:rsidRDefault="009D0746">
      <w:pPr>
        <w:spacing w:before="245" w:line="341" w:lineRule="exact"/>
        <w:ind w:left="360" w:hanging="360"/>
        <w:textAlignment w:val="baseline"/>
        <w:rPr>
          <w:rFonts w:ascii="Arial" w:eastAsia="Arial" w:hAnsi="Arial"/>
          <w:color w:val="000000"/>
          <w:sz w:val="20"/>
        </w:rPr>
      </w:pPr>
      <w:r>
        <w:rPr>
          <w:rFonts w:ascii="Arial" w:eastAsia="Arial" w:hAnsi="Arial"/>
          <w:color w:val="000000"/>
          <w:sz w:val="20"/>
        </w:rPr>
        <w:t>10. When restriction of water supply takes place due to non-payment, or an agreement is dishonored the consumer’s deposit will be adjusted.</w:t>
      </w:r>
    </w:p>
    <w:p w:rsidR="000062FD" w:rsidRDefault="009D0746">
      <w:pPr>
        <w:spacing w:before="239" w:line="346" w:lineRule="exact"/>
        <w:ind w:left="360" w:hanging="360"/>
        <w:textAlignment w:val="baseline"/>
        <w:rPr>
          <w:rFonts w:ascii="Arial" w:eastAsia="Arial" w:hAnsi="Arial"/>
          <w:color w:val="000000"/>
          <w:sz w:val="20"/>
        </w:rPr>
      </w:pPr>
      <w:r>
        <w:rPr>
          <w:rFonts w:ascii="Arial" w:eastAsia="Arial" w:hAnsi="Arial"/>
          <w:color w:val="000000"/>
          <w:sz w:val="20"/>
        </w:rPr>
        <w:t>11. New consumer deposits for business and industrial customers must be re-assessed three months after the initial deposit date.</w:t>
      </w:r>
    </w:p>
    <w:p w:rsidR="000062FD" w:rsidRDefault="009D0746">
      <w:pPr>
        <w:spacing w:before="354" w:line="231" w:lineRule="exact"/>
        <w:textAlignment w:val="baseline"/>
        <w:rPr>
          <w:rFonts w:ascii="Arial" w:eastAsia="Arial" w:hAnsi="Arial"/>
          <w:color w:val="000000"/>
          <w:sz w:val="20"/>
        </w:rPr>
      </w:pPr>
      <w:r>
        <w:rPr>
          <w:rFonts w:ascii="Arial" w:eastAsia="Arial" w:hAnsi="Arial"/>
          <w:color w:val="000000"/>
          <w:sz w:val="20"/>
        </w:rPr>
        <w:t>12. All other business and industrial deposits will be reviewed annually.</w:t>
      </w:r>
    </w:p>
    <w:p w:rsidR="000062FD" w:rsidRDefault="009D0746">
      <w:pPr>
        <w:spacing w:before="240" w:line="346" w:lineRule="exact"/>
        <w:ind w:left="360" w:hanging="360"/>
        <w:textAlignment w:val="baseline"/>
        <w:rPr>
          <w:rFonts w:ascii="Arial" w:eastAsia="Arial" w:hAnsi="Arial"/>
          <w:color w:val="000000"/>
          <w:sz w:val="20"/>
        </w:rPr>
      </w:pPr>
      <w:r>
        <w:rPr>
          <w:rFonts w:ascii="Arial" w:eastAsia="Arial" w:hAnsi="Arial"/>
          <w:color w:val="000000"/>
          <w:sz w:val="20"/>
        </w:rPr>
        <w:t>13. Where the consumer has not entered into a service agreement with the Municipality, water may be restricted until such time as a service agreement has been signed and the applicable deposits paid.</w:t>
      </w:r>
    </w:p>
    <w:p w:rsidR="000062FD" w:rsidRDefault="009D0746">
      <w:pPr>
        <w:spacing w:before="354" w:line="231" w:lineRule="exact"/>
        <w:textAlignment w:val="baseline"/>
        <w:rPr>
          <w:rFonts w:ascii="Arial" w:eastAsia="Arial" w:hAnsi="Arial"/>
          <w:color w:val="000000"/>
          <w:sz w:val="20"/>
        </w:rPr>
      </w:pPr>
      <w:r>
        <w:rPr>
          <w:rFonts w:ascii="Arial" w:eastAsia="Arial" w:hAnsi="Arial"/>
          <w:color w:val="000000"/>
          <w:sz w:val="20"/>
        </w:rPr>
        <w:t>14. Where services are illegally restored criminal action will be taken if possible.</w:t>
      </w:r>
    </w:p>
    <w:p w:rsidR="000062FD" w:rsidRDefault="009D0746">
      <w:pPr>
        <w:spacing w:before="243" w:line="343" w:lineRule="exact"/>
        <w:ind w:left="360" w:hanging="360"/>
        <w:textAlignment w:val="baseline"/>
        <w:rPr>
          <w:rFonts w:ascii="Arial" w:eastAsia="Arial" w:hAnsi="Arial"/>
          <w:color w:val="000000"/>
          <w:sz w:val="20"/>
        </w:rPr>
      </w:pPr>
      <w:r>
        <w:rPr>
          <w:rFonts w:ascii="Arial" w:eastAsia="Arial" w:hAnsi="Arial"/>
          <w:color w:val="000000"/>
          <w:sz w:val="20"/>
        </w:rPr>
        <w:t>15. Where municipal accounts remain outstanding or unpaid for more than 2 months, without response, the account will be handed over to debt collectors for the collection and/ or legal action to the Attorneys and can be listed at the Information Trust Corporation. These clients will have to make</w:t>
      </w:r>
    </w:p>
    <w:p w:rsidR="000062FD" w:rsidRDefault="000062FD">
      <w:pPr>
        <w:sectPr w:rsidR="000062FD">
          <w:pgSz w:w="12240" w:h="15840"/>
          <w:pgMar w:top="1420" w:right="1425" w:bottom="1244" w:left="1435" w:header="720" w:footer="720" w:gutter="0"/>
          <w:cols w:space="720"/>
        </w:sectPr>
      </w:pPr>
    </w:p>
    <w:p w:rsidR="000062FD" w:rsidRDefault="009D0746">
      <w:pPr>
        <w:spacing w:line="300" w:lineRule="exact"/>
        <w:ind w:left="360"/>
        <w:jc w:val="both"/>
        <w:textAlignment w:val="baseline"/>
        <w:rPr>
          <w:rFonts w:ascii="Arial" w:eastAsia="Arial" w:hAnsi="Arial"/>
          <w:color w:val="000000"/>
          <w:sz w:val="20"/>
        </w:rPr>
      </w:pPr>
      <w:proofErr w:type="gramStart"/>
      <w:r>
        <w:rPr>
          <w:rFonts w:ascii="Arial" w:eastAsia="Arial" w:hAnsi="Arial"/>
          <w:color w:val="000000"/>
          <w:sz w:val="20"/>
        </w:rPr>
        <w:lastRenderedPageBreak/>
        <w:t>further</w:t>
      </w:r>
      <w:proofErr w:type="gramEnd"/>
      <w:r>
        <w:rPr>
          <w:rFonts w:ascii="Arial" w:eastAsia="Arial" w:hAnsi="Arial"/>
          <w:color w:val="000000"/>
          <w:sz w:val="20"/>
        </w:rPr>
        <w:t xml:space="preserve"> arrangements at the attorneys and/or the debt collectors for payment of the arrear amounts. The current monthly accounts must be paid to the Municipality directly.</w:t>
      </w:r>
    </w:p>
    <w:p w:rsidR="000062FD" w:rsidRDefault="009D0746">
      <w:pPr>
        <w:spacing w:before="241" w:line="345" w:lineRule="exact"/>
        <w:ind w:left="360" w:hanging="360"/>
        <w:jc w:val="both"/>
        <w:textAlignment w:val="baseline"/>
        <w:rPr>
          <w:rFonts w:ascii="Arial" w:eastAsia="Arial" w:hAnsi="Arial"/>
          <w:color w:val="000000"/>
          <w:sz w:val="20"/>
        </w:rPr>
      </w:pPr>
      <w:r>
        <w:rPr>
          <w:rFonts w:ascii="Arial" w:eastAsia="Arial" w:hAnsi="Arial"/>
          <w:color w:val="000000"/>
          <w:sz w:val="20"/>
        </w:rPr>
        <w:t>16. Once an account has been handed over for collection, the case will not be withdrawn unless there was a mistake or oversight on the part of the Municipality.</w:t>
      </w:r>
    </w:p>
    <w:sectPr w:rsidR="000062FD">
      <w:pgSz w:w="12240" w:h="15840"/>
      <w:pgMar w:top="1420" w:right="1423" w:bottom="12484" w:left="143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FFD" w:rsidRDefault="004E6FFD" w:rsidP="00FC31C1">
      <w:r>
        <w:separator/>
      </w:r>
    </w:p>
  </w:endnote>
  <w:endnote w:type="continuationSeparator" w:id="0">
    <w:p w:rsidR="004E6FFD" w:rsidRDefault="004E6FFD" w:rsidP="00FC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Lucida Console">
    <w:charset w:val="00"/>
    <w:pitch w:val="fixed"/>
    <w:family w:val="auto"/>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913518"/>
      <w:docPartObj>
        <w:docPartGallery w:val="Page Numbers (Bottom of Page)"/>
        <w:docPartUnique/>
      </w:docPartObj>
    </w:sdtPr>
    <w:sdtEndPr>
      <w:rPr>
        <w:noProof/>
      </w:rPr>
    </w:sdtEndPr>
    <w:sdtContent>
      <w:p w:rsidR="00AD3DA9" w:rsidRDefault="00AD3DA9">
        <w:pPr>
          <w:pStyle w:val="Footer"/>
          <w:jc w:val="center"/>
        </w:pPr>
        <w:r>
          <w:fldChar w:fldCharType="begin"/>
        </w:r>
        <w:r>
          <w:instrText xml:space="preserve"> PAGE   \* MERGEFORMAT </w:instrText>
        </w:r>
        <w:r>
          <w:fldChar w:fldCharType="separate"/>
        </w:r>
        <w:r w:rsidR="008F6316">
          <w:rPr>
            <w:noProof/>
          </w:rPr>
          <w:t>1</w:t>
        </w:r>
        <w:r>
          <w:rPr>
            <w:noProof/>
          </w:rPr>
          <w:fldChar w:fldCharType="end"/>
        </w:r>
      </w:p>
    </w:sdtContent>
  </w:sdt>
  <w:p w:rsidR="00AD3DA9" w:rsidRDefault="00AD3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FFD" w:rsidRDefault="004E6FFD" w:rsidP="00FC31C1">
      <w:r>
        <w:separator/>
      </w:r>
    </w:p>
  </w:footnote>
  <w:footnote w:type="continuationSeparator" w:id="0">
    <w:p w:rsidR="004E6FFD" w:rsidRDefault="004E6FFD" w:rsidP="00FC3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3A43"/>
      </v:shape>
    </w:pict>
  </w:numPicBullet>
  <w:abstractNum w:abstractNumId="0">
    <w:nsid w:val="0B765AAB"/>
    <w:multiLevelType w:val="hybridMultilevel"/>
    <w:tmpl w:val="5A724EB6"/>
    <w:lvl w:ilvl="0" w:tplc="1C090005">
      <w:start w:val="1"/>
      <w:numFmt w:val="bullet"/>
      <w:lvlText w:val=""/>
      <w:lvlJc w:val="left"/>
      <w:pPr>
        <w:ind w:left="1296" w:hanging="360"/>
      </w:pPr>
      <w:rPr>
        <w:rFonts w:ascii="Wingdings" w:hAnsi="Wingdings" w:hint="default"/>
      </w:rPr>
    </w:lvl>
    <w:lvl w:ilvl="1" w:tplc="1C090003" w:tentative="1">
      <w:start w:val="1"/>
      <w:numFmt w:val="bullet"/>
      <w:lvlText w:val="o"/>
      <w:lvlJc w:val="left"/>
      <w:pPr>
        <w:ind w:left="2016" w:hanging="360"/>
      </w:pPr>
      <w:rPr>
        <w:rFonts w:ascii="Courier New" w:hAnsi="Courier New" w:cs="Courier New" w:hint="default"/>
      </w:rPr>
    </w:lvl>
    <w:lvl w:ilvl="2" w:tplc="1C090005" w:tentative="1">
      <w:start w:val="1"/>
      <w:numFmt w:val="bullet"/>
      <w:lvlText w:val=""/>
      <w:lvlJc w:val="left"/>
      <w:pPr>
        <w:ind w:left="2736" w:hanging="360"/>
      </w:pPr>
      <w:rPr>
        <w:rFonts w:ascii="Wingdings" w:hAnsi="Wingdings" w:hint="default"/>
      </w:rPr>
    </w:lvl>
    <w:lvl w:ilvl="3" w:tplc="1C090001" w:tentative="1">
      <w:start w:val="1"/>
      <w:numFmt w:val="bullet"/>
      <w:lvlText w:val=""/>
      <w:lvlJc w:val="left"/>
      <w:pPr>
        <w:ind w:left="3456" w:hanging="360"/>
      </w:pPr>
      <w:rPr>
        <w:rFonts w:ascii="Symbol" w:hAnsi="Symbol" w:hint="default"/>
      </w:rPr>
    </w:lvl>
    <w:lvl w:ilvl="4" w:tplc="1C090003" w:tentative="1">
      <w:start w:val="1"/>
      <w:numFmt w:val="bullet"/>
      <w:lvlText w:val="o"/>
      <w:lvlJc w:val="left"/>
      <w:pPr>
        <w:ind w:left="4176" w:hanging="360"/>
      </w:pPr>
      <w:rPr>
        <w:rFonts w:ascii="Courier New" w:hAnsi="Courier New" w:cs="Courier New" w:hint="default"/>
      </w:rPr>
    </w:lvl>
    <w:lvl w:ilvl="5" w:tplc="1C090005" w:tentative="1">
      <w:start w:val="1"/>
      <w:numFmt w:val="bullet"/>
      <w:lvlText w:val=""/>
      <w:lvlJc w:val="left"/>
      <w:pPr>
        <w:ind w:left="4896" w:hanging="360"/>
      </w:pPr>
      <w:rPr>
        <w:rFonts w:ascii="Wingdings" w:hAnsi="Wingdings" w:hint="default"/>
      </w:rPr>
    </w:lvl>
    <w:lvl w:ilvl="6" w:tplc="1C090001" w:tentative="1">
      <w:start w:val="1"/>
      <w:numFmt w:val="bullet"/>
      <w:lvlText w:val=""/>
      <w:lvlJc w:val="left"/>
      <w:pPr>
        <w:ind w:left="5616" w:hanging="360"/>
      </w:pPr>
      <w:rPr>
        <w:rFonts w:ascii="Symbol" w:hAnsi="Symbol" w:hint="default"/>
      </w:rPr>
    </w:lvl>
    <w:lvl w:ilvl="7" w:tplc="1C090003" w:tentative="1">
      <w:start w:val="1"/>
      <w:numFmt w:val="bullet"/>
      <w:lvlText w:val="o"/>
      <w:lvlJc w:val="left"/>
      <w:pPr>
        <w:ind w:left="6336" w:hanging="360"/>
      </w:pPr>
      <w:rPr>
        <w:rFonts w:ascii="Courier New" w:hAnsi="Courier New" w:cs="Courier New" w:hint="default"/>
      </w:rPr>
    </w:lvl>
    <w:lvl w:ilvl="8" w:tplc="1C090005" w:tentative="1">
      <w:start w:val="1"/>
      <w:numFmt w:val="bullet"/>
      <w:lvlText w:val=""/>
      <w:lvlJc w:val="left"/>
      <w:pPr>
        <w:ind w:left="7056" w:hanging="360"/>
      </w:pPr>
      <w:rPr>
        <w:rFonts w:ascii="Wingdings" w:hAnsi="Wingdings" w:hint="default"/>
      </w:rPr>
    </w:lvl>
  </w:abstractNum>
  <w:abstractNum w:abstractNumId="1">
    <w:nsid w:val="109B4E69"/>
    <w:multiLevelType w:val="multilevel"/>
    <w:tmpl w:val="B860E51A"/>
    <w:lvl w:ilvl="0">
      <w:start w:val="2"/>
      <w:numFmt w:val="lowerRoman"/>
      <w:lvlText w:val="(%1)"/>
      <w:lvlJc w:val="left"/>
      <w:pPr>
        <w:tabs>
          <w:tab w:val="left" w:pos="576"/>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CA43C8"/>
    <w:multiLevelType w:val="multilevel"/>
    <w:tmpl w:val="38CC3D86"/>
    <w:lvl w:ilvl="0">
      <w:start w:val="1"/>
      <w:numFmt w:val="decimal"/>
      <w:lvlText w:val="%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4241BC"/>
    <w:multiLevelType w:val="hybridMultilevel"/>
    <w:tmpl w:val="185E1644"/>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20E0EFF"/>
    <w:multiLevelType w:val="multilevel"/>
    <w:tmpl w:val="E10289FC"/>
    <w:lvl w:ilvl="0">
      <w:start w:val="1"/>
      <w:numFmt w:val="bullet"/>
      <w:lvlText w:val="·"/>
      <w:lvlJc w:val="left"/>
      <w:pPr>
        <w:tabs>
          <w:tab w:val="left" w:pos="576"/>
        </w:tabs>
        <w:ind w:left="720"/>
      </w:pPr>
      <w:rPr>
        <w:rFonts w:ascii="Symbol" w:eastAsia="Symbol" w:hAnsi="Symbo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4C77B4"/>
    <w:multiLevelType w:val="hybridMultilevel"/>
    <w:tmpl w:val="20A821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4F59564B"/>
    <w:multiLevelType w:val="multilevel"/>
    <w:tmpl w:val="9246F99E"/>
    <w:lvl w:ilvl="0">
      <w:start w:val="5"/>
      <w:numFmt w:val="decimal"/>
      <w:lvlText w:val="%1."/>
      <w:lvlJc w:val="left"/>
      <w:pPr>
        <w:tabs>
          <w:tab w:val="left" w:pos="576"/>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0B5CF7"/>
    <w:multiLevelType w:val="multilevel"/>
    <w:tmpl w:val="62C4830A"/>
    <w:lvl w:ilvl="0">
      <w:start w:val="4"/>
      <w:numFmt w:val="lowerLetter"/>
      <w:lvlText w:val="(%1)"/>
      <w:lvlJc w:val="left"/>
      <w:pPr>
        <w:tabs>
          <w:tab w:val="left" w:pos="1080"/>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D12BE1"/>
    <w:multiLevelType w:val="multilevel"/>
    <w:tmpl w:val="2C6ECA8A"/>
    <w:lvl w:ilvl="0">
      <w:start w:val="1"/>
      <w:numFmt w:val="lowerLetter"/>
      <w:lvlText w:val="%1)"/>
      <w:lvlJc w:val="left"/>
      <w:pPr>
        <w:tabs>
          <w:tab w:val="left" w:pos="864"/>
        </w:tabs>
        <w:ind w:left="720"/>
      </w:pPr>
      <w:rPr>
        <w:rFonts w:ascii="Arial" w:eastAsia="Arial" w:hAnsi="Arial"/>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EB6997"/>
    <w:multiLevelType w:val="multilevel"/>
    <w:tmpl w:val="38DEE470"/>
    <w:lvl w:ilvl="0">
      <w:start w:val="1"/>
      <w:numFmt w:val="lowerLetter"/>
      <w:lvlText w:val="(%1)"/>
      <w:lvlJc w:val="left"/>
      <w:pPr>
        <w:tabs>
          <w:tab w:val="left" w:pos="576"/>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F911CD"/>
    <w:multiLevelType w:val="multilevel"/>
    <w:tmpl w:val="53BA7F6A"/>
    <w:lvl w:ilvl="0">
      <w:start w:val="7"/>
      <w:numFmt w:val="decimal"/>
      <w:lvlText w:val="%1."/>
      <w:lvlJc w:val="left"/>
      <w:pPr>
        <w:tabs>
          <w:tab w:val="left" w:pos="576"/>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E373E2"/>
    <w:multiLevelType w:val="multilevel"/>
    <w:tmpl w:val="DB888B62"/>
    <w:lvl w:ilvl="0">
      <w:start w:val="2"/>
      <w:numFmt w:val="decimal"/>
      <w:lvlText w:val="%1."/>
      <w:lvlJc w:val="left"/>
      <w:pPr>
        <w:tabs>
          <w:tab w:val="left" w:pos="576"/>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1"/>
  </w:num>
  <w:num w:numId="4">
    <w:abstractNumId w:val="7"/>
  </w:num>
  <w:num w:numId="5">
    <w:abstractNumId w:val="6"/>
  </w:num>
  <w:num w:numId="6">
    <w:abstractNumId w:val="10"/>
  </w:num>
  <w:num w:numId="7">
    <w:abstractNumId w:val="4"/>
  </w:num>
  <w:num w:numId="8">
    <w:abstractNumId w:val="2"/>
  </w:num>
  <w:num w:numId="9">
    <w:abstractNumId w:val="8"/>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FD"/>
    <w:rsid w:val="000062FD"/>
    <w:rsid w:val="000123CD"/>
    <w:rsid w:val="00012F5B"/>
    <w:rsid w:val="00032332"/>
    <w:rsid w:val="000843E0"/>
    <w:rsid w:val="000C67F3"/>
    <w:rsid w:val="00131C42"/>
    <w:rsid w:val="00137ADD"/>
    <w:rsid w:val="001C65A0"/>
    <w:rsid w:val="002118C3"/>
    <w:rsid w:val="0021696A"/>
    <w:rsid w:val="00220B8A"/>
    <w:rsid w:val="002368F3"/>
    <w:rsid w:val="00273D91"/>
    <w:rsid w:val="0029215C"/>
    <w:rsid w:val="002D35EC"/>
    <w:rsid w:val="002F0367"/>
    <w:rsid w:val="00392DBC"/>
    <w:rsid w:val="00394397"/>
    <w:rsid w:val="003D6BF3"/>
    <w:rsid w:val="003F3E7C"/>
    <w:rsid w:val="00412FB3"/>
    <w:rsid w:val="00453E16"/>
    <w:rsid w:val="004B19F5"/>
    <w:rsid w:val="004B74B4"/>
    <w:rsid w:val="004E6FFD"/>
    <w:rsid w:val="004F0621"/>
    <w:rsid w:val="004F7D82"/>
    <w:rsid w:val="00544E22"/>
    <w:rsid w:val="0055059B"/>
    <w:rsid w:val="00562ACD"/>
    <w:rsid w:val="005E3CCC"/>
    <w:rsid w:val="006C2A9C"/>
    <w:rsid w:val="0074189F"/>
    <w:rsid w:val="007A5338"/>
    <w:rsid w:val="007A6C30"/>
    <w:rsid w:val="00810317"/>
    <w:rsid w:val="008203D4"/>
    <w:rsid w:val="0087366F"/>
    <w:rsid w:val="00881388"/>
    <w:rsid w:val="008F6316"/>
    <w:rsid w:val="009D0746"/>
    <w:rsid w:val="009F23D2"/>
    <w:rsid w:val="009F2BB3"/>
    <w:rsid w:val="00A46775"/>
    <w:rsid w:val="00A5111A"/>
    <w:rsid w:val="00AB20AB"/>
    <w:rsid w:val="00AC7723"/>
    <w:rsid w:val="00AD3DA9"/>
    <w:rsid w:val="00AE3B1C"/>
    <w:rsid w:val="00BD0BB1"/>
    <w:rsid w:val="00C53D1B"/>
    <w:rsid w:val="00CC2A87"/>
    <w:rsid w:val="00CD4009"/>
    <w:rsid w:val="00D655F2"/>
    <w:rsid w:val="00DB3E2C"/>
    <w:rsid w:val="00DB53A6"/>
    <w:rsid w:val="00E21F2C"/>
    <w:rsid w:val="00E33E68"/>
    <w:rsid w:val="00E37907"/>
    <w:rsid w:val="00E929F7"/>
    <w:rsid w:val="00F15C32"/>
    <w:rsid w:val="00F3254E"/>
    <w:rsid w:val="00F56521"/>
    <w:rsid w:val="00FC31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A393B7-6225-4C40-AFB3-632B452B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746"/>
    <w:rPr>
      <w:rFonts w:ascii="Tahoma" w:hAnsi="Tahoma" w:cs="Tahoma"/>
      <w:sz w:val="16"/>
      <w:szCs w:val="16"/>
    </w:rPr>
  </w:style>
  <w:style w:type="character" w:customStyle="1" w:styleId="BalloonTextChar">
    <w:name w:val="Balloon Text Char"/>
    <w:basedOn w:val="DefaultParagraphFont"/>
    <w:link w:val="BalloonText"/>
    <w:uiPriority w:val="99"/>
    <w:semiHidden/>
    <w:rsid w:val="009D0746"/>
    <w:rPr>
      <w:rFonts w:ascii="Tahoma" w:hAnsi="Tahoma" w:cs="Tahoma"/>
      <w:sz w:val="16"/>
      <w:szCs w:val="16"/>
    </w:rPr>
  </w:style>
  <w:style w:type="paragraph" w:styleId="ListParagraph">
    <w:name w:val="List Paragraph"/>
    <w:basedOn w:val="Normal"/>
    <w:uiPriority w:val="34"/>
    <w:qFormat/>
    <w:rsid w:val="004B19F5"/>
    <w:pPr>
      <w:ind w:left="720"/>
      <w:contextualSpacing/>
    </w:pPr>
  </w:style>
  <w:style w:type="paragraph" w:styleId="Header">
    <w:name w:val="header"/>
    <w:basedOn w:val="Normal"/>
    <w:link w:val="HeaderChar"/>
    <w:uiPriority w:val="99"/>
    <w:unhideWhenUsed/>
    <w:rsid w:val="00FC31C1"/>
    <w:pPr>
      <w:tabs>
        <w:tab w:val="center" w:pos="4513"/>
        <w:tab w:val="right" w:pos="9026"/>
      </w:tabs>
    </w:pPr>
  </w:style>
  <w:style w:type="character" w:customStyle="1" w:styleId="HeaderChar">
    <w:name w:val="Header Char"/>
    <w:basedOn w:val="DefaultParagraphFont"/>
    <w:link w:val="Header"/>
    <w:uiPriority w:val="99"/>
    <w:rsid w:val="00FC31C1"/>
  </w:style>
  <w:style w:type="paragraph" w:styleId="Footer">
    <w:name w:val="footer"/>
    <w:basedOn w:val="Normal"/>
    <w:link w:val="FooterChar"/>
    <w:uiPriority w:val="99"/>
    <w:unhideWhenUsed/>
    <w:rsid w:val="00FC31C1"/>
    <w:pPr>
      <w:tabs>
        <w:tab w:val="center" w:pos="4513"/>
        <w:tab w:val="right" w:pos="9026"/>
      </w:tabs>
    </w:pPr>
  </w:style>
  <w:style w:type="character" w:customStyle="1" w:styleId="FooterChar">
    <w:name w:val="Footer Char"/>
    <w:basedOn w:val="DefaultParagraphFont"/>
    <w:link w:val="Footer"/>
    <w:uiPriority w:val="99"/>
    <w:rsid w:val="00FC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4806</Words>
  <Characters>27396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Oupa ledwaba</dc:creator>
  <cp:lastModifiedBy>Martha Skosana</cp:lastModifiedBy>
  <cp:revision>5</cp:revision>
  <cp:lastPrinted>2018-05-24T08:09:00Z</cp:lastPrinted>
  <dcterms:created xsi:type="dcterms:W3CDTF">2018-05-18T08:52:00Z</dcterms:created>
  <dcterms:modified xsi:type="dcterms:W3CDTF">2018-05-24T09:03:00Z</dcterms:modified>
</cp:coreProperties>
</file>