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886EE" w14:textId="77777777" w:rsidR="008E65AC" w:rsidRPr="00495C73" w:rsidRDefault="007A2541">
      <w:pPr>
        <w:spacing w:before="2640" w:line="547" w:lineRule="exact"/>
        <w:ind w:left="140" w:firstLine="140"/>
        <w:jc w:val="center"/>
        <w:textAlignment w:val="baseline"/>
        <w:rPr>
          <w:rFonts w:ascii="Arial" w:eastAsia="Arial" w:hAnsi="Arial"/>
          <w:b/>
          <w:sz w:val="48"/>
        </w:rPr>
      </w:pPr>
      <w:r w:rsidRPr="00495C73">
        <w:rPr>
          <w:noProof/>
          <w:lang w:val="en-ZA" w:eastAsia="en-ZA"/>
        </w:rPr>
        <mc:AlternateContent>
          <mc:Choice Requires="wps">
            <w:drawing>
              <wp:anchor distT="0" distB="0" distL="0" distR="0" simplePos="0" relativeHeight="251617792" behindDoc="1" locked="0" layoutInCell="1" allowOverlap="1" wp14:anchorId="2E388562" wp14:editId="4961BF17">
                <wp:simplePos x="0" y="0"/>
                <wp:positionH relativeFrom="page">
                  <wp:posOffset>557530</wp:posOffset>
                </wp:positionH>
                <wp:positionV relativeFrom="page">
                  <wp:posOffset>1079500</wp:posOffset>
                </wp:positionV>
                <wp:extent cx="6426200" cy="8420100"/>
                <wp:effectExtent l="0" t="0" r="0" b="0"/>
                <wp:wrapNone/>
                <wp:docPr id="8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84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D0964" w14:textId="77777777" w:rsidR="00495C73" w:rsidRDefault="00495C73">
                            <w:pPr>
                              <w:pBdr>
                                <w:top w:val="single" w:sz="19" w:space="0" w:color="000080"/>
                                <w:left w:val="single" w:sz="19" w:space="0" w:color="00008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88562" id="_x0000_t202" coordsize="21600,21600" o:spt="202" path="m,l,21600r21600,l21600,xe">
                <v:stroke joinstyle="miter"/>
                <v:path gradientshapeok="t" o:connecttype="rect"/>
              </v:shapetype>
              <v:shape id="_x0000_s0" o:spid="_x0000_s1026" type="#_x0000_t202" style="position:absolute;left:0;text-align:left;margin-left:43.9pt;margin-top:85pt;width:506pt;height:663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SsAIAAKoFAAAOAAAAZHJzL2Uyb0RvYy54bWysVE2PmzAQvVfqf7B8Z4GUZAEtWe2GUFXa&#10;fkjbnlcOmGAVbNd2Atuq/71jE/KxvVRtOaDBHj+/mfeYm9uha9GeKs0Ez3B4FWBEeSkqxrcZ/vK5&#10;8GKMtCG8Iq3gNMPPVOPb5etXN71M6Uw0oq2oQgDCddrLDDfGyNT3ddnQjugrISmHzVqojhj4VFu/&#10;UqQH9K71Z0Gw8HuhKqlESbWG1XzcxEuHX9e0NB/rWlOD2gwDN+Peyr039u0vb0i6VUQ2rDzQIH/B&#10;oiOMw6VHqJwYgnaK/QbVsVIJLWpzVYrOF3XNSupqgGrC4EU1jw2R1NUCzdHy2Cb9/2DLD/tPCrEq&#10;wzG0h5MONHoaAnietOtOL3UKSY8S0sxwLwZQ2VWq5YMov2rExaohfEvvlBJ9Q0kF7ELbV//sqNVD&#10;p9qCbPr3ooJbyM4IBzTUqrOtg2YgQAcaz0dl6GBQCYuLaLYAuTEqYS+ObK8cO5+k03GptHlLRYds&#10;kGEF0jt4sn/QxtIh6ZRib+OiYG3r5G/5xQIkjitwORy1e5aGU/NHEiTreB1HHhBae1GQ595dsYq8&#10;RRFez/M3+WqVhz/tvWGUNqyqKLfXTM4Koz9T7uDx0RNHb2nRssrCWUpabTerVqE9AWcX7nFNh51T&#10;mn9JwzUBanlRUjiLgvtZ4hWL+NqLimjuJddB7AVhcp8sgiiJ8uKypAfG6b+XhPoMJ/PZfHTTifSL&#10;2qwXj2Kf1UbSjhmYHS3rrHmnJJJaD6555aQ1hLVjfNYKS//UCpB7Eto51pp0tKsZNgOgWOduRPUM&#10;3lUCnAUuhIEHQSPUd4x6GB4Z1t92RFGM2ncc/A8pZgrUFGymgPASjmbYYDSGKzNOpJ1UbNsA8viH&#10;cXEH/0jNnHtPLA5/FgwEV8RheNmJc/7tsk4jdvkLAAD//wMAUEsDBBQABgAIAAAAIQDNbzyS3wAA&#10;AAwBAAAPAAAAZHJzL2Rvd25yZXYueG1sTI9BT8MwDIXvSPyHyJO4sWQIdWtpOk0ITkiIrhw4pq3X&#10;Rmuc0mRb+fd4J7jZz0/P38u3sxvEGadgPWlYLRUIpMa3ljoNn9Xr/QZEiIZaM3hCDT8YYFvc3uQm&#10;a/2FSjzvYyc4hEJmNPQxjpmUoenRmbD0IxLfDn5yJvI6dbKdzIXD3SAflEqkM5b4Q29GfO6xOe5P&#10;TsPui8oX+/1ef5SH0lZVqugtOWp9t5h3TyAizvHPDFd8RoeCmWp/ojaIQcNmzeSR9bXiTleDSlOW&#10;ap4e00SBLHL5v0TxCwAA//8DAFBLAQItABQABgAIAAAAIQC2gziS/gAAAOEBAAATAAAAAAAAAAAA&#10;AAAAAAAAAABbQ29udGVudF9UeXBlc10ueG1sUEsBAi0AFAAGAAgAAAAhADj9If/WAAAAlAEAAAsA&#10;AAAAAAAAAAAAAAAALwEAAF9yZWxzLy5yZWxzUEsBAi0AFAAGAAgAAAAhAEs2b5KwAgAAqgUAAA4A&#10;AAAAAAAAAAAAAAAALgIAAGRycy9lMm9Eb2MueG1sUEsBAi0AFAAGAAgAAAAhAM1vPJLfAAAADAEA&#10;AA8AAAAAAAAAAAAAAAAACgUAAGRycy9kb3ducmV2LnhtbFBLBQYAAAAABAAEAPMAAAAWBgAAAAA=&#10;" filled="f" stroked="f">
                <v:textbox inset="0,0,0,0">
                  <w:txbxContent>
                    <w:p w14:paraId="426D0964" w14:textId="77777777" w:rsidR="00495C73" w:rsidRDefault="00495C73">
                      <w:pPr>
                        <w:pBdr>
                          <w:top w:val="single" w:sz="19" w:space="0" w:color="000080"/>
                          <w:left w:val="single" w:sz="19" w:space="0" w:color="000080"/>
                        </w:pBdr>
                      </w:pPr>
                    </w:p>
                  </w:txbxContent>
                </v:textbox>
                <w10:wrap anchorx="page" anchory="page"/>
              </v:shape>
            </w:pict>
          </mc:Fallback>
        </mc:AlternateContent>
      </w:r>
      <w:r w:rsidRPr="00495C73">
        <w:rPr>
          <w:noProof/>
          <w:lang w:val="en-ZA" w:eastAsia="en-ZA"/>
        </w:rPr>
        <mc:AlternateContent>
          <mc:Choice Requires="wps">
            <w:drawing>
              <wp:anchor distT="0" distB="0" distL="114300" distR="114300" simplePos="0" relativeHeight="251655680" behindDoc="0" locked="0" layoutInCell="1" allowOverlap="1" wp14:anchorId="45ECC1ED" wp14:editId="26D88282">
                <wp:simplePos x="0" y="0"/>
                <wp:positionH relativeFrom="page">
                  <wp:posOffset>557530</wp:posOffset>
                </wp:positionH>
                <wp:positionV relativeFrom="page">
                  <wp:posOffset>1097280</wp:posOffset>
                </wp:positionV>
                <wp:extent cx="6423025" cy="0"/>
                <wp:effectExtent l="0" t="0" r="0" b="0"/>
                <wp:wrapNone/>
                <wp:docPr id="7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025" cy="0"/>
                        </a:xfrm>
                        <a:prstGeom prst="line">
                          <a:avLst/>
                        </a:prstGeom>
                        <a:noFill/>
                        <a:ln w="30480">
                          <a:solidFill>
                            <a:srgbClr val="000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3D284" id="Line 8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86.4pt" to="549.6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j2IgIAAEQ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fhxgZEi&#10;HczoWSiO5tPQm964AlwqtbWhOnpSr+ZZ068OKV21RO155Ph2NhCXhYjkLiQcnIEMu/6TZuBDDl7H&#10;Rp0a2wVIaAE6xXmcb/PgJ48oXM7yyTSdPGBEr7aEFNdAY53/yHWHwqbEEkhHYHJ8dj4QIcXVJeRR&#10;eiOkjOOWCvUlnqb5PI0RTkvBgjX4ObvfVdKiIwmKgQ+cBrQ7twBdE9cOftE0aMnqg2IxTcsJW1/2&#10;ngg57IGWVCERFAlEL7tBK98W6WI9X8/zUT6ZrUd5WtejD5sqH8022eNDPa2rqs6+B85ZXrSCMa4C&#10;7atus/zvdHF5QYPibsq9NSi5R4+dBLLXfyQdpxwGO0hkp9l5a0ObwsBBqtH58qzCW/j1HL1+Pv7V&#10;DwAAAP//AwBQSwMEFAAGAAgAAAAhAAeYe9HbAAAACwEAAA8AAABkcnMvZG93bnJldi54bWxMj81q&#10;wzAQhO+FvIPYQG+N5BTy41oObcGXntIkD6BYW8vEWhlLcdy37wYK7W13Zpj9tthNvhMjDrENpCFb&#10;KBBIdbAtNRpOx+ppAyImQ9Z0gVDDN0bYlbOHwuQ23OgTx0NqBJdQzI0Gl1KfSxlrh97EReiR2PsK&#10;gzeJ16GRdjA3LvedXCq1kt60xBec6fHdYX05XL0G3K+8uozqA9/2WCl3yqqkMq0f59PrC4iEU/oL&#10;wx2f0aFkpnO4ko2i07BZM3lifb3k4R5Q2+0ziPOvJMtC/v+h/AEAAP//AwBQSwECLQAUAAYACAAA&#10;ACEAtoM4kv4AAADhAQAAEwAAAAAAAAAAAAAAAAAAAAAAW0NvbnRlbnRfVHlwZXNdLnhtbFBLAQIt&#10;ABQABgAIAAAAIQA4/SH/1gAAAJQBAAALAAAAAAAAAAAAAAAAAC8BAABfcmVscy8ucmVsc1BLAQIt&#10;ABQABgAIAAAAIQDoEEj2IgIAAEQEAAAOAAAAAAAAAAAAAAAAAC4CAABkcnMvZTJvRG9jLnhtbFBL&#10;AQItABQABgAIAAAAIQAHmHvR2wAAAAsBAAAPAAAAAAAAAAAAAAAAAHwEAABkcnMvZG93bnJldi54&#10;bWxQSwUGAAAAAAQABADzAAAAhAUAAAAA&#10;" strokecolor="navy" strokeweight="2.4pt">
                <w10:wrap anchorx="page" anchory="page"/>
              </v:line>
            </w:pict>
          </mc:Fallback>
        </mc:AlternateContent>
      </w:r>
      <w:r w:rsidRPr="00495C73">
        <w:rPr>
          <w:noProof/>
          <w:lang w:val="en-ZA" w:eastAsia="en-ZA"/>
        </w:rPr>
        <mc:AlternateContent>
          <mc:Choice Requires="wps">
            <w:drawing>
              <wp:anchor distT="0" distB="0" distL="114300" distR="114300" simplePos="0" relativeHeight="251656704" behindDoc="0" locked="0" layoutInCell="1" allowOverlap="1" wp14:anchorId="5B136DCC" wp14:editId="13680A45">
                <wp:simplePos x="0" y="0"/>
                <wp:positionH relativeFrom="page">
                  <wp:posOffset>557530</wp:posOffset>
                </wp:positionH>
                <wp:positionV relativeFrom="page">
                  <wp:posOffset>1112520</wp:posOffset>
                </wp:positionV>
                <wp:extent cx="0" cy="8385810"/>
                <wp:effectExtent l="0" t="0" r="0" b="0"/>
                <wp:wrapNone/>
                <wp:docPr id="7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5810"/>
                        </a:xfrm>
                        <a:prstGeom prst="line">
                          <a:avLst/>
                        </a:prstGeom>
                        <a:noFill/>
                        <a:ln w="30480">
                          <a:solidFill>
                            <a:srgbClr val="000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605B5" id="Line 8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87.6pt" to="43.9pt,7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j4IQIAAEQEAAAOAAAAZHJzL2Uyb0RvYy54bWysU02P2jAQvVfqf7B8hySQZbMRYVUR6IV2&#10;kXb7A4ztEKuObdmGgKr+944doKW9VFVzcPwx8+bNvJn586mT6MitE1pVOBunGHFFNRNqX+Evb+tR&#10;gZHzRDEiteIVPnOHnxfv3817U/KJbrVk3CIAUa7sTYVb702ZJI62vCNurA1X8Nho2xEPR7tPmCU9&#10;oHcymaTpLOm1ZcZqyp2D23p4xIuI3zSc+pemcdwjWWHg5uNq47oLa7KYk3JviWkFvdAg/8CiI0JB&#10;0BtUTTxBByv+gOoEtdrpxo+p7hLdNILymANkk6W/ZfPaEsNjLlAcZ25lcv8Pln4+bi0SrMKPoJQi&#10;HWi0EYqjYhJq0xtXgslSbW3Ijp7Uq9lo+tUhpZctUXseOb6dDfhlwSO5cwkHZyDCrv+kGdiQg9ex&#10;UKfGdgESSoBOUY/zTQ9+8ogOlxRui2nxUGRRq4SUV0djnf/IdYfCpsISSEdgctw4H4iQ8moS4ii9&#10;FlJGuaVCfYWnaV6k0cNpKVh4DXbO7ndLadGRhI6BD4wGtDuzAF0T1w528WnoJasPisUwLSdsddl7&#10;IuSwB1pShUCQJBC97IZe+faUPq2KVZGP8slsNcrTuh59WC/z0WydPT7U03q5rLPvgXOWl61gjKtA&#10;+9q3Wf53fXGZoKHjbp17K1Byjx4rCWSv/0g6qhyEHVpkp9l5a0OZguDQqtH4MlZhFn49R6ufw7/4&#10;AQAA//8DAFBLAwQUAAYACAAAACEA3tah+NsAAAAKAQAADwAAAGRycy9kb3ducmV2LnhtbEyPwU7D&#10;MAyG70i8Q2QkbizpxLZSmk6A1Aunse0BssY01RqnarKuvD2GCxz9+dfvz+V29r2YcIxdIA3ZQoFA&#10;aoLtqNVwPNQPOYiYDFnTB0INXxhhW93elKaw4UofOO1TK7iEYmE0uJSGQsrYOPQmLsKAxLvPMHqT&#10;eBxbaUdz5XLfy6VSa+lNR3zBmQHfHDbn/cVrwN3aq/Ok3vF1h7Vyx6xOKtP6/m5+eQaRcE5/YfjR&#10;Z3Wo2OkULmSj6DXkGzZPzDerJQgO/IITg8enVQ6yKuX/F6pvAAAA//8DAFBLAQItABQABgAIAAAA&#10;IQC2gziS/gAAAOEBAAATAAAAAAAAAAAAAAAAAAAAAABbQ29udGVudF9UeXBlc10ueG1sUEsBAi0A&#10;FAAGAAgAAAAhADj9If/WAAAAlAEAAAsAAAAAAAAAAAAAAAAALwEAAF9yZWxzLy5yZWxzUEsBAi0A&#10;FAAGAAgAAAAhAJwL2PghAgAARAQAAA4AAAAAAAAAAAAAAAAALgIAAGRycy9lMm9Eb2MueG1sUEsB&#10;Ai0AFAAGAAgAAAAhAN7WofjbAAAACgEAAA8AAAAAAAAAAAAAAAAAewQAAGRycy9kb3ducmV2Lnht&#10;bFBLBQYAAAAABAAEAPMAAACDBQAAAAA=&#10;" strokecolor="navy" strokeweight="2.4pt">
                <w10:wrap anchorx="page" anchory="page"/>
              </v:line>
            </w:pict>
          </mc:Fallback>
        </mc:AlternateContent>
      </w:r>
      <w:r w:rsidR="00D4324F" w:rsidRPr="00495C73">
        <w:rPr>
          <w:rFonts w:ascii="Arial" w:eastAsia="Arial" w:hAnsi="Arial"/>
          <w:b/>
          <w:sz w:val="48"/>
        </w:rPr>
        <w:t>THEMBISILE HANI MUNICIPALITY</w:t>
      </w:r>
    </w:p>
    <w:p w14:paraId="2FED2617" w14:textId="77777777" w:rsidR="008E65AC" w:rsidRDefault="00D4324F">
      <w:pPr>
        <w:spacing w:before="1661" w:line="536" w:lineRule="exact"/>
        <w:ind w:left="140" w:firstLine="140"/>
        <w:jc w:val="center"/>
        <w:textAlignment w:val="baseline"/>
        <w:rPr>
          <w:rFonts w:ascii="Arial" w:eastAsia="Arial" w:hAnsi="Arial"/>
          <w:b/>
          <w:color w:val="000080"/>
          <w:spacing w:val="-1"/>
          <w:sz w:val="48"/>
        </w:rPr>
      </w:pPr>
      <w:r w:rsidRPr="00495C73">
        <w:rPr>
          <w:rFonts w:ascii="Arial" w:eastAsia="Arial" w:hAnsi="Arial"/>
          <w:b/>
          <w:spacing w:val="-1"/>
          <w:sz w:val="48"/>
        </w:rPr>
        <w:t>PROPERTY RATES POLICY</w:t>
      </w:r>
      <w:r w:rsidR="00694A54" w:rsidRPr="00495C73">
        <w:rPr>
          <w:rFonts w:ascii="Arial" w:eastAsia="Arial" w:hAnsi="Arial"/>
          <w:b/>
          <w:spacing w:val="-1"/>
          <w:sz w:val="48"/>
        </w:rPr>
        <w:t xml:space="preserve"> </w:t>
      </w:r>
    </w:p>
    <w:p w14:paraId="37DAFABA" w14:textId="77777777" w:rsidR="008E65AC" w:rsidRDefault="00D4324F">
      <w:pPr>
        <w:spacing w:before="576"/>
        <w:ind w:left="3716" w:right="3798"/>
        <w:textAlignment w:val="baseline"/>
      </w:pPr>
      <w:r>
        <w:rPr>
          <w:noProof/>
          <w:lang w:val="en-ZA" w:eastAsia="en-ZA"/>
        </w:rPr>
        <w:drawing>
          <wp:inline distT="0" distB="0" distL="0" distR="0" wp14:anchorId="195EC6C5" wp14:editId="63FC34E7">
            <wp:extent cx="1654810" cy="189928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654810" cy="1899285"/>
                    </a:xfrm>
                    <a:prstGeom prst="rect">
                      <a:avLst/>
                    </a:prstGeom>
                  </pic:spPr>
                </pic:pic>
              </a:graphicData>
            </a:graphic>
          </wp:inline>
        </w:drawing>
      </w:r>
    </w:p>
    <w:p w14:paraId="66D17827" w14:textId="0D68ECE3" w:rsidR="008E65AC" w:rsidRPr="00495C73" w:rsidRDefault="00C26326" w:rsidP="009F0F54">
      <w:pPr>
        <w:spacing w:before="303" w:line="547" w:lineRule="exact"/>
        <w:ind w:left="140" w:firstLine="140"/>
        <w:jc w:val="center"/>
        <w:textAlignment w:val="baseline"/>
        <w:rPr>
          <w:rFonts w:ascii="Arial" w:eastAsia="Arial" w:hAnsi="Arial"/>
          <w:b/>
          <w:spacing w:val="-1"/>
          <w:sz w:val="40"/>
        </w:rPr>
      </w:pPr>
      <w:r w:rsidRPr="00495C73">
        <w:rPr>
          <w:rFonts w:ascii="Arial" w:eastAsia="Arial" w:hAnsi="Arial"/>
          <w:b/>
          <w:spacing w:val="-2"/>
          <w:sz w:val="48"/>
        </w:rPr>
        <w:t>2018</w:t>
      </w:r>
      <w:r w:rsidR="00356699" w:rsidRPr="00495C73">
        <w:rPr>
          <w:rFonts w:ascii="Arial" w:eastAsia="Arial" w:hAnsi="Arial"/>
          <w:b/>
          <w:spacing w:val="-2"/>
          <w:sz w:val="48"/>
        </w:rPr>
        <w:t>/</w:t>
      </w:r>
      <w:r w:rsidR="001D721E" w:rsidRPr="00495C73">
        <w:rPr>
          <w:rFonts w:ascii="Arial" w:eastAsia="Arial" w:hAnsi="Arial"/>
          <w:b/>
          <w:spacing w:val="-2"/>
          <w:sz w:val="48"/>
        </w:rPr>
        <w:t>201</w:t>
      </w:r>
      <w:r w:rsidRPr="00495C73">
        <w:rPr>
          <w:rFonts w:ascii="Arial" w:eastAsia="Arial" w:hAnsi="Arial"/>
          <w:b/>
          <w:spacing w:val="-2"/>
          <w:sz w:val="48"/>
        </w:rPr>
        <w:t>9</w:t>
      </w:r>
      <w:bookmarkStart w:id="0" w:name="_GoBack"/>
      <w:bookmarkEnd w:id="0"/>
      <w:r w:rsidR="009F0F54" w:rsidRPr="00495C73">
        <w:rPr>
          <w:rFonts w:ascii="Arial" w:eastAsia="Arial" w:hAnsi="Arial"/>
          <w:b/>
          <w:spacing w:val="-2"/>
          <w:sz w:val="48"/>
        </w:rPr>
        <w:t xml:space="preserve"> </w:t>
      </w:r>
    </w:p>
    <w:p w14:paraId="0CFB4E0E" w14:textId="77777777" w:rsidR="008E65AC" w:rsidRDefault="008E65AC">
      <w:pPr>
        <w:sectPr w:rsidR="008E65AC">
          <w:pgSz w:w="11909" w:h="16838"/>
          <w:pgMar w:top="1700" w:right="911" w:bottom="1482" w:left="878" w:header="720" w:footer="720" w:gutter="0"/>
          <w:cols w:space="720"/>
        </w:sectPr>
      </w:pPr>
    </w:p>
    <w:p w14:paraId="1FEE396B" w14:textId="77777777" w:rsidR="008E65AC" w:rsidRPr="00495C73" w:rsidRDefault="007A2541">
      <w:pPr>
        <w:spacing w:before="229" w:line="228" w:lineRule="exact"/>
        <w:jc w:val="center"/>
        <w:textAlignment w:val="baseline"/>
        <w:rPr>
          <w:rFonts w:ascii="Arial" w:eastAsia="Arial" w:hAnsi="Arial"/>
          <w:b/>
          <w:spacing w:val="20"/>
          <w:sz w:val="20"/>
          <w:u w:val="single"/>
        </w:rPr>
      </w:pPr>
      <w:r w:rsidRPr="00495C73">
        <w:rPr>
          <w:noProof/>
          <w:lang w:val="en-ZA" w:eastAsia="en-ZA"/>
        </w:rPr>
        <w:lastRenderedPageBreak/>
        <mc:AlternateContent>
          <mc:Choice Requires="wps">
            <w:drawing>
              <wp:anchor distT="0" distB="0" distL="0" distR="0" simplePos="0" relativeHeight="251619840" behindDoc="1" locked="0" layoutInCell="1" allowOverlap="1" wp14:anchorId="5D866ABE" wp14:editId="08B9D949">
                <wp:simplePos x="0" y="0"/>
                <wp:positionH relativeFrom="page">
                  <wp:posOffset>3755390</wp:posOffset>
                </wp:positionH>
                <wp:positionV relativeFrom="page">
                  <wp:posOffset>9932035</wp:posOffset>
                </wp:positionV>
                <wp:extent cx="45720" cy="298450"/>
                <wp:effectExtent l="0" t="0" r="0" b="0"/>
                <wp:wrapSquare wrapText="bothSides"/>
                <wp:docPr id="7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8876" w14:textId="77777777" w:rsidR="00495C73" w:rsidRDefault="00495C73">
                            <w:pPr>
                              <w:spacing w:before="235" w:line="223" w:lineRule="exact"/>
                              <w:textAlignment w:val="baseline"/>
                              <w:rPr>
                                <w:rFonts w:ascii="Arial" w:eastAsia="Arial" w:hAnsi="Arial"/>
                                <w:b/>
                                <w:color w:val="000080"/>
                                <w:sz w:val="20"/>
                              </w:rPr>
                            </w:pPr>
                            <w:r>
                              <w:rPr>
                                <w:rFonts w:ascii="Arial" w:eastAsia="Arial" w:hAnsi="Arial"/>
                                <w:b/>
                                <w:color w:val="00008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6ABE" id="Text Box 80" o:spid="_x0000_s1027" type="#_x0000_t202" style="position:absolute;left:0;text-align:left;margin-left:295.7pt;margin-top:782.05pt;width:3.6pt;height:23.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oIsg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WKOESct9OiRDhrdiQFFtj59pxJwe+jAUQ+wD322uaruXhTfFOJiUxO+p2spRV9TUgI/31TWfXbV&#10;dEQlyoDs+o+ihDjkoIUFGirZmuJBORCgQ5+ezr0xXArYDGeLAA4KOAniKJxZai5JprudVPo9FS0y&#10;RooldN5ik+O90oYLSSYXE4qLnDWN7X7DrzbAcdyByHDVnBkOtpk/Yy/eRtsodMJgvnVCL8ucdb4J&#10;nXnuL2bZu2yzyfxfJq4fJjUrS8pNmElYfvhnjTtJfJTEWVpKNKw0cIaSkvvdppHoSEDYuf1sxeHk&#10;4uZe07BFgFxepOQHoXcXxE4+jxZOmIczJ154keP58V0898I4zPLrlO4Zp/+eEupTHM+C2SilC+kX&#10;uXn2e50bSVqmYXQ0rE1xdHYiiRHglpe2tZqwZrSflcLQv5QC2j012srVKHTUqh52g30ZVstGvTtR&#10;PoF+pQCBgRZh7IFRC/kDox5GSIrV9wORFKPmA4c3YObNZMjJ2E0G4QVcTbHGaDQ3epxLh06yfQ3I&#10;4yvjYg3vpGJWxBcWp9cFY8HmchphZu48/7del0G7+g0AAP//AwBQSwMEFAAGAAgAAAAhAGZOqz3h&#10;AAAADQEAAA8AAABkcnMvZG93bnJldi54bWxMj8FOwzAMhu9IvENkJG4sDVqjtTSdJgQnJERXDhzT&#10;JmurNU5psq28PebEjvb/6ffnYru4kZ3tHAaPCsQqAWax9WbATsFn/fqwARaiRqNHj1bBjw2wLW9v&#10;Cp0bf8HKnvexY1SCIdcK+hinnPPQ9tbpsPKTRcoOfnY60jh33Mz6QuVu5I9JIrnTA9KFXk/2ubft&#10;cX9yCnZfWL0M3+/NR3WohrrOEnyTR6Xu75bdE7Bol/gPw58+qUNJTo0/oQlsVJBmYk0oBalcC2CE&#10;pNlGAmtoJYUQwMuCX39R/gIAAP//AwBQSwECLQAUAAYACAAAACEAtoM4kv4AAADhAQAAEwAAAAAA&#10;AAAAAAAAAAAAAAAAW0NvbnRlbnRfVHlwZXNdLnhtbFBLAQItABQABgAIAAAAIQA4/SH/1gAAAJQB&#10;AAALAAAAAAAAAAAAAAAAAC8BAABfcmVscy8ucmVsc1BLAQItABQABgAIAAAAIQBeKfoIsgIAALAF&#10;AAAOAAAAAAAAAAAAAAAAAC4CAABkcnMvZTJvRG9jLnhtbFBLAQItABQABgAIAAAAIQBmTqs94QAA&#10;AA0BAAAPAAAAAAAAAAAAAAAAAAwFAABkcnMvZG93bnJldi54bWxQSwUGAAAAAAQABADzAAAAGgYA&#10;AAAA&#10;" filled="f" stroked="f">
                <v:textbox inset="0,0,0,0">
                  <w:txbxContent>
                    <w:p w14:paraId="750F8876" w14:textId="77777777" w:rsidR="00495C73" w:rsidRDefault="00495C73">
                      <w:pPr>
                        <w:spacing w:before="235" w:line="223" w:lineRule="exact"/>
                        <w:textAlignment w:val="baseline"/>
                        <w:rPr>
                          <w:rFonts w:ascii="Arial" w:eastAsia="Arial" w:hAnsi="Arial"/>
                          <w:b/>
                          <w:color w:val="000080"/>
                          <w:sz w:val="20"/>
                        </w:rPr>
                      </w:pPr>
                      <w:r>
                        <w:rPr>
                          <w:rFonts w:ascii="Arial" w:eastAsia="Arial" w:hAnsi="Arial"/>
                          <w:b/>
                          <w:color w:val="000080"/>
                          <w:sz w:val="20"/>
                        </w:rPr>
                        <w:t>1</w:t>
                      </w:r>
                    </w:p>
                  </w:txbxContent>
                </v:textbox>
                <w10:wrap type="square" anchorx="page" anchory="page"/>
              </v:shape>
            </w:pict>
          </mc:Fallback>
        </mc:AlternateContent>
      </w:r>
      <w:r w:rsidRPr="00495C73">
        <w:rPr>
          <w:noProof/>
          <w:lang w:val="en-ZA" w:eastAsia="en-ZA"/>
        </w:rPr>
        <mc:AlternateContent>
          <mc:Choice Requires="wps">
            <w:drawing>
              <wp:anchor distT="0" distB="0" distL="114300" distR="114300" simplePos="0" relativeHeight="251657728" behindDoc="0" locked="0" layoutInCell="1" allowOverlap="1" wp14:anchorId="5CD18C53" wp14:editId="6E013EF1">
                <wp:simplePos x="0" y="0"/>
                <wp:positionH relativeFrom="page">
                  <wp:posOffset>774065</wp:posOffset>
                </wp:positionH>
                <wp:positionV relativeFrom="page">
                  <wp:posOffset>731520</wp:posOffset>
                </wp:positionV>
                <wp:extent cx="5788660" cy="0"/>
                <wp:effectExtent l="0" t="0" r="0" b="0"/>
                <wp:wrapNone/>
                <wp:docPr id="7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3D95" id="Line 7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aU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yYYaRI&#10;Czt6FoqjxSrMpjMuh5BS7W3ojl7Ui3nW9LtDSpcNUUceOb5eDeRlISN5kxIuzkCFQ/dZM4ghJ6/j&#10;oC61bQMkjABd4j6u933wi0cUPs4Wy+V8Dmujgy8h+ZBorPOfuG5RMAosgXQEJudn5wMRkg8hoY7S&#10;OyFlXLdUqCvwJJut0pjhtBQseEOcs8dDKS06k6CY+IttgecxLEBXxDV9XHT1WrL6pFgs03DCtjfb&#10;EyF7G2hJFQpBk0D0ZvVa+bFKV9vldjkdTSfz7WiaVtXo466cjua7bDGrPlRlWWU/A+dsmjeCMa4C&#10;7UG32fTvdHF7Qb3i7sq9Dyh5ix4nCWSH/0g6bjkstpfIQbPr3g7bB6nG4NuzCm/h8Q724+Pf/AI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m9RmlB8CAABEBAAADgAAAAAAAAAAAAAAAAAuAgAAZHJzL2Uyb0RvYy54bWxQ&#10;SwECLQAUAAYACAAAACEA+Nt8dN8AAAAMAQAADwAAAAAAAAAAAAAAAAB5BAAAZHJzL2Rvd25yZXYu&#10;eG1sUEsFBgAAAAAEAAQA8wAAAIUFAAAAAA==&#10;" strokeweight="1.7pt">
                <w10:wrap anchorx="page" anchory="page"/>
              </v:line>
            </w:pict>
          </mc:Fallback>
        </mc:AlternateContent>
      </w:r>
      <w:r w:rsidRPr="00495C73">
        <w:rPr>
          <w:noProof/>
          <w:lang w:val="en-ZA" w:eastAsia="en-ZA"/>
        </w:rPr>
        <mc:AlternateContent>
          <mc:Choice Requires="wps">
            <w:drawing>
              <wp:anchor distT="0" distB="0" distL="114300" distR="114300" simplePos="0" relativeHeight="251658752" behindDoc="0" locked="0" layoutInCell="1" allowOverlap="1" wp14:anchorId="40D887E1" wp14:editId="4DE1A4F8">
                <wp:simplePos x="0" y="0"/>
                <wp:positionH relativeFrom="column">
                  <wp:posOffset>225425</wp:posOffset>
                </wp:positionH>
                <wp:positionV relativeFrom="paragraph">
                  <wp:posOffset>9327515</wp:posOffset>
                </wp:positionV>
                <wp:extent cx="5791835" cy="0"/>
                <wp:effectExtent l="0" t="0" r="0" b="0"/>
                <wp:wrapNone/>
                <wp:docPr id="7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620" id="Line 7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734.45pt" to="473.8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H7HwIAAEQEAAAOAAAAZHJzL2Uyb0RvYy54bWysU8GO2jAQvVfqP1i+QwgbIESEVUWgF9pF&#10;2u0HGNshVh3bsg0BVf33jh1AbHupqnIw48zMmzczz4vncyvRiVsntCpxOhxhxBXVTKhDib+9bQY5&#10;Rs4TxYjUipf4wh1+Xn78sOhMwce60ZJxiwBEuaIzJW68N0WSONrwlrihNlyBs9a2JR6u9pAwSzpA&#10;b2UyHo2mSactM1ZT7hx8rXonXkb8uubUv9S14x7JEgM3H08bz304k+WCFAdLTCPolQb5BxYtEQqK&#10;3qEq4gk6WvEHVCuo1U7Xfkh1m+i6FpTHHqCbdPRbN68NMTz2AsNx5j4m9/9g6dfTziLBSjzLMFKk&#10;hR1theJolofZdMYVELJSOxu6o2f1araafndI6VVD1IFHjm8XA3lpyEjepYSLM1Bh333RDGLI0es4&#10;qHNt2wAJI0DnuI/LfR/87BGFj5PZPM2fJhjRmy8hxS3RWOc/c92iYJRYAukITE5b5wMRUtxCQh2l&#10;N0LKuG6pUAds8yydxAynpWDBG+KcPexX0qITCYqJv9gWeB7DAnRFXNPHRVevJauPisUyDSdsfbU9&#10;EbK3gZZUoRA0CUSvVq+VH/PRfJ2v82yQjafrQTaqqsGnzSobTDfpbFI9VatVlf4MnNOsaARjXAXa&#10;N92m2d/p4vqCesXdlXsfUPIePU4SyN7+I+m45bDYXiJ7zS47e9s+SDUGX59VeAuPd7AfH//yFwAA&#10;AP//AwBQSwMEFAAGAAgAAAAhADc6JgrgAAAADAEAAA8AAABkcnMvZG93bnJldi54bWxMj8FKw0AQ&#10;hu+C77CM4M1u1DRtYzZFBEEQLKYWPU6zYxKa3Q272zb69B0Posf55+Ofb4rlaHpxIB86ZxVcTxIQ&#10;ZGunO9soeFs/Xs1BhIhWY+8sKfiiAMvy/KzAXLujfaVDFRvBJTbkqKCNccilDHVLBsPEDWR59+m8&#10;wcijb6T2eORy08ubJMmkwc7yhRYHemip3lV7o+Cl9R/rzWaF73729Py9i6sq7aRSlxfj/R2ISGP8&#10;g+FHn9WhZKet21sdRK/gdjplkvM0my9AMLFIZxmI7W8ky0L+f6I8AQAA//8DAFBLAQItABQABgAI&#10;AAAAIQC2gziS/gAAAOEBAAATAAAAAAAAAAAAAAAAAAAAAABbQ29udGVudF9UeXBlc10ueG1sUEsB&#10;Ai0AFAAGAAgAAAAhADj9If/WAAAAlAEAAAsAAAAAAAAAAAAAAAAALwEAAF9yZWxzLy5yZWxzUEsB&#10;Ai0AFAAGAAgAAAAhAGOrwfsfAgAARAQAAA4AAAAAAAAAAAAAAAAALgIAAGRycy9lMm9Eb2MueG1s&#10;UEsBAi0AFAAGAAgAAAAhADc6JgrgAAAADAEAAA8AAAAAAAAAAAAAAAAAeQQAAGRycy9kb3ducmV2&#10;LnhtbFBLBQYAAAAABAAEAPMAAACGBQAAAAA=&#10;" strokeweight="1.45pt"/>
            </w:pict>
          </mc:Fallback>
        </mc:AlternateContent>
      </w:r>
      <w:r w:rsidR="00D4324F" w:rsidRPr="00495C73">
        <w:rPr>
          <w:rFonts w:ascii="Arial" w:eastAsia="Arial" w:hAnsi="Arial"/>
          <w:b/>
          <w:spacing w:val="20"/>
          <w:sz w:val="20"/>
          <w:u w:val="single"/>
        </w:rPr>
        <w:t>INDEX</w:t>
      </w:r>
    </w:p>
    <w:p w14:paraId="111D788B" w14:textId="77777777" w:rsidR="008E65AC" w:rsidRPr="00495C73" w:rsidRDefault="008E65AC">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399"/>
        <w:gridCol w:w="7056"/>
        <w:gridCol w:w="2020"/>
      </w:tblGrid>
      <w:tr w:rsidR="00495C73" w:rsidRPr="00495C73" w14:paraId="1DE96AC9" w14:textId="77777777">
        <w:trPr>
          <w:trHeight w:hRule="exact" w:val="362"/>
        </w:trPr>
        <w:tc>
          <w:tcPr>
            <w:tcW w:w="399" w:type="dxa"/>
            <w:tcBorders>
              <w:top w:val="none" w:sz="0" w:space="0" w:color="000000"/>
              <w:left w:val="none" w:sz="0" w:space="0" w:color="000000"/>
              <w:bottom w:val="none" w:sz="0" w:space="0" w:color="000000"/>
              <w:right w:val="none" w:sz="0" w:space="0" w:color="000000"/>
            </w:tcBorders>
          </w:tcPr>
          <w:p w14:paraId="32A62897" w14:textId="77777777" w:rsidR="008E65AC" w:rsidRPr="00495C73" w:rsidRDefault="008E65AC">
            <w:pPr>
              <w:textAlignment w:val="baseline"/>
              <w:rPr>
                <w:rFonts w:ascii="Arial" w:eastAsia="Arial" w:hAnsi="Arial"/>
                <w:sz w:val="24"/>
              </w:rPr>
            </w:pPr>
          </w:p>
        </w:tc>
        <w:tc>
          <w:tcPr>
            <w:tcW w:w="7056" w:type="dxa"/>
            <w:tcBorders>
              <w:top w:val="none" w:sz="0" w:space="0" w:color="000000"/>
              <w:left w:val="none" w:sz="0" w:space="0" w:color="000000"/>
              <w:bottom w:val="none" w:sz="0" w:space="0" w:color="000000"/>
              <w:right w:val="none" w:sz="0" w:space="0" w:color="000000"/>
            </w:tcBorders>
          </w:tcPr>
          <w:p w14:paraId="2B6FF642" w14:textId="77777777" w:rsidR="008E65AC" w:rsidRPr="00495C73" w:rsidRDefault="008E65AC">
            <w:pPr>
              <w:textAlignment w:val="baseline"/>
              <w:rPr>
                <w:rFonts w:ascii="Arial" w:eastAsia="Arial" w:hAnsi="Arial"/>
                <w:sz w:val="24"/>
              </w:rPr>
            </w:pPr>
          </w:p>
        </w:tc>
        <w:tc>
          <w:tcPr>
            <w:tcW w:w="2020" w:type="dxa"/>
            <w:tcBorders>
              <w:top w:val="none" w:sz="0" w:space="0" w:color="000000"/>
              <w:left w:val="none" w:sz="0" w:space="0" w:color="000000"/>
              <w:bottom w:val="single" w:sz="9" w:space="0" w:color="000000"/>
              <w:right w:val="none" w:sz="0" w:space="0" w:color="000000"/>
            </w:tcBorders>
            <w:vAlign w:val="center"/>
          </w:tcPr>
          <w:p w14:paraId="01470DCF" w14:textId="77777777" w:rsidR="008E65AC" w:rsidRPr="00495C73" w:rsidRDefault="00D4324F">
            <w:pPr>
              <w:spacing w:before="149" w:line="199" w:lineRule="exact"/>
              <w:ind w:right="38"/>
              <w:jc w:val="right"/>
              <w:textAlignment w:val="baseline"/>
              <w:rPr>
                <w:rFonts w:ascii="Arial" w:eastAsia="Arial" w:hAnsi="Arial"/>
                <w:b/>
                <w:sz w:val="20"/>
              </w:rPr>
            </w:pPr>
            <w:r w:rsidRPr="00495C73">
              <w:rPr>
                <w:rFonts w:ascii="Arial" w:eastAsia="Arial" w:hAnsi="Arial"/>
                <w:b/>
                <w:sz w:val="20"/>
              </w:rPr>
              <w:t>Page</w:t>
            </w:r>
          </w:p>
        </w:tc>
      </w:tr>
      <w:tr w:rsidR="00495C73" w:rsidRPr="00495C73" w14:paraId="7A31D02A" w14:textId="77777777">
        <w:trPr>
          <w:trHeight w:hRule="exact" w:val="475"/>
        </w:trPr>
        <w:tc>
          <w:tcPr>
            <w:tcW w:w="399" w:type="dxa"/>
            <w:tcBorders>
              <w:top w:val="none" w:sz="0" w:space="0" w:color="000000"/>
              <w:left w:val="none" w:sz="0" w:space="0" w:color="000000"/>
              <w:bottom w:val="none" w:sz="0" w:space="0" w:color="000000"/>
              <w:right w:val="none" w:sz="0" w:space="0" w:color="000000"/>
            </w:tcBorders>
            <w:vAlign w:val="center"/>
          </w:tcPr>
          <w:p w14:paraId="1EB2576C" w14:textId="77777777" w:rsidR="008E65AC" w:rsidRPr="00495C73" w:rsidRDefault="00D4324F">
            <w:pPr>
              <w:spacing w:before="137" w:after="89" w:line="235" w:lineRule="exact"/>
              <w:ind w:left="29"/>
              <w:textAlignment w:val="baseline"/>
              <w:rPr>
                <w:rFonts w:ascii="Arial" w:eastAsia="Arial" w:hAnsi="Arial"/>
                <w:b/>
                <w:sz w:val="20"/>
              </w:rPr>
            </w:pPr>
            <w:r w:rsidRPr="00495C73">
              <w:rPr>
                <w:rFonts w:ascii="Arial" w:eastAsia="Arial" w:hAnsi="Arial"/>
                <w:b/>
                <w:sz w:val="20"/>
              </w:rPr>
              <w:t>1.</w:t>
            </w:r>
          </w:p>
        </w:tc>
        <w:tc>
          <w:tcPr>
            <w:tcW w:w="7056" w:type="dxa"/>
            <w:tcBorders>
              <w:top w:val="none" w:sz="0" w:space="0" w:color="000000"/>
              <w:left w:val="none" w:sz="0" w:space="0" w:color="000000"/>
              <w:bottom w:val="none" w:sz="0" w:space="0" w:color="000000"/>
              <w:right w:val="none" w:sz="0" w:space="0" w:color="000000"/>
            </w:tcBorders>
            <w:vAlign w:val="center"/>
          </w:tcPr>
          <w:p w14:paraId="3AD08444" w14:textId="77777777" w:rsidR="008E65AC" w:rsidRPr="00495C73" w:rsidRDefault="00D4324F">
            <w:pPr>
              <w:tabs>
                <w:tab w:val="right" w:leader="dot" w:pos="7056"/>
              </w:tabs>
              <w:spacing w:before="137" w:after="89" w:line="235" w:lineRule="exact"/>
              <w:jc w:val="center"/>
              <w:textAlignment w:val="baseline"/>
              <w:rPr>
                <w:rFonts w:ascii="Arial" w:eastAsia="Arial" w:hAnsi="Arial"/>
                <w:b/>
                <w:sz w:val="20"/>
              </w:rPr>
            </w:pPr>
            <w:r w:rsidRPr="00495C73">
              <w:rPr>
                <w:rFonts w:ascii="Arial" w:eastAsia="Arial" w:hAnsi="Arial"/>
                <w:b/>
                <w:sz w:val="20"/>
              </w:rPr>
              <w:t>LEGISLATIVE CONTEXT</w:t>
            </w:r>
            <w:r w:rsidRPr="00495C73">
              <w:rPr>
                <w:rFonts w:ascii="Arial" w:eastAsia="Arial" w:hAnsi="Arial"/>
                <w:b/>
                <w:sz w:val="20"/>
              </w:rPr>
              <w:tab/>
            </w:r>
          </w:p>
        </w:tc>
        <w:tc>
          <w:tcPr>
            <w:tcW w:w="2020" w:type="dxa"/>
            <w:tcBorders>
              <w:top w:val="single" w:sz="9" w:space="0" w:color="000000"/>
              <w:left w:val="none" w:sz="0" w:space="0" w:color="000000"/>
              <w:bottom w:val="none" w:sz="0" w:space="0" w:color="000000"/>
              <w:right w:val="none" w:sz="0" w:space="0" w:color="000000"/>
            </w:tcBorders>
            <w:vAlign w:val="center"/>
          </w:tcPr>
          <w:p w14:paraId="6C6F0578" w14:textId="77777777" w:rsidR="008E65AC" w:rsidRPr="00495C73" w:rsidRDefault="00D4324F">
            <w:pPr>
              <w:spacing w:before="137" w:after="89" w:line="235" w:lineRule="exact"/>
              <w:ind w:right="38"/>
              <w:jc w:val="right"/>
              <w:textAlignment w:val="baseline"/>
              <w:rPr>
                <w:rFonts w:ascii="Arial" w:eastAsia="Arial" w:hAnsi="Arial"/>
                <w:b/>
                <w:sz w:val="20"/>
              </w:rPr>
            </w:pPr>
            <w:r w:rsidRPr="00495C73">
              <w:rPr>
                <w:rFonts w:ascii="Arial" w:eastAsia="Arial" w:hAnsi="Arial"/>
                <w:b/>
                <w:sz w:val="20"/>
              </w:rPr>
              <w:t>2</w:t>
            </w:r>
          </w:p>
        </w:tc>
      </w:tr>
      <w:tr w:rsidR="00495C73" w:rsidRPr="00495C73" w14:paraId="246EDABE" w14:textId="77777777">
        <w:trPr>
          <w:trHeight w:hRule="exact" w:val="476"/>
        </w:trPr>
        <w:tc>
          <w:tcPr>
            <w:tcW w:w="399" w:type="dxa"/>
            <w:tcBorders>
              <w:top w:val="none" w:sz="0" w:space="0" w:color="000000"/>
              <w:left w:val="none" w:sz="0" w:space="0" w:color="000000"/>
              <w:bottom w:val="none" w:sz="0" w:space="0" w:color="000000"/>
              <w:right w:val="none" w:sz="0" w:space="0" w:color="000000"/>
            </w:tcBorders>
            <w:vAlign w:val="center"/>
          </w:tcPr>
          <w:p w14:paraId="640BD9F6" w14:textId="77777777" w:rsidR="008E65AC" w:rsidRPr="00495C73" w:rsidRDefault="00D4324F">
            <w:pPr>
              <w:spacing w:before="133" w:after="108" w:line="235" w:lineRule="exact"/>
              <w:ind w:left="29"/>
              <w:textAlignment w:val="baseline"/>
              <w:rPr>
                <w:rFonts w:ascii="Arial" w:eastAsia="Arial" w:hAnsi="Arial"/>
                <w:b/>
                <w:sz w:val="20"/>
              </w:rPr>
            </w:pPr>
            <w:r w:rsidRPr="00495C73">
              <w:rPr>
                <w:rFonts w:ascii="Arial" w:eastAsia="Arial" w:hAnsi="Arial"/>
                <w:b/>
                <w:sz w:val="20"/>
              </w:rPr>
              <w:t>2.</w:t>
            </w:r>
          </w:p>
        </w:tc>
        <w:tc>
          <w:tcPr>
            <w:tcW w:w="7056" w:type="dxa"/>
            <w:tcBorders>
              <w:top w:val="none" w:sz="0" w:space="0" w:color="000000"/>
              <w:left w:val="none" w:sz="0" w:space="0" w:color="000000"/>
              <w:bottom w:val="none" w:sz="0" w:space="0" w:color="000000"/>
              <w:right w:val="none" w:sz="0" w:space="0" w:color="000000"/>
            </w:tcBorders>
            <w:vAlign w:val="center"/>
          </w:tcPr>
          <w:p w14:paraId="35B59234" w14:textId="77777777" w:rsidR="008E65AC" w:rsidRPr="00495C73" w:rsidRDefault="00D4324F">
            <w:pPr>
              <w:tabs>
                <w:tab w:val="right" w:leader="dot" w:pos="7056"/>
              </w:tabs>
              <w:spacing w:before="133" w:after="108" w:line="235" w:lineRule="exact"/>
              <w:jc w:val="center"/>
              <w:textAlignment w:val="baseline"/>
              <w:rPr>
                <w:rFonts w:ascii="Arial" w:eastAsia="Arial" w:hAnsi="Arial"/>
                <w:b/>
                <w:sz w:val="20"/>
              </w:rPr>
            </w:pPr>
            <w:r w:rsidRPr="00495C73">
              <w:rPr>
                <w:rFonts w:ascii="Arial" w:eastAsia="Arial" w:hAnsi="Arial"/>
                <w:b/>
                <w:sz w:val="20"/>
              </w:rPr>
              <w:t>DEFINITIONS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11B69495" w14:textId="77777777" w:rsidR="008E65AC" w:rsidRPr="00495C73" w:rsidRDefault="00D4324F">
            <w:pPr>
              <w:spacing w:before="133" w:after="108" w:line="235" w:lineRule="exact"/>
              <w:ind w:right="38"/>
              <w:jc w:val="right"/>
              <w:textAlignment w:val="baseline"/>
              <w:rPr>
                <w:rFonts w:ascii="Arial" w:eastAsia="Arial" w:hAnsi="Arial"/>
                <w:b/>
                <w:sz w:val="20"/>
              </w:rPr>
            </w:pPr>
            <w:r w:rsidRPr="00495C73">
              <w:rPr>
                <w:rFonts w:ascii="Arial" w:eastAsia="Arial" w:hAnsi="Arial"/>
                <w:b/>
                <w:sz w:val="20"/>
              </w:rPr>
              <w:t>2</w:t>
            </w:r>
          </w:p>
        </w:tc>
      </w:tr>
      <w:tr w:rsidR="00495C73" w:rsidRPr="00495C73" w14:paraId="767DD5C6" w14:textId="77777777">
        <w:trPr>
          <w:trHeight w:hRule="exact" w:val="465"/>
        </w:trPr>
        <w:tc>
          <w:tcPr>
            <w:tcW w:w="399" w:type="dxa"/>
            <w:tcBorders>
              <w:top w:val="none" w:sz="0" w:space="0" w:color="000000"/>
              <w:left w:val="none" w:sz="0" w:space="0" w:color="000000"/>
              <w:bottom w:val="none" w:sz="0" w:space="0" w:color="000000"/>
              <w:right w:val="none" w:sz="0" w:space="0" w:color="000000"/>
            </w:tcBorders>
            <w:vAlign w:val="center"/>
          </w:tcPr>
          <w:p w14:paraId="4BCA70DB" w14:textId="77777777" w:rsidR="008E65AC" w:rsidRPr="00495C73" w:rsidRDefault="00D4324F">
            <w:pPr>
              <w:spacing w:before="127" w:after="98" w:line="235" w:lineRule="exact"/>
              <w:ind w:left="29"/>
              <w:textAlignment w:val="baseline"/>
              <w:rPr>
                <w:rFonts w:ascii="Arial" w:eastAsia="Arial" w:hAnsi="Arial"/>
                <w:b/>
                <w:sz w:val="20"/>
              </w:rPr>
            </w:pPr>
            <w:r w:rsidRPr="00495C73">
              <w:rPr>
                <w:rFonts w:ascii="Arial" w:eastAsia="Arial" w:hAnsi="Arial"/>
                <w:b/>
                <w:sz w:val="20"/>
              </w:rPr>
              <w:t>3.</w:t>
            </w:r>
          </w:p>
        </w:tc>
        <w:tc>
          <w:tcPr>
            <w:tcW w:w="7056" w:type="dxa"/>
            <w:tcBorders>
              <w:top w:val="none" w:sz="0" w:space="0" w:color="000000"/>
              <w:left w:val="none" w:sz="0" w:space="0" w:color="000000"/>
              <w:bottom w:val="none" w:sz="0" w:space="0" w:color="000000"/>
              <w:right w:val="none" w:sz="0" w:space="0" w:color="000000"/>
            </w:tcBorders>
            <w:vAlign w:val="center"/>
          </w:tcPr>
          <w:p w14:paraId="3058667D" w14:textId="77777777" w:rsidR="008E65AC" w:rsidRPr="00495C73" w:rsidRDefault="00D4324F">
            <w:pPr>
              <w:tabs>
                <w:tab w:val="right" w:leader="dot" w:pos="7056"/>
              </w:tabs>
              <w:spacing w:before="127" w:after="98" w:line="235" w:lineRule="exact"/>
              <w:jc w:val="center"/>
              <w:textAlignment w:val="baseline"/>
              <w:rPr>
                <w:rFonts w:ascii="Arial" w:eastAsia="Arial" w:hAnsi="Arial"/>
                <w:b/>
                <w:sz w:val="20"/>
              </w:rPr>
            </w:pPr>
            <w:r w:rsidRPr="00495C73">
              <w:rPr>
                <w:rFonts w:ascii="Arial" w:eastAsia="Arial" w:hAnsi="Arial"/>
                <w:b/>
                <w:sz w:val="20"/>
              </w:rPr>
              <w:t>POLICY PRINCIPLES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4A609696" w14:textId="77777777" w:rsidR="008E65AC" w:rsidRPr="00495C73" w:rsidRDefault="00D4324F">
            <w:pPr>
              <w:spacing w:before="127" w:after="98" w:line="235" w:lineRule="exact"/>
              <w:ind w:right="38"/>
              <w:jc w:val="right"/>
              <w:textAlignment w:val="baseline"/>
              <w:rPr>
                <w:rFonts w:ascii="Arial" w:eastAsia="Arial" w:hAnsi="Arial"/>
                <w:b/>
                <w:sz w:val="20"/>
              </w:rPr>
            </w:pPr>
            <w:r w:rsidRPr="00495C73">
              <w:rPr>
                <w:rFonts w:ascii="Arial" w:eastAsia="Arial" w:hAnsi="Arial"/>
                <w:b/>
                <w:sz w:val="20"/>
              </w:rPr>
              <w:t>6</w:t>
            </w:r>
          </w:p>
        </w:tc>
      </w:tr>
      <w:tr w:rsidR="00495C73" w:rsidRPr="00495C73" w14:paraId="1AB3EC12"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547F129A" w14:textId="77777777" w:rsidR="008E65AC" w:rsidRPr="00495C73" w:rsidRDefault="00D4324F">
            <w:pPr>
              <w:spacing w:before="133" w:after="103" w:line="235" w:lineRule="exact"/>
              <w:ind w:left="29"/>
              <w:textAlignment w:val="baseline"/>
              <w:rPr>
                <w:rFonts w:ascii="Arial" w:eastAsia="Arial" w:hAnsi="Arial"/>
                <w:b/>
                <w:sz w:val="20"/>
              </w:rPr>
            </w:pPr>
            <w:r w:rsidRPr="00495C73">
              <w:rPr>
                <w:rFonts w:ascii="Arial" w:eastAsia="Arial" w:hAnsi="Arial"/>
                <w:b/>
                <w:sz w:val="20"/>
              </w:rPr>
              <w:t>4.</w:t>
            </w:r>
          </w:p>
        </w:tc>
        <w:tc>
          <w:tcPr>
            <w:tcW w:w="7056" w:type="dxa"/>
            <w:tcBorders>
              <w:top w:val="none" w:sz="0" w:space="0" w:color="000000"/>
              <w:left w:val="none" w:sz="0" w:space="0" w:color="000000"/>
              <w:bottom w:val="none" w:sz="0" w:space="0" w:color="000000"/>
              <w:right w:val="none" w:sz="0" w:space="0" w:color="000000"/>
            </w:tcBorders>
            <w:vAlign w:val="center"/>
          </w:tcPr>
          <w:p w14:paraId="29F97996" w14:textId="77777777" w:rsidR="008E65AC" w:rsidRPr="00495C73" w:rsidRDefault="00D4324F">
            <w:pPr>
              <w:tabs>
                <w:tab w:val="right" w:leader="dot" w:pos="7056"/>
              </w:tabs>
              <w:spacing w:before="133" w:after="103" w:line="235" w:lineRule="exact"/>
              <w:jc w:val="center"/>
              <w:textAlignment w:val="baseline"/>
              <w:rPr>
                <w:rFonts w:ascii="Arial" w:eastAsia="Arial" w:hAnsi="Arial"/>
                <w:b/>
                <w:sz w:val="20"/>
              </w:rPr>
            </w:pPr>
            <w:r w:rsidRPr="00495C73">
              <w:rPr>
                <w:rFonts w:ascii="Arial" w:eastAsia="Arial" w:hAnsi="Arial"/>
                <w:b/>
                <w:sz w:val="20"/>
              </w:rPr>
              <w:t>SCOPE OF THE POLICY</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62BA2896" w14:textId="77777777" w:rsidR="008E65AC" w:rsidRPr="00495C73" w:rsidRDefault="00D4324F">
            <w:pPr>
              <w:spacing w:before="133" w:after="103" w:line="235" w:lineRule="exact"/>
              <w:ind w:right="38"/>
              <w:jc w:val="right"/>
              <w:textAlignment w:val="baseline"/>
              <w:rPr>
                <w:rFonts w:ascii="Arial" w:eastAsia="Arial" w:hAnsi="Arial"/>
                <w:b/>
                <w:sz w:val="20"/>
              </w:rPr>
            </w:pPr>
            <w:r w:rsidRPr="00495C73">
              <w:rPr>
                <w:rFonts w:ascii="Arial" w:eastAsia="Arial" w:hAnsi="Arial"/>
                <w:b/>
                <w:sz w:val="20"/>
              </w:rPr>
              <w:t>7</w:t>
            </w:r>
          </w:p>
        </w:tc>
      </w:tr>
      <w:tr w:rsidR="00495C73" w:rsidRPr="00495C73" w14:paraId="67E20E94" w14:textId="77777777">
        <w:trPr>
          <w:trHeight w:hRule="exact" w:val="475"/>
        </w:trPr>
        <w:tc>
          <w:tcPr>
            <w:tcW w:w="399" w:type="dxa"/>
            <w:tcBorders>
              <w:top w:val="none" w:sz="0" w:space="0" w:color="000000"/>
              <w:left w:val="none" w:sz="0" w:space="0" w:color="000000"/>
              <w:bottom w:val="none" w:sz="0" w:space="0" w:color="000000"/>
              <w:right w:val="none" w:sz="0" w:space="0" w:color="000000"/>
            </w:tcBorders>
            <w:vAlign w:val="center"/>
          </w:tcPr>
          <w:p w14:paraId="03741F65" w14:textId="77777777" w:rsidR="008E65AC" w:rsidRPr="00495C73" w:rsidRDefault="00D4324F">
            <w:pPr>
              <w:spacing w:before="132" w:after="93" w:line="235" w:lineRule="exact"/>
              <w:ind w:left="29"/>
              <w:textAlignment w:val="baseline"/>
              <w:rPr>
                <w:rFonts w:ascii="Arial" w:eastAsia="Arial" w:hAnsi="Arial"/>
                <w:b/>
                <w:sz w:val="20"/>
              </w:rPr>
            </w:pPr>
            <w:r w:rsidRPr="00495C73">
              <w:rPr>
                <w:rFonts w:ascii="Arial" w:eastAsia="Arial" w:hAnsi="Arial"/>
                <w:b/>
                <w:sz w:val="20"/>
              </w:rPr>
              <w:t>5.</w:t>
            </w:r>
          </w:p>
        </w:tc>
        <w:tc>
          <w:tcPr>
            <w:tcW w:w="7056" w:type="dxa"/>
            <w:tcBorders>
              <w:top w:val="none" w:sz="0" w:space="0" w:color="000000"/>
              <w:left w:val="none" w:sz="0" w:space="0" w:color="000000"/>
              <w:bottom w:val="none" w:sz="0" w:space="0" w:color="000000"/>
              <w:right w:val="none" w:sz="0" w:space="0" w:color="000000"/>
            </w:tcBorders>
            <w:vAlign w:val="center"/>
          </w:tcPr>
          <w:p w14:paraId="18E529A7" w14:textId="77777777" w:rsidR="008E65AC" w:rsidRPr="00495C73" w:rsidRDefault="00D4324F">
            <w:pPr>
              <w:tabs>
                <w:tab w:val="right" w:leader="dot" w:pos="7056"/>
              </w:tabs>
              <w:spacing w:before="132" w:after="93" w:line="235" w:lineRule="exact"/>
              <w:jc w:val="center"/>
              <w:textAlignment w:val="baseline"/>
              <w:rPr>
                <w:rFonts w:ascii="Arial" w:eastAsia="Arial" w:hAnsi="Arial"/>
                <w:b/>
                <w:sz w:val="20"/>
              </w:rPr>
            </w:pPr>
            <w:r w:rsidRPr="00495C73">
              <w:rPr>
                <w:rFonts w:ascii="Arial" w:eastAsia="Arial" w:hAnsi="Arial"/>
                <w:b/>
                <w:sz w:val="20"/>
              </w:rPr>
              <w:t>APPLICATION OF THE POLICY</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2A7BBBD8" w14:textId="77777777" w:rsidR="008E65AC" w:rsidRPr="00495C73" w:rsidRDefault="00D4324F">
            <w:pPr>
              <w:spacing w:before="132" w:after="93" w:line="235" w:lineRule="exact"/>
              <w:ind w:right="38"/>
              <w:jc w:val="right"/>
              <w:textAlignment w:val="baseline"/>
              <w:rPr>
                <w:rFonts w:ascii="Arial" w:eastAsia="Arial" w:hAnsi="Arial"/>
                <w:b/>
                <w:sz w:val="20"/>
              </w:rPr>
            </w:pPr>
            <w:r w:rsidRPr="00495C73">
              <w:rPr>
                <w:rFonts w:ascii="Arial" w:eastAsia="Arial" w:hAnsi="Arial"/>
                <w:b/>
                <w:sz w:val="20"/>
              </w:rPr>
              <w:t>7</w:t>
            </w:r>
          </w:p>
        </w:tc>
      </w:tr>
      <w:tr w:rsidR="00495C73" w:rsidRPr="00495C73" w14:paraId="5BD18F6D" w14:textId="77777777">
        <w:trPr>
          <w:trHeight w:hRule="exact" w:val="465"/>
        </w:trPr>
        <w:tc>
          <w:tcPr>
            <w:tcW w:w="399" w:type="dxa"/>
            <w:tcBorders>
              <w:top w:val="none" w:sz="0" w:space="0" w:color="000000"/>
              <w:left w:val="none" w:sz="0" w:space="0" w:color="000000"/>
              <w:bottom w:val="none" w:sz="0" w:space="0" w:color="000000"/>
              <w:right w:val="none" w:sz="0" w:space="0" w:color="000000"/>
            </w:tcBorders>
            <w:vAlign w:val="center"/>
          </w:tcPr>
          <w:p w14:paraId="66563E0C" w14:textId="77777777" w:rsidR="008E65AC" w:rsidRPr="00495C73" w:rsidRDefault="00D4324F">
            <w:pPr>
              <w:spacing w:before="123" w:after="103" w:line="235" w:lineRule="exact"/>
              <w:ind w:left="29"/>
              <w:textAlignment w:val="baseline"/>
              <w:rPr>
                <w:rFonts w:ascii="Arial" w:eastAsia="Arial" w:hAnsi="Arial"/>
                <w:b/>
                <w:sz w:val="20"/>
              </w:rPr>
            </w:pPr>
            <w:r w:rsidRPr="00495C73">
              <w:rPr>
                <w:rFonts w:ascii="Arial" w:eastAsia="Arial" w:hAnsi="Arial"/>
                <w:b/>
                <w:sz w:val="20"/>
              </w:rPr>
              <w:t>6.</w:t>
            </w:r>
          </w:p>
        </w:tc>
        <w:tc>
          <w:tcPr>
            <w:tcW w:w="7056" w:type="dxa"/>
            <w:tcBorders>
              <w:top w:val="none" w:sz="0" w:space="0" w:color="000000"/>
              <w:left w:val="none" w:sz="0" w:space="0" w:color="000000"/>
              <w:bottom w:val="none" w:sz="0" w:space="0" w:color="000000"/>
              <w:right w:val="none" w:sz="0" w:space="0" w:color="000000"/>
            </w:tcBorders>
            <w:vAlign w:val="center"/>
          </w:tcPr>
          <w:p w14:paraId="15973CFC" w14:textId="77777777" w:rsidR="008E65AC" w:rsidRPr="00495C73" w:rsidRDefault="00D4324F">
            <w:pPr>
              <w:tabs>
                <w:tab w:val="right" w:leader="dot" w:pos="7056"/>
              </w:tabs>
              <w:spacing w:before="123" w:after="103" w:line="235" w:lineRule="exact"/>
              <w:jc w:val="center"/>
              <w:textAlignment w:val="baseline"/>
              <w:rPr>
                <w:rFonts w:ascii="Arial" w:eastAsia="Arial" w:hAnsi="Arial"/>
                <w:b/>
                <w:sz w:val="20"/>
              </w:rPr>
            </w:pPr>
            <w:r w:rsidRPr="00495C73">
              <w:rPr>
                <w:rFonts w:ascii="Arial" w:eastAsia="Arial" w:hAnsi="Arial"/>
                <w:b/>
                <w:sz w:val="20"/>
              </w:rPr>
              <w:t>PRINCIPLES APPLICABLE TO FINANCING OF SERVICES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660B553A" w14:textId="77777777" w:rsidR="008E65AC" w:rsidRPr="00495C73" w:rsidRDefault="00D4324F">
            <w:pPr>
              <w:spacing w:before="123" w:after="103" w:line="235" w:lineRule="exact"/>
              <w:ind w:right="38"/>
              <w:jc w:val="right"/>
              <w:textAlignment w:val="baseline"/>
              <w:rPr>
                <w:rFonts w:ascii="Arial" w:eastAsia="Arial" w:hAnsi="Arial"/>
                <w:b/>
                <w:sz w:val="20"/>
              </w:rPr>
            </w:pPr>
            <w:r w:rsidRPr="00495C73">
              <w:rPr>
                <w:rFonts w:ascii="Arial" w:eastAsia="Arial" w:hAnsi="Arial"/>
                <w:b/>
                <w:sz w:val="20"/>
              </w:rPr>
              <w:t>7</w:t>
            </w:r>
          </w:p>
        </w:tc>
      </w:tr>
      <w:tr w:rsidR="00495C73" w:rsidRPr="00495C73" w14:paraId="6826EBD3"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11781E05" w14:textId="77777777" w:rsidR="008E65AC" w:rsidRPr="00495C73" w:rsidRDefault="00D4324F">
            <w:pPr>
              <w:spacing w:before="128" w:after="93" w:line="235" w:lineRule="exact"/>
              <w:ind w:left="29"/>
              <w:textAlignment w:val="baseline"/>
              <w:rPr>
                <w:rFonts w:ascii="Arial" w:eastAsia="Arial" w:hAnsi="Arial"/>
                <w:b/>
                <w:sz w:val="20"/>
              </w:rPr>
            </w:pPr>
            <w:r w:rsidRPr="00495C73">
              <w:rPr>
                <w:rFonts w:ascii="Arial" w:eastAsia="Arial" w:hAnsi="Arial"/>
                <w:b/>
                <w:sz w:val="20"/>
              </w:rPr>
              <w:t>7.</w:t>
            </w:r>
          </w:p>
        </w:tc>
        <w:tc>
          <w:tcPr>
            <w:tcW w:w="7056" w:type="dxa"/>
            <w:tcBorders>
              <w:top w:val="none" w:sz="0" w:space="0" w:color="000000"/>
              <w:left w:val="none" w:sz="0" w:space="0" w:color="000000"/>
              <w:bottom w:val="none" w:sz="0" w:space="0" w:color="000000"/>
              <w:right w:val="none" w:sz="0" w:space="0" w:color="000000"/>
            </w:tcBorders>
            <w:vAlign w:val="center"/>
          </w:tcPr>
          <w:p w14:paraId="48245BFD" w14:textId="77777777" w:rsidR="008E65AC" w:rsidRPr="00495C73" w:rsidRDefault="00D4324F">
            <w:pPr>
              <w:tabs>
                <w:tab w:val="right" w:leader="dot" w:pos="7056"/>
              </w:tabs>
              <w:spacing w:before="128" w:after="93" w:line="235" w:lineRule="exact"/>
              <w:jc w:val="center"/>
              <w:textAlignment w:val="baseline"/>
              <w:rPr>
                <w:rFonts w:ascii="Arial" w:eastAsia="Arial" w:hAnsi="Arial"/>
                <w:b/>
                <w:sz w:val="20"/>
              </w:rPr>
            </w:pPr>
            <w:r w:rsidRPr="00495C73">
              <w:rPr>
                <w:rFonts w:ascii="Arial" w:eastAsia="Arial" w:hAnsi="Arial"/>
                <w:b/>
                <w:sz w:val="20"/>
              </w:rPr>
              <w:t>CATEGORIES OF PROPERTY</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35E9DF43" w14:textId="77777777" w:rsidR="008E65AC" w:rsidRPr="00495C73" w:rsidRDefault="00D4324F">
            <w:pPr>
              <w:spacing w:before="128" w:after="93" w:line="235" w:lineRule="exact"/>
              <w:ind w:right="38"/>
              <w:jc w:val="right"/>
              <w:textAlignment w:val="baseline"/>
              <w:rPr>
                <w:rFonts w:ascii="Arial" w:eastAsia="Arial" w:hAnsi="Arial"/>
                <w:b/>
                <w:sz w:val="20"/>
              </w:rPr>
            </w:pPr>
            <w:r w:rsidRPr="00495C73">
              <w:rPr>
                <w:rFonts w:ascii="Arial" w:eastAsia="Arial" w:hAnsi="Arial"/>
                <w:b/>
                <w:sz w:val="20"/>
              </w:rPr>
              <w:t>7</w:t>
            </w:r>
          </w:p>
        </w:tc>
      </w:tr>
      <w:tr w:rsidR="00495C73" w:rsidRPr="00495C73" w14:paraId="36CEB648" w14:textId="77777777">
        <w:trPr>
          <w:trHeight w:hRule="exact" w:val="475"/>
        </w:trPr>
        <w:tc>
          <w:tcPr>
            <w:tcW w:w="399" w:type="dxa"/>
            <w:tcBorders>
              <w:top w:val="none" w:sz="0" w:space="0" w:color="000000"/>
              <w:left w:val="none" w:sz="0" w:space="0" w:color="000000"/>
              <w:bottom w:val="none" w:sz="0" w:space="0" w:color="000000"/>
              <w:right w:val="none" w:sz="0" w:space="0" w:color="000000"/>
            </w:tcBorders>
            <w:vAlign w:val="center"/>
          </w:tcPr>
          <w:p w14:paraId="3831D95E" w14:textId="77777777" w:rsidR="008E65AC" w:rsidRPr="00495C73" w:rsidRDefault="00D4324F">
            <w:pPr>
              <w:spacing w:before="127" w:after="99" w:line="235" w:lineRule="exact"/>
              <w:ind w:left="29"/>
              <w:textAlignment w:val="baseline"/>
              <w:rPr>
                <w:rFonts w:ascii="Arial" w:eastAsia="Arial" w:hAnsi="Arial"/>
                <w:b/>
                <w:sz w:val="20"/>
              </w:rPr>
            </w:pPr>
            <w:r w:rsidRPr="00495C73">
              <w:rPr>
                <w:rFonts w:ascii="Arial" w:eastAsia="Arial" w:hAnsi="Arial"/>
                <w:b/>
                <w:sz w:val="20"/>
              </w:rPr>
              <w:t>8.</w:t>
            </w:r>
          </w:p>
        </w:tc>
        <w:tc>
          <w:tcPr>
            <w:tcW w:w="7056" w:type="dxa"/>
            <w:tcBorders>
              <w:top w:val="none" w:sz="0" w:space="0" w:color="000000"/>
              <w:left w:val="none" w:sz="0" w:space="0" w:color="000000"/>
              <w:bottom w:val="none" w:sz="0" w:space="0" w:color="000000"/>
              <w:right w:val="none" w:sz="0" w:space="0" w:color="000000"/>
            </w:tcBorders>
            <w:vAlign w:val="center"/>
          </w:tcPr>
          <w:p w14:paraId="6B6CAB36" w14:textId="77777777" w:rsidR="008E65AC" w:rsidRPr="00495C73" w:rsidRDefault="00D4324F">
            <w:pPr>
              <w:tabs>
                <w:tab w:val="right" w:leader="dot" w:pos="7056"/>
              </w:tabs>
              <w:spacing w:before="127" w:after="99" w:line="235" w:lineRule="exact"/>
              <w:jc w:val="center"/>
              <w:textAlignment w:val="baseline"/>
              <w:rPr>
                <w:rFonts w:ascii="Arial" w:eastAsia="Arial" w:hAnsi="Arial"/>
                <w:b/>
                <w:sz w:val="20"/>
              </w:rPr>
            </w:pPr>
            <w:r w:rsidRPr="00495C73">
              <w:rPr>
                <w:rFonts w:ascii="Arial" w:eastAsia="Arial" w:hAnsi="Arial"/>
                <w:b/>
                <w:sz w:val="20"/>
              </w:rPr>
              <w:t>CATEGORIES OF OWNERS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42F11C12" w14:textId="77777777" w:rsidR="008E65AC" w:rsidRPr="00495C73" w:rsidRDefault="00D4324F">
            <w:pPr>
              <w:spacing w:before="127" w:after="99" w:line="235" w:lineRule="exact"/>
              <w:ind w:right="38"/>
              <w:jc w:val="right"/>
              <w:textAlignment w:val="baseline"/>
              <w:rPr>
                <w:rFonts w:ascii="Arial" w:eastAsia="Arial" w:hAnsi="Arial"/>
                <w:b/>
                <w:sz w:val="20"/>
              </w:rPr>
            </w:pPr>
            <w:r w:rsidRPr="00495C73">
              <w:rPr>
                <w:rFonts w:ascii="Arial" w:eastAsia="Arial" w:hAnsi="Arial"/>
                <w:b/>
                <w:sz w:val="20"/>
              </w:rPr>
              <w:t>8</w:t>
            </w:r>
          </w:p>
        </w:tc>
      </w:tr>
      <w:tr w:rsidR="00495C73" w:rsidRPr="00495C73" w14:paraId="26504E8F" w14:textId="77777777">
        <w:trPr>
          <w:trHeight w:hRule="exact" w:val="466"/>
        </w:trPr>
        <w:tc>
          <w:tcPr>
            <w:tcW w:w="399" w:type="dxa"/>
            <w:tcBorders>
              <w:top w:val="none" w:sz="0" w:space="0" w:color="000000"/>
              <w:left w:val="none" w:sz="0" w:space="0" w:color="000000"/>
              <w:bottom w:val="none" w:sz="0" w:space="0" w:color="000000"/>
              <w:right w:val="none" w:sz="0" w:space="0" w:color="000000"/>
            </w:tcBorders>
            <w:vAlign w:val="center"/>
          </w:tcPr>
          <w:p w14:paraId="3333B688" w14:textId="77777777" w:rsidR="008E65AC" w:rsidRPr="00495C73" w:rsidRDefault="00D4324F">
            <w:pPr>
              <w:spacing w:before="123" w:after="103" w:line="235" w:lineRule="exact"/>
              <w:ind w:left="29"/>
              <w:textAlignment w:val="baseline"/>
              <w:rPr>
                <w:rFonts w:ascii="Arial" w:eastAsia="Arial" w:hAnsi="Arial"/>
                <w:b/>
                <w:sz w:val="20"/>
              </w:rPr>
            </w:pPr>
            <w:r w:rsidRPr="00495C73">
              <w:rPr>
                <w:rFonts w:ascii="Arial" w:eastAsia="Arial" w:hAnsi="Arial"/>
                <w:b/>
                <w:sz w:val="20"/>
              </w:rPr>
              <w:t>9.</w:t>
            </w:r>
          </w:p>
        </w:tc>
        <w:tc>
          <w:tcPr>
            <w:tcW w:w="7056" w:type="dxa"/>
            <w:tcBorders>
              <w:top w:val="none" w:sz="0" w:space="0" w:color="000000"/>
              <w:left w:val="none" w:sz="0" w:space="0" w:color="000000"/>
              <w:bottom w:val="none" w:sz="0" w:space="0" w:color="000000"/>
              <w:right w:val="none" w:sz="0" w:space="0" w:color="000000"/>
            </w:tcBorders>
            <w:vAlign w:val="center"/>
          </w:tcPr>
          <w:p w14:paraId="61EE5918" w14:textId="77777777" w:rsidR="008E65AC" w:rsidRPr="00495C73" w:rsidRDefault="00D4324F">
            <w:pPr>
              <w:tabs>
                <w:tab w:val="right" w:leader="dot" w:pos="7056"/>
              </w:tabs>
              <w:spacing w:before="123" w:after="103" w:line="235" w:lineRule="exact"/>
              <w:jc w:val="center"/>
              <w:textAlignment w:val="baseline"/>
              <w:rPr>
                <w:rFonts w:ascii="Arial" w:eastAsia="Arial" w:hAnsi="Arial"/>
                <w:b/>
                <w:sz w:val="20"/>
              </w:rPr>
            </w:pPr>
            <w:r w:rsidRPr="00495C73">
              <w:rPr>
                <w:rFonts w:ascii="Arial" w:eastAsia="Arial" w:hAnsi="Arial"/>
                <w:b/>
                <w:sz w:val="20"/>
              </w:rPr>
              <w:t>PROPERTIES USED FOR MULTIPLE PURPOSES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0FDCD7D2" w14:textId="77777777" w:rsidR="008E65AC" w:rsidRPr="00495C73" w:rsidRDefault="00D4324F">
            <w:pPr>
              <w:spacing w:before="123" w:after="103" w:line="235" w:lineRule="exact"/>
              <w:ind w:right="38"/>
              <w:jc w:val="right"/>
              <w:textAlignment w:val="baseline"/>
              <w:rPr>
                <w:rFonts w:ascii="Arial" w:eastAsia="Arial" w:hAnsi="Arial"/>
                <w:b/>
                <w:sz w:val="20"/>
              </w:rPr>
            </w:pPr>
            <w:r w:rsidRPr="00495C73">
              <w:rPr>
                <w:rFonts w:ascii="Arial" w:eastAsia="Arial" w:hAnsi="Arial"/>
                <w:b/>
                <w:sz w:val="20"/>
              </w:rPr>
              <w:t>9</w:t>
            </w:r>
          </w:p>
        </w:tc>
      </w:tr>
      <w:tr w:rsidR="00495C73" w:rsidRPr="00495C73" w14:paraId="00314EF7"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71E2916C" w14:textId="77777777" w:rsidR="008E65AC" w:rsidRPr="00495C73" w:rsidRDefault="00D4324F">
            <w:pPr>
              <w:spacing w:before="127" w:after="94" w:line="235" w:lineRule="exact"/>
              <w:ind w:left="29"/>
              <w:textAlignment w:val="baseline"/>
              <w:rPr>
                <w:rFonts w:ascii="Arial" w:eastAsia="Arial" w:hAnsi="Arial"/>
                <w:b/>
                <w:sz w:val="20"/>
              </w:rPr>
            </w:pPr>
            <w:r w:rsidRPr="00495C73">
              <w:rPr>
                <w:rFonts w:ascii="Arial" w:eastAsia="Arial" w:hAnsi="Arial"/>
                <w:b/>
                <w:sz w:val="20"/>
              </w:rPr>
              <w:t>10.</w:t>
            </w:r>
          </w:p>
        </w:tc>
        <w:tc>
          <w:tcPr>
            <w:tcW w:w="7056" w:type="dxa"/>
            <w:tcBorders>
              <w:top w:val="none" w:sz="0" w:space="0" w:color="000000"/>
              <w:left w:val="none" w:sz="0" w:space="0" w:color="000000"/>
              <w:bottom w:val="none" w:sz="0" w:space="0" w:color="000000"/>
              <w:right w:val="none" w:sz="0" w:space="0" w:color="000000"/>
            </w:tcBorders>
            <w:vAlign w:val="center"/>
          </w:tcPr>
          <w:p w14:paraId="1BF1D565" w14:textId="77777777" w:rsidR="008E65AC" w:rsidRPr="00495C73" w:rsidRDefault="00D4324F">
            <w:pPr>
              <w:tabs>
                <w:tab w:val="right" w:leader="dot" w:pos="7056"/>
              </w:tabs>
              <w:spacing w:before="127" w:after="94" w:line="235" w:lineRule="exact"/>
              <w:jc w:val="center"/>
              <w:textAlignment w:val="baseline"/>
              <w:rPr>
                <w:rFonts w:ascii="Arial" w:eastAsia="Arial" w:hAnsi="Arial"/>
                <w:b/>
                <w:sz w:val="20"/>
              </w:rPr>
            </w:pPr>
            <w:r w:rsidRPr="00495C73">
              <w:rPr>
                <w:rFonts w:ascii="Arial" w:eastAsia="Arial" w:hAnsi="Arial"/>
                <w:b/>
                <w:sz w:val="20"/>
              </w:rPr>
              <w:t>DIFFERENTIAL RATING</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27945298" w14:textId="77777777" w:rsidR="008E65AC" w:rsidRPr="00495C73" w:rsidRDefault="00D4324F">
            <w:pPr>
              <w:spacing w:before="127" w:after="94" w:line="235" w:lineRule="exact"/>
              <w:ind w:right="38"/>
              <w:jc w:val="right"/>
              <w:textAlignment w:val="baseline"/>
              <w:rPr>
                <w:rFonts w:ascii="Arial" w:eastAsia="Arial" w:hAnsi="Arial"/>
                <w:b/>
                <w:sz w:val="20"/>
              </w:rPr>
            </w:pPr>
            <w:r w:rsidRPr="00495C73">
              <w:rPr>
                <w:rFonts w:ascii="Arial" w:eastAsia="Arial" w:hAnsi="Arial"/>
                <w:b/>
                <w:sz w:val="20"/>
              </w:rPr>
              <w:t>9</w:t>
            </w:r>
          </w:p>
        </w:tc>
      </w:tr>
      <w:tr w:rsidR="00495C73" w:rsidRPr="00495C73" w14:paraId="48AC2ABD"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7EAF009D" w14:textId="77777777" w:rsidR="008E65AC" w:rsidRPr="00495C73" w:rsidRDefault="00D4324F">
            <w:pPr>
              <w:spacing w:before="128" w:after="98" w:line="235" w:lineRule="exact"/>
              <w:ind w:left="29"/>
              <w:textAlignment w:val="baseline"/>
              <w:rPr>
                <w:rFonts w:ascii="Arial" w:eastAsia="Arial" w:hAnsi="Arial"/>
                <w:b/>
                <w:sz w:val="20"/>
              </w:rPr>
            </w:pPr>
            <w:r w:rsidRPr="00495C73">
              <w:rPr>
                <w:rFonts w:ascii="Arial" w:eastAsia="Arial" w:hAnsi="Arial"/>
                <w:b/>
                <w:sz w:val="20"/>
              </w:rPr>
              <w:t>11.</w:t>
            </w:r>
          </w:p>
        </w:tc>
        <w:tc>
          <w:tcPr>
            <w:tcW w:w="7056" w:type="dxa"/>
            <w:tcBorders>
              <w:top w:val="none" w:sz="0" w:space="0" w:color="000000"/>
              <w:left w:val="none" w:sz="0" w:space="0" w:color="000000"/>
              <w:bottom w:val="none" w:sz="0" w:space="0" w:color="000000"/>
              <w:right w:val="none" w:sz="0" w:space="0" w:color="000000"/>
            </w:tcBorders>
            <w:vAlign w:val="center"/>
          </w:tcPr>
          <w:p w14:paraId="1AB791A8" w14:textId="77777777" w:rsidR="008E65AC" w:rsidRPr="00495C73" w:rsidRDefault="00D4324F">
            <w:pPr>
              <w:tabs>
                <w:tab w:val="right" w:leader="dot" w:pos="7056"/>
              </w:tabs>
              <w:spacing w:before="128" w:after="98" w:line="235" w:lineRule="exact"/>
              <w:jc w:val="center"/>
              <w:textAlignment w:val="baseline"/>
              <w:rPr>
                <w:rFonts w:ascii="Arial" w:eastAsia="Arial" w:hAnsi="Arial"/>
                <w:b/>
                <w:sz w:val="20"/>
              </w:rPr>
            </w:pPr>
            <w:r w:rsidRPr="00495C73">
              <w:rPr>
                <w:rFonts w:ascii="Arial" w:eastAsia="Arial" w:hAnsi="Arial"/>
                <w:b/>
                <w:sz w:val="20"/>
              </w:rPr>
              <w:t>EXEMPTIONS AND IMPERMISSIBLE RATES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0F5B9D3F" w14:textId="77777777" w:rsidR="008E65AC" w:rsidRPr="00495C73" w:rsidRDefault="00D4324F">
            <w:pPr>
              <w:spacing w:before="128" w:after="98" w:line="235" w:lineRule="exact"/>
              <w:ind w:right="38"/>
              <w:jc w:val="right"/>
              <w:textAlignment w:val="baseline"/>
              <w:rPr>
                <w:rFonts w:ascii="Arial" w:eastAsia="Arial" w:hAnsi="Arial"/>
                <w:b/>
                <w:sz w:val="20"/>
              </w:rPr>
            </w:pPr>
            <w:r w:rsidRPr="00495C73">
              <w:rPr>
                <w:rFonts w:ascii="Arial" w:eastAsia="Arial" w:hAnsi="Arial"/>
                <w:b/>
                <w:sz w:val="20"/>
              </w:rPr>
              <w:t>9</w:t>
            </w:r>
          </w:p>
        </w:tc>
      </w:tr>
      <w:tr w:rsidR="00495C73" w:rsidRPr="00495C73" w14:paraId="654850B5" w14:textId="77777777">
        <w:trPr>
          <w:trHeight w:hRule="exact" w:val="466"/>
        </w:trPr>
        <w:tc>
          <w:tcPr>
            <w:tcW w:w="399" w:type="dxa"/>
            <w:tcBorders>
              <w:top w:val="none" w:sz="0" w:space="0" w:color="000000"/>
              <w:left w:val="none" w:sz="0" w:space="0" w:color="000000"/>
              <w:bottom w:val="none" w:sz="0" w:space="0" w:color="000000"/>
              <w:right w:val="none" w:sz="0" w:space="0" w:color="000000"/>
            </w:tcBorders>
            <w:vAlign w:val="center"/>
          </w:tcPr>
          <w:p w14:paraId="0FF07EFD" w14:textId="77777777" w:rsidR="008E65AC" w:rsidRPr="00495C73" w:rsidRDefault="00D4324F">
            <w:pPr>
              <w:spacing w:before="128" w:after="89" w:line="235" w:lineRule="exact"/>
              <w:ind w:left="29"/>
              <w:textAlignment w:val="baseline"/>
              <w:rPr>
                <w:rFonts w:ascii="Arial" w:eastAsia="Arial" w:hAnsi="Arial"/>
                <w:b/>
                <w:sz w:val="20"/>
              </w:rPr>
            </w:pPr>
            <w:r w:rsidRPr="00495C73">
              <w:rPr>
                <w:rFonts w:ascii="Arial" w:eastAsia="Arial" w:hAnsi="Arial"/>
                <w:b/>
                <w:sz w:val="20"/>
              </w:rPr>
              <w:t>12.</w:t>
            </w:r>
          </w:p>
        </w:tc>
        <w:tc>
          <w:tcPr>
            <w:tcW w:w="7056" w:type="dxa"/>
            <w:tcBorders>
              <w:top w:val="none" w:sz="0" w:space="0" w:color="000000"/>
              <w:left w:val="none" w:sz="0" w:space="0" w:color="000000"/>
              <w:bottom w:val="none" w:sz="0" w:space="0" w:color="000000"/>
              <w:right w:val="none" w:sz="0" w:space="0" w:color="000000"/>
            </w:tcBorders>
            <w:vAlign w:val="center"/>
          </w:tcPr>
          <w:p w14:paraId="184459B9" w14:textId="77777777" w:rsidR="008E65AC" w:rsidRPr="00495C73" w:rsidRDefault="00D4324F">
            <w:pPr>
              <w:tabs>
                <w:tab w:val="right" w:leader="dot" w:pos="7056"/>
              </w:tabs>
              <w:spacing w:before="128" w:after="89" w:line="235" w:lineRule="exact"/>
              <w:jc w:val="center"/>
              <w:textAlignment w:val="baseline"/>
              <w:rPr>
                <w:rFonts w:ascii="Arial" w:eastAsia="Arial" w:hAnsi="Arial"/>
                <w:b/>
                <w:sz w:val="20"/>
              </w:rPr>
            </w:pPr>
            <w:r w:rsidRPr="00495C73">
              <w:rPr>
                <w:rFonts w:ascii="Arial" w:eastAsia="Arial" w:hAnsi="Arial"/>
                <w:b/>
                <w:sz w:val="20"/>
              </w:rPr>
              <w:t>REDUCTIONS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1132CF53" w14:textId="77777777" w:rsidR="008E65AC" w:rsidRPr="00495C73" w:rsidRDefault="00D4324F">
            <w:pPr>
              <w:spacing w:before="128" w:after="89" w:line="235" w:lineRule="exact"/>
              <w:ind w:right="38"/>
              <w:jc w:val="right"/>
              <w:textAlignment w:val="baseline"/>
              <w:rPr>
                <w:rFonts w:ascii="Arial" w:eastAsia="Arial" w:hAnsi="Arial"/>
                <w:b/>
                <w:sz w:val="20"/>
              </w:rPr>
            </w:pPr>
            <w:r w:rsidRPr="00495C73">
              <w:rPr>
                <w:rFonts w:ascii="Arial" w:eastAsia="Arial" w:hAnsi="Arial"/>
                <w:b/>
                <w:sz w:val="20"/>
              </w:rPr>
              <w:t>10</w:t>
            </w:r>
          </w:p>
        </w:tc>
      </w:tr>
      <w:tr w:rsidR="00495C73" w:rsidRPr="00495C73" w14:paraId="1C3B58FE"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224D1A61" w14:textId="77777777" w:rsidR="008E65AC" w:rsidRPr="00495C73" w:rsidRDefault="00D4324F">
            <w:pPr>
              <w:spacing w:before="132" w:after="94" w:line="235" w:lineRule="exact"/>
              <w:ind w:left="29"/>
              <w:textAlignment w:val="baseline"/>
              <w:rPr>
                <w:rFonts w:ascii="Arial" w:eastAsia="Arial" w:hAnsi="Arial"/>
                <w:b/>
                <w:sz w:val="20"/>
              </w:rPr>
            </w:pPr>
            <w:r w:rsidRPr="00495C73">
              <w:rPr>
                <w:rFonts w:ascii="Arial" w:eastAsia="Arial" w:hAnsi="Arial"/>
                <w:b/>
                <w:sz w:val="20"/>
              </w:rPr>
              <w:t>13.</w:t>
            </w:r>
          </w:p>
        </w:tc>
        <w:tc>
          <w:tcPr>
            <w:tcW w:w="7056" w:type="dxa"/>
            <w:tcBorders>
              <w:top w:val="none" w:sz="0" w:space="0" w:color="000000"/>
              <w:left w:val="none" w:sz="0" w:space="0" w:color="000000"/>
              <w:bottom w:val="none" w:sz="0" w:space="0" w:color="000000"/>
              <w:right w:val="none" w:sz="0" w:space="0" w:color="000000"/>
            </w:tcBorders>
            <w:vAlign w:val="center"/>
          </w:tcPr>
          <w:p w14:paraId="02F9C0ED" w14:textId="77777777" w:rsidR="008E65AC" w:rsidRPr="00495C73" w:rsidRDefault="00D4324F">
            <w:pPr>
              <w:tabs>
                <w:tab w:val="right" w:leader="dot" w:pos="7056"/>
              </w:tabs>
              <w:spacing w:before="132" w:after="94" w:line="235" w:lineRule="exact"/>
              <w:jc w:val="center"/>
              <w:textAlignment w:val="baseline"/>
              <w:rPr>
                <w:rFonts w:ascii="Arial" w:eastAsia="Arial" w:hAnsi="Arial"/>
                <w:b/>
                <w:sz w:val="20"/>
              </w:rPr>
            </w:pPr>
            <w:r w:rsidRPr="00495C73">
              <w:rPr>
                <w:rFonts w:ascii="Arial" w:eastAsia="Arial" w:hAnsi="Arial"/>
                <w:b/>
                <w:sz w:val="20"/>
              </w:rPr>
              <w:t>REBATES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426AF4BA" w14:textId="77777777" w:rsidR="008E65AC" w:rsidRPr="00495C73" w:rsidRDefault="00D4324F">
            <w:pPr>
              <w:spacing w:before="132" w:after="94" w:line="235" w:lineRule="exact"/>
              <w:ind w:right="38"/>
              <w:jc w:val="right"/>
              <w:textAlignment w:val="baseline"/>
              <w:rPr>
                <w:rFonts w:ascii="Arial" w:eastAsia="Arial" w:hAnsi="Arial"/>
                <w:b/>
                <w:sz w:val="20"/>
              </w:rPr>
            </w:pPr>
            <w:r w:rsidRPr="00495C73">
              <w:rPr>
                <w:rFonts w:ascii="Arial" w:eastAsia="Arial" w:hAnsi="Arial"/>
                <w:b/>
                <w:sz w:val="20"/>
              </w:rPr>
              <w:t>12</w:t>
            </w:r>
          </w:p>
        </w:tc>
      </w:tr>
      <w:tr w:rsidR="00495C73" w:rsidRPr="00495C73" w14:paraId="36735BE6"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2BD1D573" w14:textId="77777777" w:rsidR="008E65AC" w:rsidRPr="00495C73" w:rsidRDefault="00D4324F">
            <w:pPr>
              <w:spacing w:before="133" w:after="98" w:line="235" w:lineRule="exact"/>
              <w:ind w:left="29"/>
              <w:textAlignment w:val="baseline"/>
              <w:rPr>
                <w:rFonts w:ascii="Arial" w:eastAsia="Arial" w:hAnsi="Arial"/>
                <w:b/>
                <w:sz w:val="20"/>
              </w:rPr>
            </w:pPr>
            <w:r w:rsidRPr="00495C73">
              <w:rPr>
                <w:rFonts w:ascii="Arial" w:eastAsia="Arial" w:hAnsi="Arial"/>
                <w:b/>
                <w:sz w:val="20"/>
              </w:rPr>
              <w:t>14.</w:t>
            </w:r>
          </w:p>
        </w:tc>
        <w:tc>
          <w:tcPr>
            <w:tcW w:w="7056" w:type="dxa"/>
            <w:tcBorders>
              <w:top w:val="none" w:sz="0" w:space="0" w:color="000000"/>
              <w:left w:val="none" w:sz="0" w:space="0" w:color="000000"/>
              <w:bottom w:val="none" w:sz="0" w:space="0" w:color="000000"/>
              <w:right w:val="none" w:sz="0" w:space="0" w:color="000000"/>
            </w:tcBorders>
            <w:vAlign w:val="center"/>
          </w:tcPr>
          <w:p w14:paraId="2BF67A11" w14:textId="77777777" w:rsidR="008E65AC" w:rsidRPr="00495C73" w:rsidRDefault="00D4324F">
            <w:pPr>
              <w:tabs>
                <w:tab w:val="right" w:leader="dot" w:pos="7056"/>
              </w:tabs>
              <w:spacing w:before="133" w:after="98" w:line="235" w:lineRule="exact"/>
              <w:jc w:val="center"/>
              <w:textAlignment w:val="baseline"/>
              <w:rPr>
                <w:rFonts w:ascii="Arial" w:eastAsia="Arial" w:hAnsi="Arial"/>
                <w:b/>
                <w:sz w:val="20"/>
              </w:rPr>
            </w:pPr>
            <w:r w:rsidRPr="00495C73">
              <w:rPr>
                <w:rFonts w:ascii="Arial" w:eastAsia="Arial" w:hAnsi="Arial"/>
                <w:b/>
                <w:sz w:val="20"/>
              </w:rPr>
              <w:t>PAYMENT OF RATES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29B5971F" w14:textId="77777777" w:rsidR="008E65AC" w:rsidRPr="00495C73" w:rsidRDefault="00D4324F">
            <w:pPr>
              <w:spacing w:before="133" w:after="98" w:line="235" w:lineRule="exact"/>
              <w:ind w:right="38"/>
              <w:jc w:val="right"/>
              <w:textAlignment w:val="baseline"/>
              <w:rPr>
                <w:rFonts w:ascii="Arial" w:eastAsia="Arial" w:hAnsi="Arial"/>
                <w:b/>
                <w:sz w:val="20"/>
              </w:rPr>
            </w:pPr>
            <w:r w:rsidRPr="00495C73">
              <w:rPr>
                <w:rFonts w:ascii="Arial" w:eastAsia="Arial" w:hAnsi="Arial"/>
                <w:b/>
                <w:sz w:val="20"/>
              </w:rPr>
              <w:t>15</w:t>
            </w:r>
          </w:p>
        </w:tc>
      </w:tr>
      <w:tr w:rsidR="00495C73" w:rsidRPr="00495C73" w14:paraId="5D159BC8"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02996604" w14:textId="77777777" w:rsidR="008E65AC" w:rsidRPr="00495C73" w:rsidRDefault="00D4324F">
            <w:pPr>
              <w:spacing w:before="132" w:after="89" w:line="235" w:lineRule="exact"/>
              <w:ind w:left="29"/>
              <w:textAlignment w:val="baseline"/>
              <w:rPr>
                <w:rFonts w:ascii="Arial" w:eastAsia="Arial" w:hAnsi="Arial"/>
                <w:b/>
                <w:sz w:val="20"/>
              </w:rPr>
            </w:pPr>
            <w:r w:rsidRPr="00495C73">
              <w:rPr>
                <w:rFonts w:ascii="Arial" w:eastAsia="Arial" w:hAnsi="Arial"/>
                <w:b/>
                <w:sz w:val="20"/>
              </w:rPr>
              <w:t>15.</w:t>
            </w:r>
          </w:p>
        </w:tc>
        <w:tc>
          <w:tcPr>
            <w:tcW w:w="7056" w:type="dxa"/>
            <w:tcBorders>
              <w:top w:val="none" w:sz="0" w:space="0" w:color="000000"/>
              <w:left w:val="none" w:sz="0" w:space="0" w:color="000000"/>
              <w:bottom w:val="none" w:sz="0" w:space="0" w:color="000000"/>
              <w:right w:val="none" w:sz="0" w:space="0" w:color="000000"/>
            </w:tcBorders>
            <w:vAlign w:val="center"/>
          </w:tcPr>
          <w:p w14:paraId="51EB6AAA" w14:textId="77777777" w:rsidR="008E65AC" w:rsidRPr="00495C73" w:rsidRDefault="00D4324F">
            <w:pPr>
              <w:tabs>
                <w:tab w:val="right" w:leader="dot" w:pos="7056"/>
              </w:tabs>
              <w:spacing w:before="132" w:after="89" w:line="235" w:lineRule="exact"/>
              <w:jc w:val="center"/>
              <w:textAlignment w:val="baseline"/>
              <w:rPr>
                <w:rFonts w:ascii="Arial" w:eastAsia="Arial" w:hAnsi="Arial"/>
                <w:b/>
                <w:sz w:val="20"/>
              </w:rPr>
            </w:pPr>
            <w:r w:rsidRPr="00495C73">
              <w:rPr>
                <w:rFonts w:ascii="Arial" w:eastAsia="Arial" w:hAnsi="Arial"/>
                <w:b/>
                <w:sz w:val="20"/>
              </w:rPr>
              <w:t>ACCOUNTS TO BE FURNISHED</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4F67D2FA" w14:textId="77777777" w:rsidR="008E65AC" w:rsidRPr="00495C73" w:rsidRDefault="00D4324F">
            <w:pPr>
              <w:spacing w:before="132" w:after="89" w:line="235" w:lineRule="exact"/>
              <w:ind w:right="38"/>
              <w:jc w:val="right"/>
              <w:textAlignment w:val="baseline"/>
              <w:rPr>
                <w:rFonts w:ascii="Arial" w:eastAsia="Arial" w:hAnsi="Arial"/>
                <w:b/>
                <w:sz w:val="20"/>
              </w:rPr>
            </w:pPr>
            <w:r w:rsidRPr="00495C73">
              <w:rPr>
                <w:rFonts w:ascii="Arial" w:eastAsia="Arial" w:hAnsi="Arial"/>
                <w:b/>
                <w:sz w:val="20"/>
              </w:rPr>
              <w:t>16</w:t>
            </w:r>
          </w:p>
        </w:tc>
      </w:tr>
      <w:tr w:rsidR="00495C73" w:rsidRPr="00495C73" w14:paraId="353E3035"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21063521" w14:textId="77777777" w:rsidR="008E65AC" w:rsidRPr="00495C73" w:rsidRDefault="00D4324F">
            <w:pPr>
              <w:spacing w:before="133" w:after="93" w:line="235" w:lineRule="exact"/>
              <w:ind w:left="29"/>
              <w:textAlignment w:val="baseline"/>
              <w:rPr>
                <w:rFonts w:ascii="Arial" w:eastAsia="Arial" w:hAnsi="Arial"/>
                <w:b/>
                <w:sz w:val="20"/>
              </w:rPr>
            </w:pPr>
            <w:r w:rsidRPr="00495C73">
              <w:rPr>
                <w:rFonts w:ascii="Arial" w:eastAsia="Arial" w:hAnsi="Arial"/>
                <w:b/>
                <w:sz w:val="20"/>
              </w:rPr>
              <w:t>16.</w:t>
            </w:r>
          </w:p>
        </w:tc>
        <w:tc>
          <w:tcPr>
            <w:tcW w:w="7056" w:type="dxa"/>
            <w:tcBorders>
              <w:top w:val="none" w:sz="0" w:space="0" w:color="000000"/>
              <w:left w:val="none" w:sz="0" w:space="0" w:color="000000"/>
              <w:bottom w:val="none" w:sz="0" w:space="0" w:color="000000"/>
              <w:right w:val="none" w:sz="0" w:space="0" w:color="000000"/>
            </w:tcBorders>
            <w:vAlign w:val="center"/>
          </w:tcPr>
          <w:p w14:paraId="0630F4EE" w14:textId="77777777" w:rsidR="008E65AC" w:rsidRPr="00495C73" w:rsidRDefault="00D4324F">
            <w:pPr>
              <w:tabs>
                <w:tab w:val="right" w:leader="dot" w:pos="7056"/>
              </w:tabs>
              <w:spacing w:before="133" w:after="93" w:line="235" w:lineRule="exact"/>
              <w:jc w:val="center"/>
              <w:textAlignment w:val="baseline"/>
              <w:rPr>
                <w:rFonts w:ascii="Arial" w:eastAsia="Arial" w:hAnsi="Arial"/>
                <w:b/>
                <w:sz w:val="20"/>
              </w:rPr>
            </w:pPr>
            <w:r w:rsidRPr="00495C73">
              <w:rPr>
                <w:rFonts w:ascii="Arial" w:eastAsia="Arial" w:hAnsi="Arial"/>
                <w:b/>
                <w:sz w:val="20"/>
              </w:rPr>
              <w:t>PHASING IN OF RATES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1F30FBF2" w14:textId="77777777" w:rsidR="008E65AC" w:rsidRPr="00495C73" w:rsidRDefault="00D4324F">
            <w:pPr>
              <w:spacing w:before="133" w:after="93" w:line="235" w:lineRule="exact"/>
              <w:ind w:right="38"/>
              <w:jc w:val="right"/>
              <w:textAlignment w:val="baseline"/>
              <w:rPr>
                <w:rFonts w:ascii="Arial" w:eastAsia="Arial" w:hAnsi="Arial"/>
                <w:b/>
                <w:sz w:val="20"/>
              </w:rPr>
            </w:pPr>
            <w:r w:rsidRPr="00495C73">
              <w:rPr>
                <w:rFonts w:ascii="Arial" w:eastAsia="Arial" w:hAnsi="Arial"/>
                <w:b/>
                <w:sz w:val="20"/>
              </w:rPr>
              <w:t>17</w:t>
            </w:r>
          </w:p>
        </w:tc>
      </w:tr>
      <w:tr w:rsidR="00495C73" w:rsidRPr="00495C73" w14:paraId="5C5217AD"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2DCC2B0F" w14:textId="77777777" w:rsidR="008E65AC" w:rsidRPr="00495C73" w:rsidRDefault="00D4324F">
            <w:pPr>
              <w:spacing w:before="132" w:after="98" w:line="235" w:lineRule="exact"/>
              <w:ind w:left="29"/>
              <w:textAlignment w:val="baseline"/>
              <w:rPr>
                <w:rFonts w:ascii="Arial" w:eastAsia="Arial" w:hAnsi="Arial"/>
                <w:b/>
                <w:sz w:val="20"/>
              </w:rPr>
            </w:pPr>
            <w:r w:rsidRPr="00495C73">
              <w:rPr>
                <w:rFonts w:ascii="Arial" w:eastAsia="Arial" w:hAnsi="Arial"/>
                <w:b/>
                <w:sz w:val="20"/>
              </w:rPr>
              <w:t>17.</w:t>
            </w:r>
          </w:p>
        </w:tc>
        <w:tc>
          <w:tcPr>
            <w:tcW w:w="7056" w:type="dxa"/>
            <w:tcBorders>
              <w:top w:val="none" w:sz="0" w:space="0" w:color="000000"/>
              <w:left w:val="none" w:sz="0" w:space="0" w:color="000000"/>
              <w:bottom w:val="none" w:sz="0" w:space="0" w:color="000000"/>
              <w:right w:val="none" w:sz="0" w:space="0" w:color="000000"/>
            </w:tcBorders>
            <w:vAlign w:val="center"/>
          </w:tcPr>
          <w:p w14:paraId="0C9CB512" w14:textId="77777777" w:rsidR="008E65AC" w:rsidRPr="00495C73" w:rsidRDefault="00D4324F">
            <w:pPr>
              <w:tabs>
                <w:tab w:val="right" w:leader="dot" w:pos="7056"/>
              </w:tabs>
              <w:spacing w:before="132" w:after="98" w:line="235" w:lineRule="exact"/>
              <w:jc w:val="center"/>
              <w:textAlignment w:val="baseline"/>
              <w:rPr>
                <w:rFonts w:ascii="Arial" w:eastAsia="Arial" w:hAnsi="Arial"/>
                <w:b/>
                <w:sz w:val="20"/>
              </w:rPr>
            </w:pPr>
            <w:r w:rsidRPr="00495C73">
              <w:rPr>
                <w:rFonts w:ascii="Arial" w:eastAsia="Arial" w:hAnsi="Arial"/>
                <w:b/>
                <w:sz w:val="20"/>
              </w:rPr>
              <w:t>SPECIAL RATING AREAS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72DB261D" w14:textId="77777777" w:rsidR="008E65AC" w:rsidRPr="00495C73" w:rsidRDefault="00D4324F">
            <w:pPr>
              <w:spacing w:before="132" w:after="98" w:line="235" w:lineRule="exact"/>
              <w:ind w:right="38"/>
              <w:jc w:val="right"/>
              <w:textAlignment w:val="baseline"/>
              <w:rPr>
                <w:rFonts w:ascii="Arial" w:eastAsia="Arial" w:hAnsi="Arial"/>
                <w:b/>
                <w:sz w:val="20"/>
              </w:rPr>
            </w:pPr>
            <w:r w:rsidRPr="00495C73">
              <w:rPr>
                <w:rFonts w:ascii="Arial" w:eastAsia="Arial" w:hAnsi="Arial"/>
                <w:b/>
                <w:sz w:val="20"/>
              </w:rPr>
              <w:t>17</w:t>
            </w:r>
          </w:p>
        </w:tc>
      </w:tr>
      <w:tr w:rsidR="00495C73" w:rsidRPr="00495C73" w14:paraId="4D6B814F"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54632C7A" w14:textId="77777777" w:rsidR="008E65AC" w:rsidRPr="00495C73" w:rsidRDefault="00D4324F">
            <w:pPr>
              <w:spacing w:before="128" w:after="93" w:line="235" w:lineRule="exact"/>
              <w:ind w:left="29"/>
              <w:textAlignment w:val="baseline"/>
              <w:rPr>
                <w:rFonts w:ascii="Arial" w:eastAsia="Arial" w:hAnsi="Arial"/>
                <w:b/>
                <w:sz w:val="20"/>
              </w:rPr>
            </w:pPr>
            <w:r w:rsidRPr="00495C73">
              <w:rPr>
                <w:rFonts w:ascii="Arial" w:eastAsia="Arial" w:hAnsi="Arial"/>
                <w:b/>
                <w:sz w:val="20"/>
              </w:rPr>
              <w:t>18.</w:t>
            </w:r>
          </w:p>
        </w:tc>
        <w:tc>
          <w:tcPr>
            <w:tcW w:w="7056" w:type="dxa"/>
            <w:tcBorders>
              <w:top w:val="none" w:sz="0" w:space="0" w:color="000000"/>
              <w:left w:val="none" w:sz="0" w:space="0" w:color="000000"/>
              <w:bottom w:val="none" w:sz="0" w:space="0" w:color="000000"/>
              <w:right w:val="none" w:sz="0" w:space="0" w:color="000000"/>
            </w:tcBorders>
            <w:vAlign w:val="center"/>
          </w:tcPr>
          <w:p w14:paraId="7BAE1BFC" w14:textId="77777777" w:rsidR="008E65AC" w:rsidRPr="00495C73" w:rsidRDefault="00D4324F">
            <w:pPr>
              <w:tabs>
                <w:tab w:val="right" w:leader="dot" w:pos="7056"/>
              </w:tabs>
              <w:spacing w:before="128" w:after="93" w:line="235" w:lineRule="exact"/>
              <w:jc w:val="center"/>
              <w:textAlignment w:val="baseline"/>
              <w:rPr>
                <w:rFonts w:ascii="Arial" w:eastAsia="Arial" w:hAnsi="Arial"/>
                <w:b/>
                <w:sz w:val="20"/>
              </w:rPr>
            </w:pPr>
            <w:r w:rsidRPr="00495C73">
              <w:rPr>
                <w:rFonts w:ascii="Arial" w:eastAsia="Arial" w:hAnsi="Arial"/>
                <w:b/>
                <w:sz w:val="20"/>
              </w:rPr>
              <w:t>FREQUENCY OF VALUATION</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61748051" w14:textId="77777777" w:rsidR="008E65AC" w:rsidRPr="00495C73" w:rsidRDefault="00D4324F">
            <w:pPr>
              <w:spacing w:before="128" w:after="93" w:line="235" w:lineRule="exact"/>
              <w:ind w:right="38"/>
              <w:jc w:val="right"/>
              <w:textAlignment w:val="baseline"/>
              <w:rPr>
                <w:rFonts w:ascii="Arial" w:eastAsia="Arial" w:hAnsi="Arial"/>
                <w:b/>
                <w:sz w:val="20"/>
              </w:rPr>
            </w:pPr>
            <w:r w:rsidRPr="00495C73">
              <w:rPr>
                <w:rFonts w:ascii="Arial" w:eastAsia="Arial" w:hAnsi="Arial"/>
                <w:b/>
                <w:sz w:val="20"/>
              </w:rPr>
              <w:t>19</w:t>
            </w:r>
          </w:p>
        </w:tc>
      </w:tr>
      <w:tr w:rsidR="00495C73" w:rsidRPr="00495C73" w14:paraId="24E95D24"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304CA465" w14:textId="77777777" w:rsidR="008E65AC" w:rsidRPr="00495C73" w:rsidRDefault="00D4324F">
            <w:pPr>
              <w:spacing w:before="128" w:after="98" w:line="235" w:lineRule="exact"/>
              <w:ind w:left="29"/>
              <w:textAlignment w:val="baseline"/>
              <w:rPr>
                <w:rFonts w:ascii="Arial" w:eastAsia="Arial" w:hAnsi="Arial"/>
                <w:b/>
                <w:sz w:val="20"/>
              </w:rPr>
            </w:pPr>
            <w:r w:rsidRPr="00495C73">
              <w:rPr>
                <w:rFonts w:ascii="Arial" w:eastAsia="Arial" w:hAnsi="Arial"/>
                <w:b/>
                <w:sz w:val="20"/>
              </w:rPr>
              <w:t>19.</w:t>
            </w:r>
          </w:p>
        </w:tc>
        <w:tc>
          <w:tcPr>
            <w:tcW w:w="7056" w:type="dxa"/>
            <w:tcBorders>
              <w:top w:val="none" w:sz="0" w:space="0" w:color="000000"/>
              <w:left w:val="none" w:sz="0" w:space="0" w:color="000000"/>
              <w:bottom w:val="none" w:sz="0" w:space="0" w:color="000000"/>
              <w:right w:val="none" w:sz="0" w:space="0" w:color="000000"/>
            </w:tcBorders>
            <w:vAlign w:val="center"/>
          </w:tcPr>
          <w:p w14:paraId="074B715D" w14:textId="77777777" w:rsidR="008E65AC" w:rsidRPr="00495C73" w:rsidRDefault="00D4324F">
            <w:pPr>
              <w:tabs>
                <w:tab w:val="right" w:leader="dot" w:pos="7056"/>
              </w:tabs>
              <w:spacing w:before="128" w:after="98" w:line="235" w:lineRule="exact"/>
              <w:jc w:val="center"/>
              <w:textAlignment w:val="baseline"/>
              <w:rPr>
                <w:rFonts w:ascii="Arial" w:eastAsia="Arial" w:hAnsi="Arial"/>
                <w:b/>
                <w:sz w:val="20"/>
              </w:rPr>
            </w:pPr>
            <w:r w:rsidRPr="00495C73">
              <w:rPr>
                <w:rFonts w:ascii="Arial" w:eastAsia="Arial" w:hAnsi="Arial"/>
                <w:b/>
                <w:sz w:val="20"/>
              </w:rPr>
              <w:t>COMMUNITY PARTICIPATION</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7448B8E0" w14:textId="77777777" w:rsidR="008E65AC" w:rsidRPr="00495C73" w:rsidRDefault="00D4324F">
            <w:pPr>
              <w:spacing w:before="128" w:after="98" w:line="235" w:lineRule="exact"/>
              <w:ind w:right="38"/>
              <w:jc w:val="right"/>
              <w:textAlignment w:val="baseline"/>
              <w:rPr>
                <w:rFonts w:ascii="Arial" w:eastAsia="Arial" w:hAnsi="Arial"/>
                <w:b/>
                <w:sz w:val="20"/>
              </w:rPr>
            </w:pPr>
            <w:r w:rsidRPr="00495C73">
              <w:rPr>
                <w:rFonts w:ascii="Arial" w:eastAsia="Arial" w:hAnsi="Arial"/>
                <w:b/>
                <w:sz w:val="20"/>
              </w:rPr>
              <w:t>19</w:t>
            </w:r>
          </w:p>
        </w:tc>
      </w:tr>
      <w:tr w:rsidR="00495C73" w:rsidRPr="00495C73" w14:paraId="3FDEB57A"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27A6F9FB" w14:textId="77777777" w:rsidR="008E65AC" w:rsidRPr="00495C73" w:rsidRDefault="00D4324F">
            <w:pPr>
              <w:spacing w:before="127" w:after="103" w:line="235" w:lineRule="exact"/>
              <w:ind w:left="29"/>
              <w:textAlignment w:val="baseline"/>
              <w:rPr>
                <w:rFonts w:ascii="Arial" w:eastAsia="Arial" w:hAnsi="Arial"/>
                <w:b/>
                <w:sz w:val="20"/>
              </w:rPr>
            </w:pPr>
            <w:r w:rsidRPr="00495C73">
              <w:rPr>
                <w:rFonts w:ascii="Arial" w:eastAsia="Arial" w:hAnsi="Arial"/>
                <w:b/>
                <w:sz w:val="20"/>
              </w:rPr>
              <w:t>20.</w:t>
            </w:r>
          </w:p>
        </w:tc>
        <w:tc>
          <w:tcPr>
            <w:tcW w:w="7056" w:type="dxa"/>
            <w:tcBorders>
              <w:top w:val="none" w:sz="0" w:space="0" w:color="000000"/>
              <w:left w:val="none" w:sz="0" w:space="0" w:color="000000"/>
              <w:bottom w:val="none" w:sz="0" w:space="0" w:color="000000"/>
              <w:right w:val="none" w:sz="0" w:space="0" w:color="000000"/>
            </w:tcBorders>
            <w:vAlign w:val="center"/>
          </w:tcPr>
          <w:p w14:paraId="4BD0EC19" w14:textId="77777777" w:rsidR="008E65AC" w:rsidRPr="00495C73" w:rsidRDefault="00D4324F">
            <w:pPr>
              <w:tabs>
                <w:tab w:val="right" w:leader="dot" w:pos="7056"/>
              </w:tabs>
              <w:spacing w:before="127" w:after="103" w:line="235" w:lineRule="exact"/>
              <w:jc w:val="center"/>
              <w:textAlignment w:val="baseline"/>
              <w:rPr>
                <w:rFonts w:ascii="Arial" w:eastAsia="Arial" w:hAnsi="Arial"/>
                <w:b/>
                <w:sz w:val="20"/>
              </w:rPr>
            </w:pPr>
            <w:r w:rsidRPr="00495C73">
              <w:rPr>
                <w:rFonts w:ascii="Arial" w:eastAsia="Arial" w:hAnsi="Arial"/>
                <w:b/>
                <w:sz w:val="20"/>
              </w:rPr>
              <w:t>REGISTER OF PROPERTIES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28FE53B9" w14:textId="77777777" w:rsidR="008E65AC" w:rsidRPr="00495C73" w:rsidRDefault="00D4324F">
            <w:pPr>
              <w:spacing w:before="127" w:after="103" w:line="235" w:lineRule="exact"/>
              <w:ind w:right="38"/>
              <w:jc w:val="right"/>
              <w:textAlignment w:val="baseline"/>
              <w:rPr>
                <w:rFonts w:ascii="Arial" w:eastAsia="Arial" w:hAnsi="Arial"/>
                <w:b/>
                <w:sz w:val="20"/>
              </w:rPr>
            </w:pPr>
            <w:r w:rsidRPr="00495C73">
              <w:rPr>
                <w:rFonts w:ascii="Arial" w:eastAsia="Arial" w:hAnsi="Arial"/>
                <w:b/>
                <w:sz w:val="20"/>
              </w:rPr>
              <w:t>19</w:t>
            </w:r>
          </w:p>
        </w:tc>
      </w:tr>
      <w:tr w:rsidR="00495C73" w:rsidRPr="00495C73" w14:paraId="3531B4FD" w14:textId="77777777">
        <w:trPr>
          <w:trHeight w:hRule="exact" w:val="471"/>
        </w:trPr>
        <w:tc>
          <w:tcPr>
            <w:tcW w:w="399" w:type="dxa"/>
            <w:tcBorders>
              <w:top w:val="none" w:sz="0" w:space="0" w:color="000000"/>
              <w:left w:val="none" w:sz="0" w:space="0" w:color="000000"/>
              <w:bottom w:val="none" w:sz="0" w:space="0" w:color="000000"/>
              <w:right w:val="none" w:sz="0" w:space="0" w:color="000000"/>
            </w:tcBorders>
            <w:vAlign w:val="center"/>
          </w:tcPr>
          <w:p w14:paraId="5DE4D7EB" w14:textId="77777777" w:rsidR="008E65AC" w:rsidRPr="00495C73" w:rsidRDefault="00D4324F">
            <w:pPr>
              <w:spacing w:before="128" w:after="108" w:line="235" w:lineRule="exact"/>
              <w:ind w:left="29"/>
              <w:textAlignment w:val="baseline"/>
              <w:rPr>
                <w:rFonts w:ascii="Arial" w:eastAsia="Arial" w:hAnsi="Arial"/>
                <w:b/>
                <w:sz w:val="20"/>
              </w:rPr>
            </w:pPr>
            <w:r w:rsidRPr="00495C73">
              <w:rPr>
                <w:rFonts w:ascii="Arial" w:eastAsia="Arial" w:hAnsi="Arial"/>
                <w:b/>
                <w:sz w:val="20"/>
              </w:rPr>
              <w:t>21.</w:t>
            </w:r>
          </w:p>
        </w:tc>
        <w:tc>
          <w:tcPr>
            <w:tcW w:w="7056" w:type="dxa"/>
            <w:tcBorders>
              <w:top w:val="none" w:sz="0" w:space="0" w:color="000000"/>
              <w:left w:val="none" w:sz="0" w:space="0" w:color="000000"/>
              <w:bottom w:val="none" w:sz="0" w:space="0" w:color="000000"/>
              <w:right w:val="none" w:sz="0" w:space="0" w:color="000000"/>
            </w:tcBorders>
            <w:vAlign w:val="center"/>
          </w:tcPr>
          <w:p w14:paraId="2F3C40F7" w14:textId="77777777" w:rsidR="008E65AC" w:rsidRPr="00495C73" w:rsidRDefault="00D4324F">
            <w:pPr>
              <w:tabs>
                <w:tab w:val="right" w:leader="dot" w:pos="7056"/>
              </w:tabs>
              <w:spacing w:before="128" w:after="108" w:line="235" w:lineRule="exact"/>
              <w:jc w:val="center"/>
              <w:textAlignment w:val="baseline"/>
              <w:rPr>
                <w:rFonts w:ascii="Arial" w:eastAsia="Arial" w:hAnsi="Arial"/>
                <w:b/>
                <w:sz w:val="20"/>
              </w:rPr>
            </w:pPr>
            <w:r w:rsidRPr="00495C73">
              <w:rPr>
                <w:rFonts w:ascii="Arial" w:eastAsia="Arial" w:hAnsi="Arial"/>
                <w:b/>
                <w:sz w:val="20"/>
              </w:rPr>
              <w:t>BY-LAWS TO GIVE EFFECT TO THE RATES POLICY</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35952177" w14:textId="77777777" w:rsidR="008E65AC" w:rsidRPr="00495C73" w:rsidRDefault="00D4324F">
            <w:pPr>
              <w:spacing w:before="128" w:after="108" w:line="235" w:lineRule="exact"/>
              <w:ind w:right="38"/>
              <w:jc w:val="right"/>
              <w:textAlignment w:val="baseline"/>
              <w:rPr>
                <w:rFonts w:ascii="Arial" w:eastAsia="Arial" w:hAnsi="Arial"/>
                <w:b/>
                <w:sz w:val="20"/>
              </w:rPr>
            </w:pPr>
            <w:r w:rsidRPr="00495C73">
              <w:rPr>
                <w:rFonts w:ascii="Arial" w:eastAsia="Arial" w:hAnsi="Arial"/>
                <w:b/>
                <w:sz w:val="20"/>
              </w:rPr>
              <w:t>20</w:t>
            </w:r>
          </w:p>
        </w:tc>
      </w:tr>
      <w:tr w:rsidR="00495C73" w:rsidRPr="00495C73" w14:paraId="5A21244D" w14:textId="77777777">
        <w:trPr>
          <w:trHeight w:hRule="exact" w:val="470"/>
        </w:trPr>
        <w:tc>
          <w:tcPr>
            <w:tcW w:w="399" w:type="dxa"/>
            <w:tcBorders>
              <w:top w:val="none" w:sz="0" w:space="0" w:color="000000"/>
              <w:left w:val="none" w:sz="0" w:space="0" w:color="000000"/>
              <w:bottom w:val="none" w:sz="0" w:space="0" w:color="000000"/>
              <w:right w:val="none" w:sz="0" w:space="0" w:color="000000"/>
            </w:tcBorders>
            <w:vAlign w:val="center"/>
          </w:tcPr>
          <w:p w14:paraId="4EF910D2" w14:textId="77777777" w:rsidR="008E65AC" w:rsidRPr="00495C73" w:rsidRDefault="00D4324F">
            <w:pPr>
              <w:spacing w:before="127" w:after="98" w:line="235" w:lineRule="exact"/>
              <w:ind w:left="29"/>
              <w:textAlignment w:val="baseline"/>
              <w:rPr>
                <w:rFonts w:ascii="Arial" w:eastAsia="Arial" w:hAnsi="Arial"/>
                <w:b/>
                <w:sz w:val="20"/>
              </w:rPr>
            </w:pPr>
            <w:r w:rsidRPr="00495C73">
              <w:rPr>
                <w:rFonts w:ascii="Arial" w:eastAsia="Arial" w:hAnsi="Arial"/>
                <w:b/>
                <w:sz w:val="20"/>
              </w:rPr>
              <w:t>22.</w:t>
            </w:r>
          </w:p>
        </w:tc>
        <w:tc>
          <w:tcPr>
            <w:tcW w:w="7056" w:type="dxa"/>
            <w:tcBorders>
              <w:top w:val="none" w:sz="0" w:space="0" w:color="000000"/>
              <w:left w:val="none" w:sz="0" w:space="0" w:color="000000"/>
              <w:bottom w:val="none" w:sz="0" w:space="0" w:color="000000"/>
              <w:right w:val="none" w:sz="0" w:space="0" w:color="000000"/>
            </w:tcBorders>
            <w:vAlign w:val="center"/>
          </w:tcPr>
          <w:p w14:paraId="440729FF" w14:textId="77777777" w:rsidR="008E65AC" w:rsidRPr="00495C73" w:rsidRDefault="00D4324F">
            <w:pPr>
              <w:tabs>
                <w:tab w:val="right" w:leader="dot" w:pos="7056"/>
              </w:tabs>
              <w:spacing w:before="127" w:after="98" w:line="235" w:lineRule="exact"/>
              <w:jc w:val="center"/>
              <w:textAlignment w:val="baseline"/>
              <w:rPr>
                <w:rFonts w:ascii="Arial" w:eastAsia="Arial" w:hAnsi="Arial"/>
                <w:b/>
                <w:sz w:val="20"/>
              </w:rPr>
            </w:pPr>
            <w:r w:rsidRPr="00495C73">
              <w:rPr>
                <w:rFonts w:ascii="Arial" w:eastAsia="Arial" w:hAnsi="Arial"/>
                <w:b/>
                <w:sz w:val="20"/>
              </w:rPr>
              <w:t>REGULAR REVIEW PROCESSES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61E2F014" w14:textId="77777777" w:rsidR="008E65AC" w:rsidRPr="00495C73" w:rsidRDefault="00D4324F">
            <w:pPr>
              <w:spacing w:before="127" w:after="98" w:line="235" w:lineRule="exact"/>
              <w:ind w:right="38"/>
              <w:jc w:val="right"/>
              <w:textAlignment w:val="baseline"/>
              <w:rPr>
                <w:rFonts w:ascii="Arial" w:eastAsia="Arial" w:hAnsi="Arial"/>
                <w:b/>
                <w:sz w:val="20"/>
              </w:rPr>
            </w:pPr>
            <w:r w:rsidRPr="00495C73">
              <w:rPr>
                <w:rFonts w:ascii="Arial" w:eastAsia="Arial" w:hAnsi="Arial"/>
                <w:b/>
                <w:sz w:val="20"/>
              </w:rPr>
              <w:t>20</w:t>
            </w:r>
          </w:p>
        </w:tc>
      </w:tr>
      <w:tr w:rsidR="00495C73" w:rsidRPr="00495C73" w14:paraId="1EE7FDB0" w14:textId="77777777">
        <w:trPr>
          <w:trHeight w:hRule="exact" w:val="375"/>
        </w:trPr>
        <w:tc>
          <w:tcPr>
            <w:tcW w:w="399" w:type="dxa"/>
            <w:tcBorders>
              <w:top w:val="none" w:sz="0" w:space="0" w:color="000000"/>
              <w:left w:val="none" w:sz="0" w:space="0" w:color="000000"/>
              <w:bottom w:val="none" w:sz="0" w:space="0" w:color="000000"/>
              <w:right w:val="none" w:sz="0" w:space="0" w:color="000000"/>
            </w:tcBorders>
            <w:vAlign w:val="center"/>
          </w:tcPr>
          <w:p w14:paraId="447A9389" w14:textId="77777777" w:rsidR="008E65AC" w:rsidRPr="00495C73" w:rsidRDefault="00D4324F">
            <w:pPr>
              <w:spacing w:before="128" w:after="2" w:line="235" w:lineRule="exact"/>
              <w:ind w:left="29"/>
              <w:textAlignment w:val="baseline"/>
              <w:rPr>
                <w:rFonts w:ascii="Arial" w:eastAsia="Arial" w:hAnsi="Arial"/>
                <w:b/>
                <w:sz w:val="20"/>
              </w:rPr>
            </w:pPr>
            <w:r w:rsidRPr="00495C73">
              <w:rPr>
                <w:rFonts w:ascii="Arial" w:eastAsia="Arial" w:hAnsi="Arial"/>
                <w:b/>
                <w:sz w:val="20"/>
              </w:rPr>
              <w:t>23.</w:t>
            </w:r>
          </w:p>
        </w:tc>
        <w:tc>
          <w:tcPr>
            <w:tcW w:w="7056" w:type="dxa"/>
            <w:tcBorders>
              <w:top w:val="none" w:sz="0" w:space="0" w:color="000000"/>
              <w:left w:val="none" w:sz="0" w:space="0" w:color="000000"/>
              <w:bottom w:val="none" w:sz="0" w:space="0" w:color="000000"/>
              <w:right w:val="none" w:sz="0" w:space="0" w:color="000000"/>
            </w:tcBorders>
            <w:vAlign w:val="center"/>
          </w:tcPr>
          <w:p w14:paraId="2D7AC863" w14:textId="77777777" w:rsidR="008E65AC" w:rsidRPr="00495C73" w:rsidRDefault="00D4324F">
            <w:pPr>
              <w:tabs>
                <w:tab w:val="right" w:leader="dot" w:pos="7056"/>
              </w:tabs>
              <w:spacing w:before="128" w:after="2" w:line="235" w:lineRule="exact"/>
              <w:jc w:val="center"/>
              <w:textAlignment w:val="baseline"/>
              <w:rPr>
                <w:rFonts w:ascii="Arial" w:eastAsia="Arial" w:hAnsi="Arial"/>
                <w:b/>
                <w:sz w:val="20"/>
              </w:rPr>
            </w:pPr>
            <w:r w:rsidRPr="00495C73">
              <w:rPr>
                <w:rFonts w:ascii="Arial" w:eastAsia="Arial" w:hAnsi="Arial"/>
                <w:b/>
                <w:sz w:val="20"/>
              </w:rPr>
              <w:t>ENFORCEMENT/IMPLEMENTATION AND ENQUIRIES</w:t>
            </w:r>
            <w:r w:rsidRPr="00495C73">
              <w:rPr>
                <w:rFonts w:ascii="Arial" w:eastAsia="Arial" w:hAnsi="Arial"/>
                <w:b/>
                <w:sz w:val="20"/>
              </w:rPr>
              <w:tab/>
            </w:r>
          </w:p>
        </w:tc>
        <w:tc>
          <w:tcPr>
            <w:tcW w:w="2020" w:type="dxa"/>
            <w:tcBorders>
              <w:top w:val="none" w:sz="0" w:space="0" w:color="000000"/>
              <w:left w:val="none" w:sz="0" w:space="0" w:color="000000"/>
              <w:bottom w:val="none" w:sz="0" w:space="0" w:color="000000"/>
              <w:right w:val="none" w:sz="0" w:space="0" w:color="000000"/>
            </w:tcBorders>
            <w:vAlign w:val="center"/>
          </w:tcPr>
          <w:p w14:paraId="5A663ABB" w14:textId="77777777" w:rsidR="008E65AC" w:rsidRPr="00495C73" w:rsidRDefault="00D4324F">
            <w:pPr>
              <w:spacing w:before="128" w:after="2" w:line="235" w:lineRule="exact"/>
              <w:ind w:right="38"/>
              <w:jc w:val="right"/>
              <w:textAlignment w:val="baseline"/>
              <w:rPr>
                <w:rFonts w:ascii="Arial" w:eastAsia="Arial" w:hAnsi="Arial"/>
                <w:b/>
                <w:sz w:val="20"/>
              </w:rPr>
            </w:pPr>
            <w:r w:rsidRPr="00495C73">
              <w:rPr>
                <w:rFonts w:ascii="Arial" w:eastAsia="Arial" w:hAnsi="Arial"/>
                <w:b/>
                <w:sz w:val="20"/>
              </w:rPr>
              <w:t>20</w:t>
            </w:r>
          </w:p>
        </w:tc>
      </w:tr>
    </w:tbl>
    <w:p w14:paraId="44FC160A" w14:textId="77777777" w:rsidR="008E65AC" w:rsidRPr="00495C73" w:rsidRDefault="008E65AC">
      <w:pPr>
        <w:sectPr w:rsidR="008E65AC" w:rsidRPr="00495C73">
          <w:pgSz w:w="11909" w:h="16838"/>
          <w:pgMar w:top="1170" w:right="1215" w:bottom="801" w:left="1219" w:header="720" w:footer="720" w:gutter="0"/>
          <w:cols w:space="720"/>
        </w:sectPr>
      </w:pPr>
    </w:p>
    <w:p w14:paraId="15E653F4" w14:textId="77777777" w:rsidR="008E65AC" w:rsidRPr="00495C73" w:rsidRDefault="007A2541">
      <w:pPr>
        <w:spacing w:line="517" w:lineRule="exact"/>
        <w:jc w:val="center"/>
        <w:textAlignment w:val="baseline"/>
        <w:rPr>
          <w:rFonts w:ascii="Arial" w:eastAsia="Arial" w:hAnsi="Arial"/>
          <w:b/>
          <w:sz w:val="20"/>
          <w:u w:val="single"/>
        </w:rPr>
      </w:pPr>
      <w:r w:rsidRPr="00495C73">
        <w:rPr>
          <w:noProof/>
          <w:lang w:val="en-ZA" w:eastAsia="en-ZA"/>
        </w:rPr>
        <w:lastRenderedPageBreak/>
        <mc:AlternateContent>
          <mc:Choice Requires="wps">
            <w:drawing>
              <wp:anchor distT="0" distB="0" distL="0" distR="0" simplePos="0" relativeHeight="251621888" behindDoc="1" locked="0" layoutInCell="1" allowOverlap="1" wp14:anchorId="64829CF3" wp14:editId="01CC14D6">
                <wp:simplePos x="0" y="0"/>
                <wp:positionH relativeFrom="page">
                  <wp:posOffset>3686175</wp:posOffset>
                </wp:positionH>
                <wp:positionV relativeFrom="page">
                  <wp:posOffset>10080625</wp:posOffset>
                </wp:positionV>
                <wp:extent cx="186690" cy="147955"/>
                <wp:effectExtent l="0" t="0" r="0" b="0"/>
                <wp:wrapSquare wrapText="bothSides"/>
                <wp:docPr id="7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EAAA"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9CF3" id="Text Box 76" o:spid="_x0000_s1028" type="#_x0000_t202" style="position:absolute;left:0;text-align:left;margin-left:290.25pt;margin-top:793.75pt;width:14.7pt;height:11.6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l5sA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4GGHHSQY/u6ajRjRjRMjL1GXqVgttdD456hH3os+Wq+ltRflOIi3VD+I5eSymGhpIK8vPNTffs&#10;6oSjDMh2+CgqiEP2WligsZadKR6UAwE69Onh1BuTS2lCxlGUwEkJR364TBYLG4Gk8+VeKv2eig4Z&#10;I8MSWm/ByeFWaZMMSWcXE4uLgrWtbX/Ln22A47QDoeGqOTNJ2G4+Jl6yiTdx6IRBtHFCL8+d62Id&#10;OlHhLxf5u3y9zv2fJq4fpg2rKspNmFlZfvhnnTtqfNLESVtKtKwycCYlJXfbdSvRgYCyC/sdC3Lm&#10;5j5PwxYBuLyg5AehdxMkThHFSycswoWTLL3Y8fzkJom8MAnz4jmlW8bpv1NCQ4aTRbCYtPRbbp79&#10;XnMjacc0zI6WdRmOT04kNQrc8Mq2VhPWTvZZKUz6T6WAds+Ntno1Ep3EqsftaJ9GYKIbLW9F9QAC&#10;lgIEBlqEuQdGI+QPjAaYIRlW3/dEUozaDxwegRk4syFnYzsbhJdwNcMao8lc62kw7XvJdg0gT8+M&#10;i2t4KDWzIn7K4vi8YC5YLscZZgbP+b/1epq0q18AAAD//wMAUEsDBBQABgAIAAAAIQBtumvH4QAA&#10;AA0BAAAPAAAAZHJzL2Rvd25yZXYueG1sTI/BTsMwEETvSP0Haytxo3aREpIQp6oQnJAQaThwdGI3&#10;sRqvQ+y24e9ZTnDb3RnNvil3ixvZxczBepSw3QhgBjuvLfYSPpqXuwxYiAq1Gj0aCd8mwK5a3ZSq&#10;0P6KtbkcYs8oBEOhJAwxTgXnoRuMU2HjJ4OkHf3sVKR17rme1ZXC3cjvhUi5Uxbpw6Am8zSY7nQ4&#10;Own7T6yf7ddb+14fa9s0ucDX9CTl7XrZPwKLZol/ZvjFJ3SoiKn1Z9SBjRKSTCRkJSHJHmgiSyry&#10;HFhLp3QrMuBVyf+3qH4AAAD//wMAUEsBAi0AFAAGAAgAAAAhALaDOJL+AAAA4QEAABMAAAAAAAAA&#10;AAAAAAAAAAAAAFtDb250ZW50X1R5cGVzXS54bWxQSwECLQAUAAYACAAAACEAOP0h/9YAAACUAQAA&#10;CwAAAAAAAAAAAAAAAAAvAQAAX3JlbHMvLnJlbHNQSwECLQAUAAYACAAAACEAMuHpebACAACxBQAA&#10;DgAAAAAAAAAAAAAAAAAuAgAAZHJzL2Uyb0RvYy54bWxQSwECLQAUAAYACAAAACEAbbprx+EAAAAN&#10;AQAADwAAAAAAAAAAAAAAAAAKBQAAZHJzL2Rvd25yZXYueG1sUEsFBgAAAAAEAAQA8wAAABgGAAAA&#10;AA==&#10;" filled="f" stroked="f">
                <v:textbox inset="0,0,0,0">
                  <w:txbxContent>
                    <w:p w14:paraId="5ACBEAAA"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2</w:t>
                      </w:r>
                    </w:p>
                  </w:txbxContent>
                </v:textbox>
                <w10:wrap type="square" anchorx="page" anchory="page"/>
              </v:shape>
            </w:pict>
          </mc:Fallback>
        </mc:AlternateContent>
      </w:r>
      <w:r w:rsidRPr="00495C73">
        <w:rPr>
          <w:noProof/>
          <w:lang w:val="en-ZA" w:eastAsia="en-ZA"/>
        </w:rPr>
        <mc:AlternateContent>
          <mc:Choice Requires="wps">
            <w:drawing>
              <wp:anchor distT="0" distB="0" distL="114300" distR="114300" simplePos="0" relativeHeight="251659776" behindDoc="0" locked="0" layoutInCell="1" allowOverlap="1" wp14:anchorId="0D480134" wp14:editId="1E62E8DC">
                <wp:simplePos x="0" y="0"/>
                <wp:positionH relativeFrom="page">
                  <wp:posOffset>774065</wp:posOffset>
                </wp:positionH>
                <wp:positionV relativeFrom="page">
                  <wp:posOffset>731520</wp:posOffset>
                </wp:positionV>
                <wp:extent cx="5788660" cy="0"/>
                <wp:effectExtent l="0" t="0" r="0" b="0"/>
                <wp:wrapNone/>
                <wp:docPr id="7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0E794" id="Line 7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DEHwIAAEQ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E8w0iR&#10;Fnb0LBRH8zzMpjOugJCN2tvQHb2oF/Os6XeHlN40RB155Ph6NZCXhYzkTUq4OAMVDt1nzSCGnLyO&#10;g7rUtg2QMAJ0ifu43vfBLx5R+DidLxazGayNDr6EFEOisc5/4rpFwSixBNIRmJyfnQ9ESDGEhDpK&#10;74SUcd1Soa7Ek2y6TGOG01Kw4A1xzh4PG2nRmQTFxF9sCzyPYQG6Iq7p46Kr15LVJ8VimYYTtr3Z&#10;ngjZ20BLqlAImgSiN6vXyo9lutwutot8lE9m21GeVtXo426Tj2a7bD6tPlSbTZX9DJyzvGgEY1wF&#10;2oNus/zvdHF7Qb3i7sq9Dyh5ix4nCWSH/0g6bjkstpfIQbPr3g7bB6nG4NuzCm/h8Q724+Nf/wI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mDVwxB8CAABEBAAADgAAAAAAAAAAAAAAAAAuAgAAZHJzL2Uyb0RvYy54bWxQ&#10;SwECLQAUAAYACAAAACEA+Nt8dN8AAAAMAQAADwAAAAAAAAAAAAAAAAB5BAAAZHJzL2Rvd25yZXYu&#10;eG1sUEsFBgAAAAAEAAQA8wAAAIUFAAAAAA==&#10;" strokeweight="1.7pt">
                <w10:wrap anchorx="page" anchory="page"/>
              </v:line>
            </w:pict>
          </mc:Fallback>
        </mc:AlternateContent>
      </w:r>
      <w:r w:rsidRPr="00495C73">
        <w:rPr>
          <w:noProof/>
          <w:lang w:val="en-ZA" w:eastAsia="en-ZA"/>
        </w:rPr>
        <mc:AlternateContent>
          <mc:Choice Requires="wps">
            <w:drawing>
              <wp:anchor distT="0" distB="0" distL="114300" distR="114300" simplePos="0" relativeHeight="251660800" behindDoc="0" locked="0" layoutInCell="1" allowOverlap="1" wp14:anchorId="538BF689" wp14:editId="3B7DC052">
                <wp:simplePos x="0" y="0"/>
                <wp:positionH relativeFrom="page">
                  <wp:posOffset>774065</wp:posOffset>
                </wp:positionH>
                <wp:positionV relativeFrom="page">
                  <wp:posOffset>731520</wp:posOffset>
                </wp:positionV>
                <wp:extent cx="5788660" cy="0"/>
                <wp:effectExtent l="0" t="0" r="0" b="0"/>
                <wp:wrapNone/>
                <wp:docPr id="7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4390" id="Line 7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rpHwIAAEQ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cxiP&#10;xC3saMclQ/MnP5tO2xxCSrk3vjtyka96p8h3i6QqGyyPLHB8u2rIS31G/C7FX6yGCofui6IQg09O&#10;hUFdatN6SBgBuoR9XO/7YBeHCHyczheL2Qx4kcEX43xI1Ma6z0y1yBtFJIB0AMbnnXWeCM6HEF9H&#10;qi0XIqxbSNQV0SSdLpOQYZXg1Ht9nDXHQykMOmOvmPALbYHnMcxDV9g2fVxw9Voy6iRpKNMwTDc3&#10;22EuehtoCekLQZNA9Gb1WvmxTJabxWaRjbLJbDPKkqoafdqW2Wi2TefT6qkqyyr96TmnWd5wSpn0&#10;tAfdptnf6eL2gnrF3ZV7H1D8Hj1MEsgO/4F02LJfbC+Rg6LXvRm2D1INwbdn5d/C4x3sx8e//gU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tNxK6R8CAABEBAAADgAAAAAAAAAAAAAAAAAuAgAAZHJzL2Uyb0RvYy54bWxQ&#10;SwECLQAUAAYACAAAACEA+Nt8dN8AAAAMAQAADwAAAAAAAAAAAAAAAAB5BAAAZHJzL2Rvd25yZXYu&#10;eG1sUEsFBgAAAAAEAAQA8wAAAIUFAAAAAA==&#10;" strokeweight="1.7pt">
                <w10:wrap anchorx="page" anchory="page"/>
              </v:line>
            </w:pict>
          </mc:Fallback>
        </mc:AlternateContent>
      </w:r>
      <w:r w:rsidR="00D4324F" w:rsidRPr="00495C73">
        <w:rPr>
          <w:rFonts w:ascii="Arial" w:eastAsia="Arial" w:hAnsi="Arial"/>
          <w:b/>
          <w:sz w:val="20"/>
          <w:u w:val="single"/>
        </w:rPr>
        <w:t xml:space="preserve">THEMBISILE HANI LOCAL MUNICIPALITY </w:t>
      </w:r>
      <w:r w:rsidR="00D4324F" w:rsidRPr="00495C73">
        <w:rPr>
          <w:rFonts w:ascii="Arial" w:eastAsia="Arial" w:hAnsi="Arial"/>
          <w:b/>
          <w:sz w:val="20"/>
          <w:u w:val="single"/>
        </w:rPr>
        <w:br/>
        <w:t>PROPERTY RATES POLICY</w:t>
      </w:r>
    </w:p>
    <w:p w14:paraId="402F74B5" w14:textId="77777777" w:rsidR="008E65AC" w:rsidRPr="00495C73" w:rsidRDefault="00D4324F">
      <w:pPr>
        <w:tabs>
          <w:tab w:val="decimal" w:pos="144"/>
          <w:tab w:val="left" w:pos="720"/>
        </w:tabs>
        <w:spacing w:before="462" w:line="232" w:lineRule="exact"/>
        <w:textAlignment w:val="baseline"/>
        <w:rPr>
          <w:rFonts w:ascii="Arial" w:eastAsia="Arial" w:hAnsi="Arial"/>
          <w:b/>
          <w:spacing w:val="-1"/>
          <w:sz w:val="20"/>
        </w:rPr>
      </w:pPr>
      <w:r w:rsidRPr="00495C73">
        <w:rPr>
          <w:rFonts w:ascii="Arial" w:eastAsia="Arial" w:hAnsi="Arial"/>
          <w:b/>
          <w:spacing w:val="-1"/>
          <w:sz w:val="20"/>
        </w:rPr>
        <w:tab/>
        <w:t>1.</w:t>
      </w:r>
      <w:r w:rsidRPr="00495C73">
        <w:rPr>
          <w:rFonts w:ascii="Arial" w:eastAsia="Arial" w:hAnsi="Arial"/>
          <w:b/>
          <w:spacing w:val="-1"/>
          <w:sz w:val="20"/>
        </w:rPr>
        <w:tab/>
        <w:t>LEGISLATIVE CONTEXT</w:t>
      </w:r>
    </w:p>
    <w:p w14:paraId="779D1F03" w14:textId="77777777" w:rsidR="008E65AC" w:rsidRPr="00495C73" w:rsidRDefault="00D4324F">
      <w:pPr>
        <w:tabs>
          <w:tab w:val="decimal" w:pos="144"/>
          <w:tab w:val="left" w:pos="720"/>
        </w:tabs>
        <w:spacing w:before="354" w:line="229" w:lineRule="exact"/>
        <w:textAlignment w:val="baseline"/>
        <w:rPr>
          <w:rFonts w:ascii="Arial" w:eastAsia="Arial" w:hAnsi="Arial"/>
          <w:sz w:val="20"/>
        </w:rPr>
      </w:pPr>
      <w:r w:rsidRPr="00495C73">
        <w:rPr>
          <w:rFonts w:ascii="Arial" w:eastAsia="Arial" w:hAnsi="Arial"/>
          <w:sz w:val="20"/>
        </w:rPr>
        <w:tab/>
        <w:t>1.1</w:t>
      </w:r>
      <w:r w:rsidRPr="00495C73">
        <w:rPr>
          <w:rFonts w:ascii="Arial" w:eastAsia="Arial" w:hAnsi="Arial"/>
          <w:sz w:val="20"/>
        </w:rPr>
        <w:tab/>
        <w:t>This policy is mandated by Section 3 of the Local Government: Municipal Property Rates Act,</w:t>
      </w:r>
    </w:p>
    <w:p w14:paraId="61BBBF6F" w14:textId="77777777" w:rsidR="008E65AC" w:rsidRPr="00495C73" w:rsidRDefault="00D4324F">
      <w:pPr>
        <w:spacing w:before="117" w:line="229" w:lineRule="exact"/>
        <w:ind w:left="720"/>
        <w:textAlignment w:val="baseline"/>
        <w:rPr>
          <w:rFonts w:ascii="Arial" w:eastAsia="Arial" w:hAnsi="Arial"/>
          <w:sz w:val="20"/>
        </w:rPr>
      </w:pPr>
      <w:r w:rsidRPr="00495C73">
        <w:rPr>
          <w:rFonts w:ascii="Arial" w:eastAsia="Arial" w:hAnsi="Arial"/>
          <w:sz w:val="20"/>
        </w:rPr>
        <w:t>2004 (No. 6 of 2004), which specifically provides that a municipality must adopt a Rates Policy.</w:t>
      </w:r>
    </w:p>
    <w:p w14:paraId="7AABDD36" w14:textId="77777777" w:rsidR="008E65AC" w:rsidRPr="00495C73" w:rsidRDefault="00D4324F">
      <w:pPr>
        <w:tabs>
          <w:tab w:val="decimal" w:pos="144"/>
          <w:tab w:val="left" w:pos="720"/>
        </w:tabs>
        <w:spacing w:before="356" w:line="229" w:lineRule="exact"/>
        <w:textAlignment w:val="baseline"/>
        <w:rPr>
          <w:rFonts w:ascii="Arial" w:eastAsia="Arial" w:hAnsi="Arial"/>
          <w:spacing w:val="-1"/>
          <w:sz w:val="20"/>
        </w:rPr>
      </w:pPr>
      <w:r w:rsidRPr="00495C73">
        <w:rPr>
          <w:rFonts w:ascii="Arial" w:eastAsia="Arial" w:hAnsi="Arial"/>
          <w:spacing w:val="-1"/>
          <w:sz w:val="20"/>
        </w:rPr>
        <w:tab/>
        <w:t>1.2</w:t>
      </w:r>
      <w:r w:rsidRPr="00495C73">
        <w:rPr>
          <w:rFonts w:ascii="Arial" w:eastAsia="Arial" w:hAnsi="Arial"/>
          <w:spacing w:val="-1"/>
          <w:sz w:val="20"/>
        </w:rPr>
        <w:tab/>
        <w:t>In terms of Section 229 of the Constitution of the Republic of South Africa, 1996 (No.108 of 1996),</w:t>
      </w:r>
    </w:p>
    <w:p w14:paraId="2E52634B" w14:textId="77777777" w:rsidR="008E65AC" w:rsidRPr="00495C73" w:rsidRDefault="00D4324F">
      <w:pPr>
        <w:spacing w:before="117" w:line="229" w:lineRule="exact"/>
        <w:ind w:left="720"/>
        <w:textAlignment w:val="baseline"/>
        <w:rPr>
          <w:rFonts w:ascii="Arial" w:eastAsia="Arial" w:hAnsi="Arial"/>
          <w:sz w:val="20"/>
        </w:rPr>
      </w:pPr>
      <w:r w:rsidRPr="00495C73">
        <w:rPr>
          <w:rFonts w:ascii="Arial" w:eastAsia="Arial" w:hAnsi="Arial"/>
          <w:sz w:val="20"/>
        </w:rPr>
        <w:t>a municipality may impose rates on property.</w:t>
      </w:r>
    </w:p>
    <w:p w14:paraId="29B805B2" w14:textId="77777777" w:rsidR="008E65AC" w:rsidRPr="00495C73" w:rsidRDefault="00D4324F">
      <w:pPr>
        <w:tabs>
          <w:tab w:val="decimal" w:pos="144"/>
          <w:tab w:val="left" w:pos="720"/>
        </w:tabs>
        <w:spacing w:before="356" w:line="229" w:lineRule="exact"/>
        <w:textAlignment w:val="baseline"/>
        <w:rPr>
          <w:rFonts w:ascii="Arial" w:eastAsia="Arial" w:hAnsi="Arial"/>
          <w:sz w:val="20"/>
        </w:rPr>
      </w:pPr>
      <w:r w:rsidRPr="00495C73">
        <w:rPr>
          <w:rFonts w:ascii="Arial" w:eastAsia="Arial" w:hAnsi="Arial"/>
          <w:sz w:val="20"/>
        </w:rPr>
        <w:tab/>
        <w:t>1.3</w:t>
      </w:r>
      <w:r w:rsidRPr="00495C73">
        <w:rPr>
          <w:rFonts w:ascii="Arial" w:eastAsia="Arial" w:hAnsi="Arial"/>
          <w:sz w:val="20"/>
        </w:rPr>
        <w:tab/>
        <w:t>In terms of the Local Government: Municipal Property Rates Act, 2004 (No. 6 of 2004) a local</w:t>
      </w:r>
    </w:p>
    <w:p w14:paraId="13BF4227" w14:textId="77777777" w:rsidR="008E65AC" w:rsidRPr="00495C73" w:rsidRDefault="00D4324F">
      <w:pPr>
        <w:spacing w:before="112" w:line="229" w:lineRule="exact"/>
        <w:ind w:left="720"/>
        <w:textAlignment w:val="baseline"/>
        <w:rPr>
          <w:rFonts w:ascii="Arial" w:eastAsia="Arial" w:hAnsi="Arial"/>
          <w:sz w:val="20"/>
        </w:rPr>
      </w:pPr>
      <w:r w:rsidRPr="00495C73">
        <w:rPr>
          <w:rFonts w:ascii="Arial" w:eastAsia="Arial" w:hAnsi="Arial"/>
          <w:sz w:val="20"/>
        </w:rPr>
        <w:t>municipality in accordance with-</w:t>
      </w:r>
    </w:p>
    <w:p w14:paraId="2B598665" w14:textId="77777777" w:rsidR="008E65AC" w:rsidRPr="00495C73" w:rsidRDefault="00D4324F">
      <w:pPr>
        <w:numPr>
          <w:ilvl w:val="0"/>
          <w:numId w:val="1"/>
        </w:numPr>
        <w:tabs>
          <w:tab w:val="clear" w:pos="720"/>
          <w:tab w:val="left" w:pos="1440"/>
        </w:tabs>
        <w:spacing w:before="117" w:line="229" w:lineRule="exact"/>
        <w:textAlignment w:val="baseline"/>
        <w:rPr>
          <w:rFonts w:ascii="Arial" w:eastAsia="Arial" w:hAnsi="Arial"/>
          <w:sz w:val="20"/>
        </w:rPr>
      </w:pPr>
      <w:r w:rsidRPr="00495C73">
        <w:rPr>
          <w:rFonts w:ascii="Arial" w:eastAsia="Arial" w:hAnsi="Arial"/>
          <w:sz w:val="20"/>
        </w:rPr>
        <w:t>Section 2(1), may levy a rate on property in its area; and</w:t>
      </w:r>
    </w:p>
    <w:p w14:paraId="24859B52" w14:textId="77777777" w:rsidR="008E65AC" w:rsidRPr="00495C73" w:rsidRDefault="00D4324F">
      <w:pPr>
        <w:numPr>
          <w:ilvl w:val="0"/>
          <w:numId w:val="1"/>
        </w:numPr>
        <w:tabs>
          <w:tab w:val="clear" w:pos="720"/>
          <w:tab w:val="left" w:pos="1440"/>
        </w:tabs>
        <w:spacing w:before="116" w:line="229" w:lineRule="exact"/>
        <w:textAlignment w:val="baseline"/>
        <w:rPr>
          <w:rFonts w:ascii="Arial" w:eastAsia="Arial" w:hAnsi="Arial"/>
          <w:sz w:val="20"/>
        </w:rPr>
      </w:pPr>
      <w:r w:rsidRPr="00495C73">
        <w:rPr>
          <w:rFonts w:ascii="Arial" w:eastAsia="Arial" w:hAnsi="Arial"/>
          <w:sz w:val="20"/>
        </w:rPr>
        <w:t>Section 2(3), must exercise its power to levy a rate on property subject to-</w:t>
      </w:r>
    </w:p>
    <w:p w14:paraId="34A46F55" w14:textId="77777777" w:rsidR="008E65AC" w:rsidRPr="00495C73" w:rsidRDefault="00D4324F">
      <w:pPr>
        <w:numPr>
          <w:ilvl w:val="0"/>
          <w:numId w:val="2"/>
        </w:numPr>
        <w:tabs>
          <w:tab w:val="clear" w:pos="720"/>
          <w:tab w:val="left" w:pos="2160"/>
        </w:tabs>
        <w:spacing w:before="117" w:line="229" w:lineRule="exact"/>
        <w:ind w:left="2160" w:hanging="720"/>
        <w:textAlignment w:val="baseline"/>
        <w:rPr>
          <w:rFonts w:ascii="Arial" w:eastAsia="Arial" w:hAnsi="Arial"/>
          <w:sz w:val="20"/>
        </w:rPr>
      </w:pPr>
      <w:r w:rsidRPr="00495C73">
        <w:rPr>
          <w:rFonts w:ascii="Arial" w:eastAsia="Arial" w:hAnsi="Arial"/>
          <w:sz w:val="20"/>
        </w:rPr>
        <w:t>Section 229 and any other applicable provisions of the Constitution;</w:t>
      </w:r>
    </w:p>
    <w:p w14:paraId="234FE1DA" w14:textId="77777777" w:rsidR="008E65AC" w:rsidRPr="00495C73" w:rsidRDefault="00D4324F">
      <w:pPr>
        <w:numPr>
          <w:ilvl w:val="0"/>
          <w:numId w:val="2"/>
        </w:numPr>
        <w:tabs>
          <w:tab w:val="clear" w:pos="720"/>
          <w:tab w:val="left" w:pos="2160"/>
        </w:tabs>
        <w:spacing w:before="1" w:line="345" w:lineRule="exact"/>
        <w:ind w:left="2160" w:right="72" w:hanging="720"/>
        <w:textAlignment w:val="baseline"/>
        <w:rPr>
          <w:rFonts w:ascii="Arial" w:eastAsia="Arial" w:hAnsi="Arial"/>
          <w:sz w:val="20"/>
        </w:rPr>
      </w:pPr>
      <w:r w:rsidRPr="00495C73">
        <w:rPr>
          <w:rFonts w:ascii="Arial" w:eastAsia="Arial" w:hAnsi="Arial"/>
          <w:sz w:val="20"/>
        </w:rPr>
        <w:t>the provisions of the Property Rates Act and the regulations promulgated in terms thereof; and</w:t>
      </w:r>
    </w:p>
    <w:p w14:paraId="4A983718" w14:textId="77777777" w:rsidR="008E65AC" w:rsidRPr="00495C73" w:rsidRDefault="00D4324F">
      <w:pPr>
        <w:numPr>
          <w:ilvl w:val="0"/>
          <w:numId w:val="2"/>
        </w:numPr>
        <w:tabs>
          <w:tab w:val="clear" w:pos="720"/>
          <w:tab w:val="left" w:pos="2160"/>
        </w:tabs>
        <w:spacing w:before="117" w:line="229" w:lineRule="exact"/>
        <w:ind w:left="2160" w:hanging="720"/>
        <w:textAlignment w:val="baseline"/>
        <w:rPr>
          <w:rFonts w:ascii="Arial" w:eastAsia="Arial" w:hAnsi="Arial"/>
          <w:spacing w:val="-2"/>
          <w:sz w:val="20"/>
        </w:rPr>
      </w:pPr>
      <w:r w:rsidRPr="00495C73">
        <w:rPr>
          <w:rFonts w:ascii="Arial" w:eastAsia="Arial" w:hAnsi="Arial"/>
          <w:spacing w:val="-2"/>
          <w:sz w:val="20"/>
        </w:rPr>
        <w:t>the rates policy.</w:t>
      </w:r>
    </w:p>
    <w:p w14:paraId="4C8677D3" w14:textId="77777777" w:rsidR="008E65AC" w:rsidRPr="00495C73" w:rsidRDefault="00D4324F">
      <w:pPr>
        <w:tabs>
          <w:tab w:val="decimal" w:pos="144"/>
          <w:tab w:val="left" w:pos="720"/>
        </w:tabs>
        <w:spacing w:before="356" w:line="229" w:lineRule="exact"/>
        <w:textAlignment w:val="baseline"/>
        <w:rPr>
          <w:rFonts w:ascii="Arial" w:eastAsia="Arial" w:hAnsi="Arial"/>
          <w:sz w:val="20"/>
        </w:rPr>
      </w:pPr>
      <w:r w:rsidRPr="00495C73">
        <w:rPr>
          <w:rFonts w:ascii="Arial" w:eastAsia="Arial" w:hAnsi="Arial"/>
          <w:sz w:val="20"/>
        </w:rPr>
        <w:tab/>
        <w:t>1.4</w:t>
      </w:r>
      <w:r w:rsidRPr="00495C73">
        <w:rPr>
          <w:rFonts w:ascii="Arial" w:eastAsia="Arial" w:hAnsi="Arial"/>
          <w:sz w:val="20"/>
        </w:rPr>
        <w:tab/>
        <w:t>In terms of Section 4 (1) (c) of the Local Government: Municipal Systems Act, 2000 (No. 32 of</w:t>
      </w:r>
    </w:p>
    <w:p w14:paraId="5DAFA6E7" w14:textId="77777777" w:rsidR="008E65AC" w:rsidRPr="00495C73" w:rsidRDefault="00D4324F">
      <w:pPr>
        <w:spacing w:line="343" w:lineRule="exact"/>
        <w:ind w:left="720" w:right="72"/>
        <w:jc w:val="both"/>
        <w:textAlignment w:val="baseline"/>
        <w:rPr>
          <w:rFonts w:ascii="Arial" w:eastAsia="Arial" w:hAnsi="Arial"/>
          <w:sz w:val="20"/>
        </w:rPr>
      </w:pPr>
      <w:r w:rsidRPr="00495C73">
        <w:rPr>
          <w:rFonts w:ascii="Arial" w:eastAsia="Arial" w:hAnsi="Arial"/>
          <w:sz w:val="20"/>
        </w:rPr>
        <w:t xml:space="preserve">2000), the Council of a municipality has the right to finance the affairs of the municipality by imposing, </w:t>
      </w:r>
      <w:r w:rsidRPr="00495C73">
        <w:rPr>
          <w:rFonts w:ascii="Arial" w:eastAsia="Arial" w:hAnsi="Arial"/>
          <w:i/>
          <w:sz w:val="20"/>
        </w:rPr>
        <w:t>inter alia</w:t>
      </w:r>
      <w:r w:rsidRPr="00495C73">
        <w:rPr>
          <w:rFonts w:ascii="Arial" w:eastAsia="Arial" w:hAnsi="Arial"/>
          <w:sz w:val="20"/>
        </w:rPr>
        <w:t>, rates on property.</w:t>
      </w:r>
    </w:p>
    <w:p w14:paraId="36A2D02C" w14:textId="77777777" w:rsidR="008E65AC" w:rsidRPr="00495C73" w:rsidRDefault="00D4324F">
      <w:pPr>
        <w:tabs>
          <w:tab w:val="decimal" w:pos="144"/>
          <w:tab w:val="left" w:pos="720"/>
        </w:tabs>
        <w:spacing w:before="356" w:line="229" w:lineRule="exact"/>
        <w:textAlignment w:val="baseline"/>
        <w:rPr>
          <w:rFonts w:ascii="Arial" w:eastAsia="Arial" w:hAnsi="Arial"/>
          <w:spacing w:val="-1"/>
          <w:sz w:val="20"/>
        </w:rPr>
      </w:pPr>
      <w:r w:rsidRPr="00495C73">
        <w:rPr>
          <w:rFonts w:ascii="Arial" w:eastAsia="Arial" w:hAnsi="Arial"/>
          <w:spacing w:val="-1"/>
          <w:sz w:val="20"/>
        </w:rPr>
        <w:tab/>
        <w:t>1.5</w:t>
      </w:r>
      <w:r w:rsidRPr="00495C73">
        <w:rPr>
          <w:rFonts w:ascii="Arial" w:eastAsia="Arial" w:hAnsi="Arial"/>
          <w:spacing w:val="-1"/>
          <w:sz w:val="20"/>
        </w:rPr>
        <w:tab/>
        <w:t>In terms of Section 62(1)(f)(ii) of the Local Government: Municipal Finance Management Act, 2003</w:t>
      </w:r>
    </w:p>
    <w:p w14:paraId="1F19032D" w14:textId="77777777" w:rsidR="008E65AC" w:rsidRPr="00495C73" w:rsidRDefault="00D4324F">
      <w:pPr>
        <w:spacing w:line="346" w:lineRule="exact"/>
        <w:ind w:left="720" w:right="72"/>
        <w:jc w:val="both"/>
        <w:textAlignment w:val="baseline"/>
        <w:rPr>
          <w:rFonts w:ascii="Arial" w:eastAsia="Arial" w:hAnsi="Arial"/>
          <w:sz w:val="20"/>
        </w:rPr>
      </w:pPr>
      <w:r w:rsidRPr="00495C73">
        <w:rPr>
          <w:rFonts w:ascii="Arial" w:eastAsia="Arial" w:hAnsi="Arial"/>
          <w:sz w:val="20"/>
        </w:rPr>
        <w:t>(No. 56 of 2003) the municipal manager must ensure that the municipality has and implements a rates policy.</w:t>
      </w:r>
    </w:p>
    <w:p w14:paraId="1D9B8B00" w14:textId="77777777" w:rsidR="008E65AC" w:rsidRPr="00495C73" w:rsidRDefault="00D4324F">
      <w:pPr>
        <w:tabs>
          <w:tab w:val="decimal" w:pos="144"/>
          <w:tab w:val="left" w:pos="720"/>
        </w:tabs>
        <w:spacing w:before="356" w:line="229" w:lineRule="exact"/>
        <w:textAlignment w:val="baseline"/>
        <w:rPr>
          <w:rFonts w:ascii="Arial" w:eastAsia="Arial" w:hAnsi="Arial"/>
          <w:sz w:val="20"/>
        </w:rPr>
      </w:pPr>
      <w:r w:rsidRPr="00495C73">
        <w:rPr>
          <w:rFonts w:ascii="Arial" w:eastAsia="Arial" w:hAnsi="Arial"/>
          <w:sz w:val="20"/>
        </w:rPr>
        <w:tab/>
        <w:t>1.6</w:t>
      </w:r>
      <w:r w:rsidRPr="00495C73">
        <w:rPr>
          <w:rFonts w:ascii="Arial" w:eastAsia="Arial" w:hAnsi="Arial"/>
          <w:sz w:val="20"/>
        </w:rPr>
        <w:tab/>
        <w:t>This policy must be read together with, and is subject to the stipulations of the Local Government:</w:t>
      </w:r>
    </w:p>
    <w:p w14:paraId="73303492" w14:textId="77777777" w:rsidR="008E65AC" w:rsidRPr="00495C73" w:rsidRDefault="00D4324F">
      <w:pPr>
        <w:spacing w:before="5" w:line="341" w:lineRule="exact"/>
        <w:ind w:left="720" w:right="72"/>
        <w:jc w:val="both"/>
        <w:textAlignment w:val="baseline"/>
        <w:rPr>
          <w:rFonts w:ascii="Arial" w:eastAsia="Arial" w:hAnsi="Arial"/>
          <w:sz w:val="20"/>
        </w:rPr>
      </w:pPr>
      <w:r w:rsidRPr="00495C73">
        <w:rPr>
          <w:rFonts w:ascii="Arial" w:eastAsia="Arial" w:hAnsi="Arial"/>
          <w:sz w:val="20"/>
        </w:rPr>
        <w:t>Municipal Property Rates Act, 2004 (No. 6 of 2004) and any regulations promulgated in terms thereof.</w:t>
      </w:r>
    </w:p>
    <w:p w14:paraId="1B5DC060" w14:textId="77777777" w:rsidR="008E65AC" w:rsidRPr="00495C73" w:rsidRDefault="00D4324F">
      <w:pPr>
        <w:tabs>
          <w:tab w:val="decimal" w:pos="144"/>
          <w:tab w:val="left" w:pos="720"/>
        </w:tabs>
        <w:spacing w:before="462" w:line="232" w:lineRule="exact"/>
        <w:textAlignment w:val="baseline"/>
        <w:rPr>
          <w:rFonts w:ascii="Arial" w:eastAsia="Arial" w:hAnsi="Arial"/>
          <w:b/>
          <w:spacing w:val="-1"/>
          <w:sz w:val="20"/>
        </w:rPr>
      </w:pPr>
      <w:r w:rsidRPr="00495C73">
        <w:rPr>
          <w:rFonts w:ascii="Arial" w:eastAsia="Arial" w:hAnsi="Arial"/>
          <w:b/>
          <w:spacing w:val="-1"/>
          <w:sz w:val="20"/>
        </w:rPr>
        <w:tab/>
        <w:t>2.</w:t>
      </w:r>
      <w:r w:rsidRPr="00495C73">
        <w:rPr>
          <w:rFonts w:ascii="Arial" w:eastAsia="Arial" w:hAnsi="Arial"/>
          <w:b/>
          <w:spacing w:val="-1"/>
          <w:sz w:val="20"/>
        </w:rPr>
        <w:tab/>
        <w:t>DEFINITIONS</w:t>
      </w:r>
    </w:p>
    <w:p w14:paraId="76A9D5C0" w14:textId="77777777" w:rsidR="008E65AC" w:rsidRPr="00495C73" w:rsidRDefault="00D4324F">
      <w:pPr>
        <w:tabs>
          <w:tab w:val="decimal" w:pos="144"/>
          <w:tab w:val="left" w:pos="720"/>
        </w:tabs>
        <w:spacing w:before="353" w:line="232" w:lineRule="exact"/>
        <w:textAlignment w:val="baseline"/>
        <w:rPr>
          <w:rFonts w:ascii="Arial" w:eastAsia="Arial" w:hAnsi="Arial"/>
          <w:sz w:val="20"/>
        </w:rPr>
      </w:pPr>
      <w:r w:rsidRPr="00495C73">
        <w:rPr>
          <w:rFonts w:ascii="Arial" w:eastAsia="Arial" w:hAnsi="Arial"/>
          <w:sz w:val="20"/>
        </w:rPr>
        <w:tab/>
        <w:t>2.1</w:t>
      </w:r>
      <w:r w:rsidRPr="00495C73">
        <w:rPr>
          <w:rFonts w:ascii="Arial" w:eastAsia="Arial" w:hAnsi="Arial"/>
          <w:sz w:val="20"/>
        </w:rPr>
        <w:tab/>
        <w:t>“</w:t>
      </w:r>
      <w:r w:rsidRPr="00495C73">
        <w:rPr>
          <w:rFonts w:ascii="Arial" w:eastAsia="Arial" w:hAnsi="Arial"/>
          <w:b/>
          <w:sz w:val="20"/>
        </w:rPr>
        <w:t>Act</w:t>
      </w:r>
      <w:r w:rsidRPr="00495C73">
        <w:rPr>
          <w:rFonts w:ascii="Arial" w:eastAsia="Arial" w:hAnsi="Arial"/>
          <w:sz w:val="20"/>
        </w:rPr>
        <w:t>” means the Local Government: Municipal Property Rates Act, 2004 (Act No. 6 of 2004);</w:t>
      </w:r>
    </w:p>
    <w:p w14:paraId="6C7A0D66" w14:textId="77777777" w:rsidR="008E65AC" w:rsidRPr="00495C73" w:rsidRDefault="00D4324F">
      <w:pPr>
        <w:tabs>
          <w:tab w:val="decimal" w:pos="144"/>
          <w:tab w:val="left" w:pos="720"/>
        </w:tabs>
        <w:spacing w:before="349" w:line="232" w:lineRule="exact"/>
        <w:textAlignment w:val="baseline"/>
        <w:rPr>
          <w:rFonts w:ascii="Arial" w:eastAsia="Arial" w:hAnsi="Arial"/>
          <w:sz w:val="20"/>
        </w:rPr>
      </w:pPr>
      <w:r w:rsidRPr="00495C73">
        <w:rPr>
          <w:rFonts w:ascii="Arial" w:eastAsia="Arial" w:hAnsi="Arial"/>
          <w:sz w:val="20"/>
        </w:rPr>
        <w:tab/>
        <w:t>2.2</w:t>
      </w:r>
      <w:r w:rsidRPr="00495C73">
        <w:rPr>
          <w:rFonts w:ascii="Arial" w:eastAsia="Arial" w:hAnsi="Arial"/>
          <w:sz w:val="20"/>
        </w:rPr>
        <w:tab/>
        <w:t>“</w:t>
      </w:r>
      <w:r w:rsidRPr="00495C73">
        <w:rPr>
          <w:rFonts w:ascii="Arial" w:eastAsia="Arial" w:hAnsi="Arial"/>
          <w:b/>
          <w:sz w:val="20"/>
        </w:rPr>
        <w:t>Agent</w:t>
      </w:r>
      <w:r w:rsidRPr="00495C73">
        <w:rPr>
          <w:rFonts w:ascii="Arial" w:eastAsia="Arial" w:hAnsi="Arial"/>
          <w:sz w:val="20"/>
        </w:rPr>
        <w:t>”, in relation to the owner of a property, means a person appointed by the owner of the</w:t>
      </w:r>
    </w:p>
    <w:p w14:paraId="2160FC91" w14:textId="77777777" w:rsidR="008E65AC" w:rsidRPr="00495C73" w:rsidRDefault="00D4324F">
      <w:pPr>
        <w:spacing w:before="119" w:line="229" w:lineRule="exact"/>
        <w:ind w:left="720"/>
        <w:textAlignment w:val="baseline"/>
        <w:rPr>
          <w:rFonts w:ascii="Arial" w:eastAsia="Arial" w:hAnsi="Arial"/>
          <w:spacing w:val="-1"/>
          <w:sz w:val="20"/>
        </w:rPr>
      </w:pPr>
      <w:r w:rsidRPr="00495C73">
        <w:rPr>
          <w:rFonts w:ascii="Arial" w:eastAsia="Arial" w:hAnsi="Arial"/>
          <w:spacing w:val="-1"/>
          <w:sz w:val="20"/>
        </w:rPr>
        <w:t>property-</w:t>
      </w:r>
    </w:p>
    <w:p w14:paraId="20C5F98E" w14:textId="77777777" w:rsidR="008E65AC" w:rsidRPr="00495C73" w:rsidRDefault="00D4324F">
      <w:pPr>
        <w:numPr>
          <w:ilvl w:val="0"/>
          <w:numId w:val="3"/>
        </w:numPr>
        <w:tabs>
          <w:tab w:val="clear" w:pos="504"/>
          <w:tab w:val="left" w:pos="1440"/>
        </w:tabs>
        <w:spacing w:before="116" w:line="229" w:lineRule="exact"/>
        <w:ind w:left="936"/>
        <w:textAlignment w:val="baseline"/>
        <w:rPr>
          <w:rFonts w:ascii="Arial" w:eastAsia="Arial" w:hAnsi="Arial"/>
          <w:sz w:val="20"/>
        </w:rPr>
      </w:pPr>
      <w:r w:rsidRPr="00495C73">
        <w:rPr>
          <w:rFonts w:ascii="Arial" w:eastAsia="Arial" w:hAnsi="Arial"/>
          <w:sz w:val="20"/>
        </w:rPr>
        <w:t>to receive rental or other payments in respect of the property on behalf of the owner; or</w:t>
      </w:r>
    </w:p>
    <w:p w14:paraId="66037CDF" w14:textId="77777777" w:rsidR="008E65AC" w:rsidRPr="00495C73" w:rsidRDefault="00D4324F">
      <w:pPr>
        <w:numPr>
          <w:ilvl w:val="0"/>
          <w:numId w:val="3"/>
        </w:numPr>
        <w:tabs>
          <w:tab w:val="clear" w:pos="504"/>
          <w:tab w:val="left" w:pos="1440"/>
        </w:tabs>
        <w:spacing w:before="117" w:line="229" w:lineRule="exact"/>
        <w:ind w:left="936"/>
        <w:textAlignment w:val="baseline"/>
        <w:rPr>
          <w:rFonts w:ascii="Arial" w:eastAsia="Arial" w:hAnsi="Arial"/>
          <w:sz w:val="20"/>
        </w:rPr>
      </w:pPr>
      <w:r w:rsidRPr="00495C73">
        <w:rPr>
          <w:rFonts w:ascii="Arial" w:eastAsia="Arial" w:hAnsi="Arial"/>
          <w:sz w:val="20"/>
        </w:rPr>
        <w:t>to make payments in respect of the property on behalf of the owner;</w:t>
      </w:r>
    </w:p>
    <w:p w14:paraId="2EDA715F" w14:textId="77777777" w:rsidR="008E65AC" w:rsidRPr="00495C73" w:rsidRDefault="00D4324F">
      <w:pPr>
        <w:tabs>
          <w:tab w:val="decimal" w:pos="144"/>
          <w:tab w:val="left" w:pos="720"/>
        </w:tabs>
        <w:spacing w:before="352" w:line="232" w:lineRule="exact"/>
        <w:textAlignment w:val="baseline"/>
        <w:rPr>
          <w:rFonts w:ascii="Arial" w:eastAsia="Arial" w:hAnsi="Arial"/>
          <w:sz w:val="20"/>
        </w:rPr>
      </w:pPr>
      <w:r w:rsidRPr="00495C73">
        <w:rPr>
          <w:rFonts w:ascii="Arial" w:eastAsia="Arial" w:hAnsi="Arial"/>
          <w:sz w:val="20"/>
        </w:rPr>
        <w:tab/>
        <w:t>2.3</w:t>
      </w:r>
      <w:r w:rsidRPr="00495C73">
        <w:rPr>
          <w:rFonts w:ascii="Arial" w:eastAsia="Arial" w:hAnsi="Arial"/>
          <w:sz w:val="20"/>
        </w:rPr>
        <w:tab/>
        <w:t>“</w:t>
      </w:r>
      <w:r w:rsidRPr="00495C73">
        <w:rPr>
          <w:rFonts w:ascii="Arial" w:eastAsia="Arial" w:hAnsi="Arial"/>
          <w:b/>
          <w:sz w:val="20"/>
        </w:rPr>
        <w:t>Agricultural purpose</w:t>
      </w:r>
      <w:r w:rsidRPr="00495C73">
        <w:rPr>
          <w:rFonts w:ascii="Arial" w:eastAsia="Arial" w:hAnsi="Arial"/>
          <w:sz w:val="20"/>
        </w:rPr>
        <w:t>” in relation to the use of a property, includes the use of a property for the</w:t>
      </w:r>
    </w:p>
    <w:p w14:paraId="0D3C14BE" w14:textId="77777777" w:rsidR="008E65AC" w:rsidRPr="00495C73" w:rsidRDefault="007A2541">
      <w:pPr>
        <w:spacing w:before="118" w:after="459" w:line="229" w:lineRule="exact"/>
        <w:ind w:left="720"/>
        <w:textAlignment w:val="baseline"/>
        <w:rPr>
          <w:rFonts w:ascii="Arial" w:eastAsia="Arial" w:hAnsi="Arial"/>
          <w:sz w:val="20"/>
        </w:rPr>
      </w:pPr>
      <w:r w:rsidRPr="00495C73">
        <w:rPr>
          <w:noProof/>
          <w:lang w:val="en-ZA" w:eastAsia="en-ZA"/>
        </w:rPr>
        <mc:AlternateContent>
          <mc:Choice Requires="wps">
            <w:drawing>
              <wp:anchor distT="0" distB="0" distL="114300" distR="114300" simplePos="0" relativeHeight="251661824" behindDoc="0" locked="0" layoutInCell="1" allowOverlap="1" wp14:anchorId="6247E427" wp14:editId="7B088840">
                <wp:simplePos x="0" y="0"/>
                <wp:positionH relativeFrom="page">
                  <wp:posOffset>999490</wp:posOffset>
                </wp:positionH>
                <wp:positionV relativeFrom="page">
                  <wp:posOffset>10070465</wp:posOffset>
                </wp:positionV>
                <wp:extent cx="5802630" cy="0"/>
                <wp:effectExtent l="0" t="0" r="0" b="0"/>
                <wp:wrapNone/>
                <wp:docPr id="6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5C8FC" id="Line 7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wt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gZEi&#10;HezoWSiOHidhNr1xBYRUamtDd/SkXs2zpt8dUrpqidrzyPHtbCAvCxnJu5RwcQYq7PovmkEMOXgd&#10;B3VqbBcgYQToFPdxvu2Dnzyi8HE6TyezB1gbvfoSUlwTjXX+M9cdCkaJJZCOwOT47HwgQoprSKij&#10;9EZIGdctFeqB7TzPpjHDaSlY8IY4Z/e7Slp0JEEx8RfbAs99WICuiWuHuOgatGT1QbFYpuWErS+2&#10;J0IONtCSKhSCJoHoxRq08mORLtbz9Twf5ZPZepSndT36tKny0WyTPU7rh7qq6uxn4JzlRSsY4yrQ&#10;vuo2y/9OF5cXNCjuptzbgJL36HGSQPb6H0nHLYfFDhLZaXbe2uv2Qaox+PKswlu4v4N9//hXvwAA&#10;AP//AwBQSwMEFAAGAAgAAAAhANLOq7rgAAAADgEAAA8AAABkcnMvZG93bnJldi54bWxMj0FLw0AQ&#10;he+C/2EZwZvdtLSmxmyKCIIgWJpa9DhNxmxodjbsbtvor3dzEL3Nm3m8+V6+GkwnTuR8a1nBdJKA&#10;IK5s3XKj4G37dLME4QNyjZ1lUvBFHlbF5UWOWW3PvKFTGRoRQ9hnqECH0GdS+kqTQT+xPXG8fVpn&#10;METpGlk7PMdw08lZktxKgy3HDxp7etRUHcqjUfCq3cd2t1vju0ufX74PYV3OW6nU9dXwcA8i0BD+&#10;zDDiR3QoItPeHrn2oot6kc6jdRyWizsQoyVJpzMQ+9+dLHL5v0bxAwAA//8DAFBLAQItABQABgAI&#10;AAAAIQC2gziS/gAAAOEBAAATAAAAAAAAAAAAAAAAAAAAAABbQ29udGVudF9UeXBlc10ueG1sUEsB&#10;Ai0AFAAGAAgAAAAhADj9If/WAAAAlAEAAAsAAAAAAAAAAAAAAAAALwEAAF9yZWxzLy5yZWxzUEsB&#10;Ai0AFAAGAAgAAAAhACrNbC0fAgAARAQAAA4AAAAAAAAAAAAAAAAALgIAAGRycy9lMm9Eb2MueG1s&#10;UEsBAi0AFAAGAAgAAAAhANLOq7rgAAAADgEAAA8AAAAAAAAAAAAAAAAAeQQAAGRycy9kb3ducmV2&#10;LnhtbFBLBQYAAAAABAAEAPMAAACGBQAAAAA=&#10;" strokeweight="1.45pt">
                <w10:wrap anchorx="page" anchory="page"/>
              </v:line>
            </w:pict>
          </mc:Fallback>
        </mc:AlternateContent>
      </w:r>
      <w:r w:rsidR="00D4324F" w:rsidRPr="00495C73">
        <w:rPr>
          <w:rFonts w:ascii="Arial" w:eastAsia="Arial" w:hAnsi="Arial"/>
          <w:sz w:val="20"/>
        </w:rPr>
        <w:t>purpose of eco-tourism or for the trading in or hunting of game;</w:t>
      </w:r>
    </w:p>
    <w:p w14:paraId="54F47E96" w14:textId="77777777" w:rsidR="008E65AC" w:rsidRPr="00495C73" w:rsidRDefault="007A2541">
      <w:pPr>
        <w:tabs>
          <w:tab w:val="decimal" w:pos="144"/>
          <w:tab w:val="left" w:pos="720"/>
        </w:tabs>
        <w:spacing w:before="467" w:line="234" w:lineRule="exact"/>
        <w:textAlignment w:val="baseline"/>
        <w:rPr>
          <w:rFonts w:ascii="Arial" w:eastAsia="Arial" w:hAnsi="Arial"/>
          <w:spacing w:val="-2"/>
          <w:sz w:val="20"/>
        </w:rPr>
      </w:pPr>
      <w:r w:rsidRPr="00495C73">
        <w:rPr>
          <w:noProof/>
          <w:lang w:val="en-ZA" w:eastAsia="en-ZA"/>
        </w:rPr>
        <mc:AlternateContent>
          <mc:Choice Requires="wps">
            <w:drawing>
              <wp:anchor distT="0" distB="0" distL="0" distR="0" simplePos="0" relativeHeight="251622912" behindDoc="1" locked="0" layoutInCell="1" allowOverlap="1" wp14:anchorId="11600886" wp14:editId="2C33A72A">
                <wp:simplePos x="0" y="0"/>
                <wp:positionH relativeFrom="page">
                  <wp:posOffset>3686175</wp:posOffset>
                </wp:positionH>
                <wp:positionV relativeFrom="page">
                  <wp:posOffset>10080625</wp:posOffset>
                </wp:positionV>
                <wp:extent cx="189865" cy="147955"/>
                <wp:effectExtent l="0" t="0" r="0" b="0"/>
                <wp:wrapSquare wrapText="bothSides"/>
                <wp:docPr id="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676DF"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0886" id="Text Box 71" o:spid="_x0000_s1029" type="#_x0000_t202" style="position:absolute;margin-left:290.25pt;margin-top:793.75pt;width:14.95pt;height:11.65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OsAIAALE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TiCTnHSQY8e6KjRrRjR0jf1GXqVgtt9D456hH3os+Wq+jtRflWIi3VD+I7eSCmGhpIK8rM33bOr&#10;E44yINvhg6ggDtlrYYHGWnameFAOBOjQp8dTb0wupQkZJ3EUYlTCkR8skzA0ubkknS/3Uul3VHTI&#10;GBmW0HoLTg53Sk+us4uJxUXB2ta2v+XPNgBz2oHQcNWcmSRsN38kXrKJN3HgBIto4wRenjs3xTpw&#10;osJfhvllvl7n/k8T1w/ShlUV5SbMrCw/+LPOHTU+aeKkLSVaVhk4k5KSu+26lehAQNmF/Y4FOXNz&#10;n6dh6wVcXlDyF4F3u0icIoqXTlAEoZMsvdjx/OQ2ibwgCfLiOaU7xum/U0JDhpNwEU5a+i03z36v&#10;uZG0YxpmR8u6DMcnJ5IaBW54ZVurCWsn+6wUJv2nUkC750ZbvRqJTmLV43a0T+NyfgZbUT2CgKUA&#10;gYFKYe6B0Qj5HaMBZkiG1bc9kRSj9j2HR2AGzmzI2djOBuElXM2wxmgy13oaTPtesl0DyNMz4+IG&#10;HkrNrIjNi5qyAAZmAXPBcjnOMDN4ztfW62nSrn4BAAD//wMAUEsDBBQABgAIAAAAIQDi0S9X4AAA&#10;AA0BAAAPAAAAZHJzL2Rvd25yZXYueG1sTI9BT8MwDIXvSPyHyEjcWDJESylNpwnBCQnRlQPHtPXa&#10;aI1Tmmwr/x5zgtuz39Pz52KzuFGccA7Wk4b1SoFAan1nqdfwUb/cZCBCNNSZ0RNq+MYAm/LyojB5&#10;589U4WkXe8ElFHKjYYhxyqUM7YDOhJWfkNjb+9mZyOPcy242Zy53o7xVKpXOWOILg5nwacD2sDs6&#10;DdtPqp7t11vzXu0rW9cPil7Tg9bXV8v2EUTEJf6F4Ref0aFkpsYfqQti1JBkKuEoG0l2z4oj6Vrd&#10;gWh4xSoDWRby/xflDwAAAP//AwBQSwECLQAUAAYACAAAACEAtoM4kv4AAADhAQAAEwAAAAAAAAAA&#10;AAAAAAAAAAAAW0NvbnRlbnRfVHlwZXNdLnhtbFBLAQItABQABgAIAAAAIQA4/SH/1gAAAJQBAAAL&#10;AAAAAAAAAAAAAAAAAC8BAABfcmVscy8ucmVsc1BLAQItABQABgAIAAAAIQDS/LBOsAIAALEFAAAO&#10;AAAAAAAAAAAAAAAAAC4CAABkcnMvZTJvRG9jLnhtbFBLAQItABQABgAIAAAAIQDi0S9X4AAAAA0B&#10;AAAPAAAAAAAAAAAAAAAAAAoFAABkcnMvZG93bnJldi54bWxQSwUGAAAAAAQABADzAAAAFwYAAAAA&#10;" filled="f" stroked="f">
                <v:textbox inset="0,0,0,0">
                  <w:txbxContent>
                    <w:p w14:paraId="17D676DF"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3</w:t>
                      </w:r>
                    </w:p>
                  </w:txbxContent>
                </v:textbox>
                <w10:wrap type="square" anchorx="page" anchory="page"/>
              </v:shape>
            </w:pict>
          </mc:Fallback>
        </mc:AlternateContent>
      </w:r>
      <w:r w:rsidR="00D4324F" w:rsidRPr="00495C73">
        <w:rPr>
          <w:rFonts w:ascii="Arial" w:eastAsia="Arial" w:hAnsi="Arial"/>
          <w:spacing w:val="-2"/>
          <w:sz w:val="20"/>
        </w:rPr>
        <w:tab/>
        <w:t>2.4</w:t>
      </w:r>
      <w:r w:rsidR="00D4324F" w:rsidRPr="00495C73">
        <w:rPr>
          <w:rFonts w:ascii="Arial" w:eastAsia="Arial" w:hAnsi="Arial"/>
          <w:spacing w:val="-2"/>
          <w:sz w:val="20"/>
        </w:rPr>
        <w:tab/>
      </w:r>
      <w:r w:rsidR="00D4324F" w:rsidRPr="00495C73">
        <w:rPr>
          <w:rFonts w:ascii="Arial" w:eastAsia="Arial" w:hAnsi="Arial"/>
          <w:spacing w:val="-2"/>
          <w:sz w:val="21"/>
        </w:rPr>
        <w:t>“</w:t>
      </w:r>
      <w:r w:rsidR="00D4324F" w:rsidRPr="00495C73">
        <w:rPr>
          <w:rFonts w:ascii="Arial" w:eastAsia="Arial" w:hAnsi="Arial"/>
          <w:b/>
          <w:spacing w:val="-2"/>
          <w:sz w:val="20"/>
        </w:rPr>
        <w:t>Annually</w:t>
      </w:r>
      <w:r w:rsidR="00D4324F" w:rsidRPr="00495C73">
        <w:rPr>
          <w:rFonts w:ascii="Arial" w:eastAsia="Arial" w:hAnsi="Arial"/>
          <w:spacing w:val="-2"/>
          <w:sz w:val="21"/>
        </w:rPr>
        <w:t xml:space="preserve">” means once </w:t>
      </w:r>
      <w:r w:rsidR="00D4324F" w:rsidRPr="00495C73">
        <w:rPr>
          <w:rFonts w:ascii="Arial" w:eastAsia="Arial" w:hAnsi="Arial"/>
          <w:spacing w:val="-2"/>
          <w:sz w:val="20"/>
        </w:rPr>
        <w:t>every financial year;</w:t>
      </w:r>
    </w:p>
    <w:p w14:paraId="42A917DC" w14:textId="77777777" w:rsidR="008E65AC" w:rsidRPr="00495C73" w:rsidRDefault="00D4324F">
      <w:pPr>
        <w:tabs>
          <w:tab w:val="decimal" w:pos="144"/>
          <w:tab w:val="left" w:pos="720"/>
        </w:tabs>
        <w:spacing w:before="354" w:line="233" w:lineRule="exact"/>
        <w:textAlignment w:val="baseline"/>
        <w:rPr>
          <w:rFonts w:ascii="Arial" w:eastAsia="Arial" w:hAnsi="Arial"/>
          <w:spacing w:val="-2"/>
          <w:sz w:val="20"/>
        </w:rPr>
      </w:pPr>
      <w:r w:rsidRPr="00495C73">
        <w:rPr>
          <w:rFonts w:ascii="Arial" w:eastAsia="Arial" w:hAnsi="Arial"/>
          <w:spacing w:val="-2"/>
          <w:sz w:val="20"/>
        </w:rPr>
        <w:lastRenderedPageBreak/>
        <w:tab/>
        <w:t>2.5</w:t>
      </w:r>
      <w:r w:rsidRPr="00495C73">
        <w:rPr>
          <w:rFonts w:ascii="Arial" w:eastAsia="Arial" w:hAnsi="Arial"/>
          <w:spacing w:val="-2"/>
          <w:sz w:val="20"/>
        </w:rPr>
        <w:tab/>
      </w:r>
      <w:r w:rsidRPr="00495C73">
        <w:rPr>
          <w:rFonts w:ascii="Arial" w:eastAsia="Arial" w:hAnsi="Arial"/>
          <w:b/>
          <w:spacing w:val="-2"/>
          <w:sz w:val="20"/>
        </w:rPr>
        <w:t>“Category”</w:t>
      </w:r>
    </w:p>
    <w:p w14:paraId="6C0524D1" w14:textId="77777777" w:rsidR="008E65AC" w:rsidRPr="00495C73" w:rsidRDefault="00D4324F">
      <w:pPr>
        <w:numPr>
          <w:ilvl w:val="0"/>
          <w:numId w:val="4"/>
        </w:numPr>
        <w:tabs>
          <w:tab w:val="clear" w:pos="504"/>
          <w:tab w:val="left" w:pos="1440"/>
        </w:tabs>
        <w:spacing w:line="344" w:lineRule="exact"/>
        <w:ind w:left="1512" w:hanging="576"/>
        <w:jc w:val="both"/>
        <w:textAlignment w:val="baseline"/>
        <w:rPr>
          <w:rFonts w:ascii="Arial" w:eastAsia="Arial" w:hAnsi="Arial"/>
          <w:sz w:val="20"/>
        </w:rPr>
      </w:pPr>
      <w:r w:rsidRPr="00495C73">
        <w:rPr>
          <w:rFonts w:ascii="Arial" w:eastAsia="Arial" w:hAnsi="Arial"/>
          <w:sz w:val="20"/>
        </w:rPr>
        <w:t>in relation to property, means a category of properties determined in terms of Section 7 of this policy; and</w:t>
      </w:r>
    </w:p>
    <w:p w14:paraId="1C625439" w14:textId="77777777" w:rsidR="008E65AC" w:rsidRPr="00495C73" w:rsidRDefault="00D4324F">
      <w:pPr>
        <w:numPr>
          <w:ilvl w:val="0"/>
          <w:numId w:val="4"/>
        </w:numPr>
        <w:tabs>
          <w:tab w:val="clear" w:pos="504"/>
          <w:tab w:val="left" w:pos="1440"/>
        </w:tabs>
        <w:spacing w:before="1" w:line="345" w:lineRule="exact"/>
        <w:ind w:left="1512" w:hanging="576"/>
        <w:jc w:val="both"/>
        <w:textAlignment w:val="baseline"/>
        <w:rPr>
          <w:rFonts w:ascii="Arial" w:eastAsia="Arial" w:hAnsi="Arial"/>
          <w:sz w:val="20"/>
        </w:rPr>
      </w:pPr>
      <w:r w:rsidRPr="00495C73">
        <w:rPr>
          <w:rFonts w:ascii="Arial" w:eastAsia="Arial" w:hAnsi="Arial"/>
          <w:sz w:val="20"/>
        </w:rPr>
        <w:t>in relation to owners of properties, means a category of owners determined in terms of Section 8 of this policy.</w:t>
      </w:r>
    </w:p>
    <w:p w14:paraId="0345D093" w14:textId="77777777" w:rsidR="008E65AC" w:rsidRPr="00495C73" w:rsidRDefault="00D4324F">
      <w:pPr>
        <w:tabs>
          <w:tab w:val="decimal" w:pos="144"/>
          <w:tab w:val="left" w:pos="720"/>
        </w:tabs>
        <w:spacing w:before="351" w:line="233" w:lineRule="exact"/>
        <w:textAlignment w:val="baseline"/>
        <w:rPr>
          <w:rFonts w:ascii="Arial" w:eastAsia="Arial" w:hAnsi="Arial"/>
          <w:sz w:val="20"/>
        </w:rPr>
      </w:pPr>
      <w:r w:rsidRPr="00495C73">
        <w:rPr>
          <w:rFonts w:ascii="Arial" w:eastAsia="Arial" w:hAnsi="Arial"/>
          <w:sz w:val="20"/>
        </w:rPr>
        <w:tab/>
        <w:t>2.6</w:t>
      </w:r>
      <w:r w:rsidRPr="00495C73">
        <w:rPr>
          <w:rFonts w:ascii="Arial" w:eastAsia="Arial" w:hAnsi="Arial"/>
          <w:sz w:val="20"/>
        </w:rPr>
        <w:tab/>
      </w:r>
      <w:r w:rsidRPr="00495C73">
        <w:rPr>
          <w:rFonts w:ascii="Arial" w:eastAsia="Arial" w:hAnsi="Arial"/>
          <w:b/>
          <w:sz w:val="20"/>
        </w:rPr>
        <w:t xml:space="preserve">“Child-headed household” </w:t>
      </w:r>
      <w:r w:rsidRPr="00495C73">
        <w:rPr>
          <w:rFonts w:ascii="Arial" w:eastAsia="Arial" w:hAnsi="Arial"/>
          <w:sz w:val="20"/>
        </w:rPr>
        <w:t>means a household where the main caregiver of the said household</w:t>
      </w:r>
    </w:p>
    <w:p w14:paraId="285F3DEB" w14:textId="77777777" w:rsidR="008E65AC" w:rsidRPr="00495C73" w:rsidRDefault="00D4324F">
      <w:pPr>
        <w:spacing w:before="1" w:line="346" w:lineRule="exact"/>
        <w:ind w:left="720"/>
        <w:textAlignment w:val="baseline"/>
        <w:rPr>
          <w:rFonts w:ascii="Arial" w:eastAsia="Arial" w:hAnsi="Arial"/>
          <w:sz w:val="20"/>
        </w:rPr>
      </w:pPr>
      <w:r w:rsidRPr="00495C73">
        <w:rPr>
          <w:rFonts w:ascii="Arial" w:eastAsia="Arial" w:hAnsi="Arial"/>
          <w:sz w:val="20"/>
        </w:rPr>
        <w:t>is younger than 18 years of age. Child-headed household means a household headed by a child as defined in terms of section 28(3) of the Constitution.</w:t>
      </w:r>
    </w:p>
    <w:p w14:paraId="68D721C9" w14:textId="77777777" w:rsidR="008E65AC" w:rsidRPr="00495C73" w:rsidRDefault="00D4324F">
      <w:pPr>
        <w:tabs>
          <w:tab w:val="decimal" w:pos="144"/>
          <w:tab w:val="left" w:pos="720"/>
        </w:tabs>
        <w:spacing w:before="351" w:line="233" w:lineRule="exact"/>
        <w:textAlignment w:val="baseline"/>
        <w:rPr>
          <w:rFonts w:ascii="Arial" w:eastAsia="Arial" w:hAnsi="Arial"/>
          <w:sz w:val="20"/>
        </w:rPr>
      </w:pPr>
      <w:r w:rsidRPr="00495C73">
        <w:rPr>
          <w:rFonts w:ascii="Arial" w:eastAsia="Arial" w:hAnsi="Arial"/>
          <w:sz w:val="20"/>
        </w:rPr>
        <w:tab/>
        <w:t>2.7</w:t>
      </w:r>
      <w:r w:rsidRPr="00495C73">
        <w:rPr>
          <w:rFonts w:ascii="Arial" w:eastAsia="Arial" w:hAnsi="Arial"/>
          <w:sz w:val="20"/>
        </w:rPr>
        <w:tab/>
      </w:r>
      <w:r w:rsidRPr="00495C73">
        <w:rPr>
          <w:rFonts w:ascii="Arial" w:eastAsia="Arial" w:hAnsi="Arial"/>
          <w:b/>
          <w:sz w:val="20"/>
        </w:rPr>
        <w:t xml:space="preserve">“Definitions, words and expressions” </w:t>
      </w:r>
      <w:r w:rsidRPr="00495C73">
        <w:rPr>
          <w:rFonts w:ascii="Arial" w:eastAsia="Arial" w:hAnsi="Arial"/>
          <w:sz w:val="20"/>
        </w:rPr>
        <w:t>as used in the Act are applicable to this policy document</w:t>
      </w:r>
    </w:p>
    <w:p w14:paraId="2037FC74" w14:textId="77777777" w:rsidR="008E65AC" w:rsidRPr="00495C73" w:rsidRDefault="00D4324F">
      <w:pPr>
        <w:spacing w:before="112" w:line="230" w:lineRule="exact"/>
        <w:ind w:left="720"/>
        <w:textAlignment w:val="baseline"/>
        <w:rPr>
          <w:rFonts w:ascii="Arial" w:eastAsia="Arial" w:hAnsi="Arial"/>
          <w:sz w:val="20"/>
        </w:rPr>
      </w:pPr>
      <w:r w:rsidRPr="00495C73">
        <w:rPr>
          <w:rFonts w:ascii="Arial" w:eastAsia="Arial" w:hAnsi="Arial"/>
          <w:sz w:val="20"/>
        </w:rPr>
        <w:t>where ever it is used;</w:t>
      </w:r>
    </w:p>
    <w:p w14:paraId="1EDCBF37" w14:textId="77777777" w:rsidR="008E65AC" w:rsidRPr="00495C73" w:rsidRDefault="00D4324F">
      <w:pPr>
        <w:tabs>
          <w:tab w:val="decimal" w:pos="144"/>
          <w:tab w:val="left" w:pos="720"/>
        </w:tabs>
        <w:spacing w:before="356" w:line="233" w:lineRule="exact"/>
        <w:textAlignment w:val="baseline"/>
        <w:rPr>
          <w:rFonts w:ascii="Arial" w:eastAsia="Arial" w:hAnsi="Arial"/>
          <w:sz w:val="20"/>
        </w:rPr>
      </w:pPr>
      <w:r w:rsidRPr="00495C73">
        <w:rPr>
          <w:rFonts w:ascii="Arial" w:eastAsia="Arial" w:hAnsi="Arial"/>
          <w:sz w:val="20"/>
        </w:rPr>
        <w:tab/>
        <w:t>2.8</w:t>
      </w:r>
      <w:r w:rsidRPr="00495C73">
        <w:rPr>
          <w:rFonts w:ascii="Arial" w:eastAsia="Arial" w:hAnsi="Arial"/>
          <w:sz w:val="20"/>
        </w:rPr>
        <w:tab/>
      </w:r>
      <w:r w:rsidRPr="00495C73">
        <w:rPr>
          <w:rFonts w:ascii="Arial" w:eastAsia="Arial" w:hAnsi="Arial"/>
          <w:b/>
          <w:sz w:val="20"/>
        </w:rPr>
        <w:t xml:space="preserve">“Land reform beneficiary”, </w:t>
      </w:r>
      <w:r w:rsidRPr="00495C73">
        <w:rPr>
          <w:rFonts w:ascii="Arial" w:eastAsia="Arial" w:hAnsi="Arial"/>
          <w:sz w:val="20"/>
        </w:rPr>
        <w:t>in relation to a property, means a person who -</w:t>
      </w:r>
    </w:p>
    <w:p w14:paraId="15A068FD" w14:textId="77777777" w:rsidR="008E65AC" w:rsidRPr="00495C73" w:rsidRDefault="00D4324F">
      <w:pPr>
        <w:spacing w:before="113" w:line="230" w:lineRule="exact"/>
        <w:ind w:left="864"/>
        <w:textAlignment w:val="baseline"/>
        <w:rPr>
          <w:rFonts w:ascii="Arial" w:eastAsia="Arial" w:hAnsi="Arial"/>
          <w:spacing w:val="6"/>
          <w:sz w:val="20"/>
        </w:rPr>
      </w:pPr>
      <w:r w:rsidRPr="00495C73">
        <w:rPr>
          <w:rFonts w:ascii="Arial" w:eastAsia="Arial" w:hAnsi="Arial"/>
          <w:spacing w:val="6"/>
          <w:sz w:val="20"/>
        </w:rPr>
        <w:t>(a) acquired the property through -</w:t>
      </w:r>
    </w:p>
    <w:p w14:paraId="45E87ABE" w14:textId="77777777" w:rsidR="008E65AC" w:rsidRPr="00495C73" w:rsidRDefault="00D4324F">
      <w:pPr>
        <w:numPr>
          <w:ilvl w:val="0"/>
          <w:numId w:val="5"/>
        </w:numPr>
        <w:tabs>
          <w:tab w:val="clear" w:pos="504"/>
          <w:tab w:val="left" w:pos="2016"/>
        </w:tabs>
        <w:spacing w:before="115" w:line="230" w:lineRule="exact"/>
        <w:ind w:left="1512"/>
        <w:textAlignment w:val="baseline"/>
        <w:rPr>
          <w:rFonts w:ascii="Arial" w:eastAsia="Arial" w:hAnsi="Arial"/>
          <w:sz w:val="20"/>
        </w:rPr>
      </w:pPr>
      <w:r w:rsidRPr="00495C73">
        <w:rPr>
          <w:rFonts w:ascii="Arial" w:eastAsia="Arial" w:hAnsi="Arial"/>
          <w:sz w:val="20"/>
        </w:rPr>
        <w:t>the Provision of Land and Assistance Act, 1993 (Act No. 126 of 1993); or</w:t>
      </w:r>
    </w:p>
    <w:p w14:paraId="02B993C8" w14:textId="77777777" w:rsidR="008E65AC" w:rsidRPr="00495C73" w:rsidRDefault="00D4324F">
      <w:pPr>
        <w:numPr>
          <w:ilvl w:val="0"/>
          <w:numId w:val="5"/>
        </w:numPr>
        <w:tabs>
          <w:tab w:val="clear" w:pos="504"/>
          <w:tab w:val="left" w:pos="2016"/>
        </w:tabs>
        <w:spacing w:before="116" w:line="230" w:lineRule="exact"/>
        <w:ind w:left="1512"/>
        <w:textAlignment w:val="baseline"/>
        <w:rPr>
          <w:rFonts w:ascii="Arial" w:eastAsia="Arial" w:hAnsi="Arial"/>
          <w:sz w:val="20"/>
        </w:rPr>
      </w:pPr>
      <w:r w:rsidRPr="00495C73">
        <w:rPr>
          <w:rFonts w:ascii="Arial" w:eastAsia="Arial" w:hAnsi="Arial"/>
          <w:sz w:val="20"/>
        </w:rPr>
        <w:t>the Restitution of Land Rights Act, 1994 (Act No. 22 of 1994);</w:t>
      </w:r>
    </w:p>
    <w:p w14:paraId="24672172" w14:textId="77777777" w:rsidR="008E65AC" w:rsidRPr="00495C73" w:rsidRDefault="00D4324F">
      <w:pPr>
        <w:spacing w:line="345" w:lineRule="exact"/>
        <w:ind w:left="1512" w:hanging="648"/>
        <w:jc w:val="both"/>
        <w:textAlignment w:val="baseline"/>
        <w:rPr>
          <w:rFonts w:ascii="Arial" w:eastAsia="Arial" w:hAnsi="Arial"/>
          <w:sz w:val="20"/>
        </w:rPr>
      </w:pPr>
      <w:r w:rsidRPr="00495C73">
        <w:rPr>
          <w:rFonts w:ascii="Arial" w:eastAsia="Arial" w:hAnsi="Arial"/>
          <w:sz w:val="20"/>
        </w:rPr>
        <w:t>(b) holds the property subject to the Communal Property Associations Act, 1996 (Act No 28 of 1996);</w:t>
      </w:r>
    </w:p>
    <w:p w14:paraId="237AD854" w14:textId="77777777" w:rsidR="008E65AC" w:rsidRPr="00495C73" w:rsidRDefault="00D4324F">
      <w:pPr>
        <w:spacing w:line="344" w:lineRule="exact"/>
        <w:ind w:left="1512" w:hanging="648"/>
        <w:jc w:val="both"/>
        <w:textAlignment w:val="baseline"/>
        <w:rPr>
          <w:rFonts w:ascii="Arial" w:eastAsia="Arial" w:hAnsi="Arial"/>
          <w:sz w:val="20"/>
        </w:rPr>
      </w:pPr>
      <w:r w:rsidRPr="00495C73">
        <w:rPr>
          <w:rFonts w:ascii="Arial" w:eastAsia="Arial" w:hAnsi="Arial"/>
          <w:sz w:val="20"/>
        </w:rPr>
        <w:t>(c) holds or acquires the property in terms of such other land tenure reform legislation as may pursuant to section 25(6) and (7) of the Constitution (Act No.108 of 1996) be enacted after this Act has taken effect;</w:t>
      </w:r>
    </w:p>
    <w:p w14:paraId="3AC9C4B0" w14:textId="77777777" w:rsidR="008E65AC" w:rsidRDefault="00D4324F">
      <w:pPr>
        <w:tabs>
          <w:tab w:val="decimal" w:pos="144"/>
          <w:tab w:val="left" w:pos="720"/>
        </w:tabs>
        <w:spacing w:before="356" w:line="233" w:lineRule="exact"/>
        <w:textAlignment w:val="baseline"/>
        <w:rPr>
          <w:rFonts w:ascii="Arial" w:eastAsia="Arial" w:hAnsi="Arial"/>
          <w:color w:val="000000"/>
          <w:sz w:val="20"/>
        </w:rPr>
      </w:pPr>
      <w:r w:rsidRPr="00495C73">
        <w:rPr>
          <w:rFonts w:ascii="Arial" w:eastAsia="Arial" w:hAnsi="Arial"/>
          <w:sz w:val="20"/>
        </w:rPr>
        <w:tab/>
        <w:t>2.9</w:t>
      </w:r>
      <w:r w:rsidRPr="00495C73">
        <w:rPr>
          <w:rFonts w:ascii="Arial" w:eastAsia="Arial" w:hAnsi="Arial"/>
          <w:sz w:val="20"/>
        </w:rPr>
        <w:tab/>
      </w:r>
      <w:r w:rsidRPr="00495C73">
        <w:rPr>
          <w:rFonts w:ascii="Arial" w:eastAsia="Arial" w:hAnsi="Arial"/>
          <w:b/>
          <w:sz w:val="20"/>
        </w:rPr>
        <w:t xml:space="preserve">“Land tenure right” </w:t>
      </w:r>
      <w:r w:rsidRPr="00495C73">
        <w:rPr>
          <w:rFonts w:ascii="Arial" w:eastAsia="Arial" w:hAnsi="Arial"/>
          <w:sz w:val="20"/>
        </w:rPr>
        <w:t xml:space="preserve">means an old order right or a new order right as defined in section </w:t>
      </w:r>
      <w:r>
        <w:rPr>
          <w:rFonts w:ascii="Arial" w:eastAsia="Arial" w:hAnsi="Arial"/>
          <w:color w:val="000000"/>
          <w:sz w:val="20"/>
        </w:rPr>
        <w:t>1 of the</w:t>
      </w:r>
    </w:p>
    <w:p w14:paraId="698B7A4A" w14:textId="77777777" w:rsidR="008E65AC" w:rsidRDefault="00D4324F">
      <w:pPr>
        <w:spacing w:before="112" w:line="230" w:lineRule="exact"/>
        <w:ind w:left="720"/>
        <w:textAlignment w:val="baseline"/>
        <w:rPr>
          <w:rFonts w:ascii="Arial" w:eastAsia="Arial" w:hAnsi="Arial"/>
          <w:color w:val="000000"/>
          <w:sz w:val="20"/>
        </w:rPr>
      </w:pPr>
      <w:r>
        <w:rPr>
          <w:rFonts w:ascii="Arial" w:eastAsia="Arial" w:hAnsi="Arial"/>
          <w:color w:val="000000"/>
          <w:sz w:val="20"/>
        </w:rPr>
        <w:t>Communal Land Rights Act, 2004 (Act No.11 of 2004);</w:t>
      </w:r>
    </w:p>
    <w:p w14:paraId="26DF475F" w14:textId="77777777" w:rsidR="008E65AC" w:rsidRDefault="00D4324F">
      <w:pPr>
        <w:tabs>
          <w:tab w:val="decimal" w:pos="144"/>
          <w:tab w:val="left" w:pos="720"/>
        </w:tabs>
        <w:spacing w:before="351" w:line="233" w:lineRule="exact"/>
        <w:textAlignment w:val="baseline"/>
        <w:rPr>
          <w:rFonts w:ascii="Arial" w:eastAsia="Arial" w:hAnsi="Arial"/>
          <w:color w:val="000000"/>
          <w:sz w:val="20"/>
        </w:rPr>
      </w:pPr>
      <w:r>
        <w:rPr>
          <w:rFonts w:ascii="Arial" w:eastAsia="Arial" w:hAnsi="Arial"/>
          <w:color w:val="000000"/>
          <w:sz w:val="20"/>
        </w:rPr>
        <w:tab/>
        <w:t>2.10</w:t>
      </w:r>
      <w:r>
        <w:rPr>
          <w:rFonts w:ascii="Arial" w:eastAsia="Arial" w:hAnsi="Arial"/>
          <w:color w:val="000000"/>
          <w:sz w:val="20"/>
        </w:rPr>
        <w:tab/>
      </w:r>
      <w:r>
        <w:rPr>
          <w:rFonts w:ascii="Arial" w:eastAsia="Arial" w:hAnsi="Arial"/>
          <w:b/>
          <w:color w:val="000000"/>
          <w:sz w:val="20"/>
        </w:rPr>
        <w:t xml:space="preserve">“Municipality” </w:t>
      </w:r>
      <w:r>
        <w:rPr>
          <w:rFonts w:ascii="Arial" w:eastAsia="Arial" w:hAnsi="Arial"/>
          <w:color w:val="000000"/>
          <w:sz w:val="20"/>
        </w:rPr>
        <w:t>means the Local Municipality of Thembisile Hani;</w:t>
      </w:r>
    </w:p>
    <w:p w14:paraId="5EC1BCDC" w14:textId="77777777" w:rsidR="008E65AC" w:rsidRDefault="00D4324F">
      <w:pPr>
        <w:tabs>
          <w:tab w:val="decimal" w:pos="144"/>
          <w:tab w:val="left" w:pos="720"/>
        </w:tabs>
        <w:spacing w:before="353" w:line="233" w:lineRule="exact"/>
        <w:textAlignment w:val="baseline"/>
        <w:rPr>
          <w:rFonts w:ascii="Arial" w:eastAsia="Arial" w:hAnsi="Arial"/>
          <w:color w:val="000000"/>
          <w:spacing w:val="-1"/>
          <w:sz w:val="20"/>
        </w:rPr>
      </w:pPr>
      <w:r>
        <w:rPr>
          <w:rFonts w:ascii="Arial" w:eastAsia="Arial" w:hAnsi="Arial"/>
          <w:color w:val="000000"/>
          <w:spacing w:val="-1"/>
          <w:sz w:val="20"/>
        </w:rPr>
        <w:tab/>
        <w:t>2.11</w:t>
      </w:r>
      <w:r>
        <w:rPr>
          <w:rFonts w:ascii="Arial" w:eastAsia="Arial" w:hAnsi="Arial"/>
          <w:color w:val="000000"/>
          <w:spacing w:val="-1"/>
          <w:sz w:val="20"/>
        </w:rPr>
        <w:tab/>
      </w:r>
      <w:r>
        <w:rPr>
          <w:rFonts w:ascii="Arial" w:eastAsia="Arial" w:hAnsi="Arial"/>
          <w:b/>
          <w:color w:val="000000"/>
          <w:spacing w:val="-1"/>
          <w:sz w:val="20"/>
        </w:rPr>
        <w:t xml:space="preserve">“Newly Rateable property” </w:t>
      </w:r>
      <w:r>
        <w:rPr>
          <w:rFonts w:ascii="Arial" w:eastAsia="Arial" w:hAnsi="Arial"/>
          <w:color w:val="000000"/>
          <w:spacing w:val="-1"/>
          <w:sz w:val="20"/>
        </w:rPr>
        <w:t>means any rateable property on which property rates were not levied</w:t>
      </w:r>
    </w:p>
    <w:p w14:paraId="49772A59" w14:textId="77777777" w:rsidR="008E65AC" w:rsidRDefault="00D4324F">
      <w:pPr>
        <w:spacing w:before="115" w:line="232" w:lineRule="exact"/>
        <w:ind w:left="720"/>
        <w:textAlignment w:val="baseline"/>
        <w:rPr>
          <w:rFonts w:ascii="Arial" w:eastAsia="Arial" w:hAnsi="Arial"/>
          <w:color w:val="000000"/>
          <w:sz w:val="20"/>
        </w:rPr>
      </w:pPr>
      <w:r>
        <w:rPr>
          <w:rFonts w:ascii="Arial" w:eastAsia="Arial" w:hAnsi="Arial"/>
          <w:color w:val="000000"/>
          <w:sz w:val="20"/>
        </w:rPr>
        <w:t xml:space="preserve">before the end of the financial year preceding the date on which this Act took effect, excluding </w:t>
      </w:r>
      <w:r>
        <w:rPr>
          <w:rFonts w:ascii="Arial" w:eastAsia="Arial" w:hAnsi="Arial"/>
          <w:color w:val="000000"/>
          <w:sz w:val="21"/>
        </w:rPr>
        <w:t>–</w:t>
      </w:r>
    </w:p>
    <w:p w14:paraId="7BA07DC8" w14:textId="77777777" w:rsidR="008E65AC" w:rsidRDefault="00D4324F">
      <w:pPr>
        <w:numPr>
          <w:ilvl w:val="0"/>
          <w:numId w:val="6"/>
        </w:numPr>
        <w:tabs>
          <w:tab w:val="clear" w:pos="504"/>
          <w:tab w:val="left" w:pos="1440"/>
        </w:tabs>
        <w:spacing w:line="343" w:lineRule="exact"/>
        <w:ind w:left="1512" w:hanging="576"/>
        <w:jc w:val="both"/>
        <w:textAlignment w:val="baseline"/>
        <w:rPr>
          <w:rFonts w:ascii="Arial" w:eastAsia="Arial" w:hAnsi="Arial"/>
          <w:color w:val="000000"/>
          <w:sz w:val="20"/>
        </w:rPr>
      </w:pPr>
      <w:r>
        <w:rPr>
          <w:rFonts w:ascii="Arial" w:eastAsia="Arial" w:hAnsi="Arial"/>
          <w:color w:val="000000"/>
          <w:sz w:val="20"/>
        </w:rPr>
        <w:t>a property which was incorrectly omitted from a valuation roll and for that reason was not rated before that date; and</w:t>
      </w:r>
    </w:p>
    <w:p w14:paraId="57065F9C" w14:textId="77777777" w:rsidR="008E65AC" w:rsidRDefault="00D4324F">
      <w:pPr>
        <w:numPr>
          <w:ilvl w:val="0"/>
          <w:numId w:val="6"/>
        </w:numPr>
        <w:tabs>
          <w:tab w:val="clear" w:pos="504"/>
          <w:tab w:val="left" w:pos="1440"/>
        </w:tabs>
        <w:spacing w:line="346" w:lineRule="exact"/>
        <w:ind w:left="1512" w:hanging="576"/>
        <w:jc w:val="both"/>
        <w:textAlignment w:val="baseline"/>
        <w:rPr>
          <w:rFonts w:ascii="Arial" w:eastAsia="Arial" w:hAnsi="Arial"/>
          <w:color w:val="000000"/>
          <w:sz w:val="20"/>
        </w:rPr>
      </w:pPr>
      <w:r>
        <w:rPr>
          <w:rFonts w:ascii="Arial" w:eastAsia="Arial" w:hAnsi="Arial"/>
          <w:color w:val="000000"/>
          <w:sz w:val="20"/>
        </w:rPr>
        <w:t>a property identified by the Minister by notice in the Gazette where the phasing-in of a rate is not justified;</w:t>
      </w:r>
    </w:p>
    <w:p w14:paraId="2A8ECA8D" w14:textId="77777777" w:rsidR="008E65AC" w:rsidRPr="00DE50A8" w:rsidRDefault="00D4324F">
      <w:pPr>
        <w:spacing w:before="348" w:line="235" w:lineRule="exact"/>
        <w:textAlignment w:val="baseline"/>
        <w:rPr>
          <w:rFonts w:ascii="Arial" w:eastAsia="Arial" w:hAnsi="Arial"/>
          <w:color w:val="000000"/>
          <w:spacing w:val="19"/>
          <w:sz w:val="20"/>
        </w:rPr>
      </w:pPr>
      <w:r w:rsidRPr="00DE50A8">
        <w:rPr>
          <w:rFonts w:ascii="Arial" w:eastAsia="Arial" w:hAnsi="Arial"/>
          <w:color w:val="000000"/>
          <w:spacing w:val="19"/>
          <w:sz w:val="20"/>
        </w:rPr>
        <w:t xml:space="preserve">2.12 </w:t>
      </w:r>
      <w:r w:rsidRPr="00DE50A8">
        <w:rPr>
          <w:rFonts w:ascii="Arial" w:eastAsia="Arial" w:hAnsi="Arial"/>
          <w:b/>
          <w:color w:val="000000"/>
          <w:spacing w:val="19"/>
          <w:sz w:val="20"/>
        </w:rPr>
        <w:t>“Owner</w:t>
      </w:r>
      <w:r w:rsidRPr="00DE50A8">
        <w:rPr>
          <w:rFonts w:ascii="Arial" w:eastAsia="Arial" w:hAnsi="Arial"/>
          <w:color w:val="000000"/>
          <w:spacing w:val="19"/>
          <w:sz w:val="21"/>
        </w:rPr>
        <w:t>”</w:t>
      </w:r>
      <w:r w:rsidRPr="00DE50A8">
        <w:rPr>
          <w:rFonts w:ascii="Arial" w:eastAsia="Arial" w:hAnsi="Arial"/>
          <w:color w:val="000000"/>
          <w:spacing w:val="19"/>
          <w:sz w:val="20"/>
        </w:rPr>
        <w:t>-</w:t>
      </w:r>
    </w:p>
    <w:p w14:paraId="42FD45C2" w14:textId="77777777" w:rsidR="008E65AC" w:rsidRDefault="007A2541">
      <w:pPr>
        <w:spacing w:before="3" w:line="345" w:lineRule="exact"/>
        <w:ind w:left="1512" w:hanging="648"/>
        <w:jc w:val="both"/>
        <w:textAlignment w:val="baseline"/>
        <w:rPr>
          <w:rFonts w:ascii="Arial" w:eastAsia="Arial" w:hAnsi="Arial"/>
          <w:color w:val="000000"/>
          <w:sz w:val="20"/>
        </w:rPr>
      </w:pPr>
      <w:r w:rsidRPr="00DE50A8">
        <w:rPr>
          <w:noProof/>
          <w:lang w:val="en-ZA" w:eastAsia="en-ZA"/>
        </w:rPr>
        <mc:AlternateContent>
          <mc:Choice Requires="wps">
            <w:drawing>
              <wp:anchor distT="0" distB="0" distL="114300" distR="114300" simplePos="0" relativeHeight="251662848" behindDoc="0" locked="0" layoutInCell="1" allowOverlap="1" wp14:anchorId="54A0CFB9" wp14:editId="384DC167">
                <wp:simplePos x="0" y="0"/>
                <wp:positionH relativeFrom="page">
                  <wp:posOffset>999490</wp:posOffset>
                </wp:positionH>
                <wp:positionV relativeFrom="page">
                  <wp:posOffset>10070465</wp:posOffset>
                </wp:positionV>
                <wp:extent cx="5802630" cy="0"/>
                <wp:effectExtent l="0" t="0" r="0" b="0"/>
                <wp:wrapNone/>
                <wp:docPr id="6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6AA1" id="Line 7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hmHwIAAEQEAAAOAAAAZHJzL2Uyb0RvYy54bWysU82O2jAQvlfqO1i+QxI2sGxEWFUEeqFd&#10;pN0+gLEdYtWxLdsQUNV379ghiG0vVdUcnLFn5ptv/hbP51aiE7dOaFXibJxixBXVTKhDib+9bUZz&#10;jJwnihGpFS/xhTv8vPz4YdGZgk90oyXjFgGIckVnStx4b4okcbThLXFjbbgCZa1tSzxc7SFhlnSA&#10;3spkkqazpNOWGaspdw5eq16JlxG/rjn1L3XtuEeyxMDNx9PGcx/OZLkgxcES0wh6pUH+gUVLhIKg&#10;N6iKeIKOVvwB1QpqtdO1H1PdJrquBeUxB8gmS3/L5rUhhsdcoDjO3Mrk/h8s/XraWSRYiWePGCnS&#10;Qo+2QnH0GGvTGVeAyUrtbMiOntWr2Wr63SGlVw1RBx45vl0M+GWhmsk7l3BxBiLsuy+agQ05eh0L&#10;da5tGyChBOgc+3G59YOfPaLwOJ2nk9kDtI0OuoQUg6Oxzn/mukVBKLEE0hGYnLbOByKkGExCHKU3&#10;QsrYbqlQB2zneTaNHk5LwYI22Dl72K+kRScSJiZ+MS3Q3JsF6Iq4preLqn6WrD4qFsM0nLD1VfZE&#10;yF4GWlKFQJAkEL1K/az8eEqf1vP1PB/lk9l6lKdVNfq0WeWj2SZ7nFYP1WpVZT8D5ywvGsEYV4H2&#10;MLdZ/ndzcd2gfuJuk3srUPIePVYSyA7/SDp2OTQ2LJor9ppddnboPoxqNL6uVdiF+zvI98u//AUA&#10;AP//AwBQSwMEFAAGAAgAAAAhANLOq7rgAAAADgEAAA8AAABkcnMvZG93bnJldi54bWxMj0FLw0AQ&#10;he+C/2EZwZvdtLSmxmyKCIIgWJpa9DhNxmxodjbsbtvor3dzEL3Nm3m8+V6+GkwnTuR8a1nBdJKA&#10;IK5s3XKj4G37dLME4QNyjZ1lUvBFHlbF5UWOWW3PvKFTGRoRQ9hnqECH0GdS+kqTQT+xPXG8fVpn&#10;METpGlk7PMdw08lZktxKgy3HDxp7etRUHcqjUfCq3cd2t1vju0ufX74PYV3OW6nU9dXwcA8i0BD+&#10;zDDiR3QoItPeHrn2oot6kc6jdRyWizsQoyVJpzMQ+9+dLHL5v0bxAwAA//8DAFBLAQItABQABgAI&#10;AAAAIQC2gziS/gAAAOEBAAATAAAAAAAAAAAAAAAAAAAAAABbQ29udGVudF9UeXBlc10ueG1sUEsB&#10;Ai0AFAAGAAgAAAAhADj9If/WAAAAlAEAAAsAAAAAAAAAAAAAAAAALwEAAF9yZWxzLy5yZWxzUEsB&#10;Ai0AFAAGAAgAAAAhAM9QCGYfAgAARAQAAA4AAAAAAAAAAAAAAAAALgIAAGRycy9lMm9Eb2MueG1s&#10;UEsBAi0AFAAGAAgAAAAhANLOq7rgAAAADgEAAA8AAAAAAAAAAAAAAAAAeQQAAGRycy9kb3ducmV2&#10;LnhtbFBLBQYAAAAABAAEAPMAAACGBQAAAAA=&#10;" strokeweight="1.45pt">
                <w10:wrap anchorx="page" anchory="page"/>
              </v:line>
            </w:pict>
          </mc:Fallback>
        </mc:AlternateContent>
      </w:r>
      <w:r w:rsidR="00D4324F" w:rsidRPr="00DE50A8">
        <w:rPr>
          <w:rFonts w:ascii="Arial" w:eastAsia="Arial" w:hAnsi="Arial"/>
          <w:color w:val="000000"/>
          <w:sz w:val="20"/>
        </w:rPr>
        <w:t>(a) in relation to a property referred to in par</w:t>
      </w:r>
      <w:r w:rsidR="00D4324F" w:rsidRPr="00DE50A8">
        <w:rPr>
          <w:rFonts w:ascii="Arial" w:eastAsia="Arial" w:hAnsi="Arial"/>
          <w:color w:val="000000"/>
          <w:sz w:val="21"/>
        </w:rPr>
        <w:t xml:space="preserve">agraph (a) of the definition of “property”, means a </w:t>
      </w:r>
      <w:r w:rsidR="00D4324F" w:rsidRPr="00DE50A8">
        <w:rPr>
          <w:rFonts w:ascii="Arial" w:eastAsia="Arial" w:hAnsi="Arial"/>
          <w:color w:val="000000"/>
          <w:sz w:val="20"/>
        </w:rPr>
        <w:t>person in whose name ownership of the property is registered;</w:t>
      </w:r>
    </w:p>
    <w:p w14:paraId="096A08B5" w14:textId="77777777" w:rsidR="008E65AC" w:rsidRDefault="008E65AC">
      <w:pPr>
        <w:sectPr w:rsidR="008E65AC">
          <w:pgSz w:w="11909" w:h="16838"/>
          <w:pgMar w:top="1170" w:right="1198" w:bottom="567" w:left="1236" w:header="720" w:footer="720" w:gutter="0"/>
          <w:cols w:space="720"/>
        </w:sectPr>
      </w:pPr>
    </w:p>
    <w:p w14:paraId="43DCCA71" w14:textId="77777777" w:rsidR="008E65AC" w:rsidRDefault="007A2541">
      <w:pPr>
        <w:numPr>
          <w:ilvl w:val="0"/>
          <w:numId w:val="7"/>
        </w:numPr>
        <w:tabs>
          <w:tab w:val="clear" w:pos="504"/>
          <w:tab w:val="left" w:pos="1440"/>
        </w:tabs>
        <w:spacing w:before="119" w:line="345" w:lineRule="exact"/>
        <w:ind w:left="1440" w:right="72" w:hanging="504"/>
        <w:jc w:val="both"/>
        <w:textAlignment w:val="baseline"/>
        <w:rPr>
          <w:rFonts w:ascii="Arial" w:eastAsia="Arial" w:hAnsi="Arial"/>
          <w:color w:val="000000"/>
          <w:sz w:val="21"/>
        </w:rPr>
      </w:pPr>
      <w:r>
        <w:rPr>
          <w:noProof/>
          <w:lang w:val="en-ZA" w:eastAsia="en-ZA"/>
        </w:rPr>
        <w:lastRenderedPageBreak/>
        <mc:AlternateContent>
          <mc:Choice Requires="wps">
            <w:drawing>
              <wp:anchor distT="0" distB="0" distL="0" distR="0" simplePos="0" relativeHeight="251624960" behindDoc="1" locked="0" layoutInCell="1" allowOverlap="1" wp14:anchorId="1A01540D" wp14:editId="40024313">
                <wp:simplePos x="0" y="0"/>
                <wp:positionH relativeFrom="page">
                  <wp:posOffset>3683000</wp:posOffset>
                </wp:positionH>
                <wp:positionV relativeFrom="page">
                  <wp:posOffset>10080625</wp:posOffset>
                </wp:positionV>
                <wp:extent cx="196215" cy="146050"/>
                <wp:effectExtent l="0" t="0" r="0" b="0"/>
                <wp:wrapSquare wrapText="bothSides"/>
                <wp:docPr id="6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BB079"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1540D" id="Text Box 68" o:spid="_x0000_s1030" type="#_x0000_t202" style="position:absolute;left:0;text-align:left;margin-left:290pt;margin-top:793.75pt;width:15.45pt;height:11.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kFswIAALEFAAAOAAAAZHJzL2Uyb0RvYy54bWysVNuOmzAQfa/Uf7D8znIpYQGFrHZDqCpt&#10;L9JuP8ABE6yCTW0nsK367x2bkOxmX6q2PFiDL2fOzJyZ5c3YtehApWKCZ9i/8jCivBQV47sMf30s&#10;nBgjpQmvSCs4zfATVfhm9fbNcuhTGohGtBWVCEC4Soc+w43Wfeq6qmxoR9SV6CmHw1rIjmj4lTu3&#10;kmQA9K51A8+L3EHIqpeipErBbj4d4pXFr2ta6s91rahGbYaBm7artOvWrO5qSdKdJH3DyiMN8hcs&#10;OsI4OD1B5UQTtJfsFVTHSimUqPVVKTpX1DUrqY0BovG9i2geGtJTGwskR/WnNKn/B1t+OnyRiFUZ&#10;jhYYcdJBjR7pqNGdGFEUm/wMvUrh2kMPF/UI+1BnG6vq70X5TSEu1g3hO3orpRgaSirg55uX7rOn&#10;E44yINvho6jAD9lrYYHGWnYmeZAOBOhQp6dTbQyX0rhMosAHiiUc+WHkLWztXJLOj3up9HsqOmSM&#10;DEsovQUnh3ulDRmSzleMLy4K1ra2/C1/sQEXpx1wDU/NmSFhq/kz8ZJNvIlDJwyijRN6ee7cFuvQ&#10;iQr/epG/y9fr3P9l/Pph2rCqoty4mZXlh39WuaPGJ02ctKVEyyoDZygpuduuW4kOBJRd2M+mHE7O&#10;19yXNGwSIJaLkPwg9O6CxCmi+NoJi3DhJNde7Hh+cpdEXpiEefEypHvG6b+HhIYMJ4tgMWnpTPoi&#10;Ns9+r2Mjacc0zI6WdRmOT5dIahS44ZUtrSasnexnqTD0z6mAcs+Ftno1Ep3EqsftaFsjnNtgK6on&#10;ELAUIDBQKcw9MBohf2A0wAzJsPq+J5Ji1H7g0ARm4MyGnI3tbBBewtMMa4wmc62nwbTvJds1gDy1&#10;GRe30Cg1syI2HTWxOLYXzAUby3GGmcHz/N/eOk/a1W8AAAD//wMAUEsDBBQABgAIAAAAIQAmYMcx&#10;4AAAAA0BAAAPAAAAZHJzL2Rvd25yZXYueG1sTI9BT8MwDIXvSPyHyEjcWDKklq40nSYEJyREVw4c&#10;09ZrozVOabKt/HvMCW6239Pz94rt4kZxxjlYTxrWKwUCqfWdpV7DR/1yl4EI0VBnRk+o4RsDbMvr&#10;q8Lknb9Qhed97AWHUMiNhiHGKZcytAM6E1Z+QmLt4GdnIq9zL7vZXDjcjfJeqVQ6Y4k/DGbCpwHb&#10;4/7kNOw+qXq2X2/Ne3WobF1vFL2mR61vb5bdI4iIS/wzwy8+o0PJTI0/URfEqCHJFHeJLCTZQwKC&#10;LelabUA0fOIpAVkW8n+L8gcAAP//AwBQSwECLQAUAAYACAAAACEAtoM4kv4AAADhAQAAEwAAAAAA&#10;AAAAAAAAAAAAAAAAW0NvbnRlbnRfVHlwZXNdLnhtbFBLAQItABQABgAIAAAAIQA4/SH/1gAAAJQB&#10;AAALAAAAAAAAAAAAAAAAAC8BAABfcmVscy8ucmVsc1BLAQItABQABgAIAAAAIQCtQakFswIAALEF&#10;AAAOAAAAAAAAAAAAAAAAAC4CAABkcnMvZTJvRG9jLnhtbFBLAQItABQABgAIAAAAIQAmYMcx4AAA&#10;AA0BAAAPAAAAAAAAAAAAAAAAAA0FAABkcnMvZG93bnJldi54bWxQSwUGAAAAAAQABADzAAAAGgYA&#10;AAAA&#10;" filled="f" stroked="f">
                <v:textbox inset="0,0,0,0">
                  <w:txbxContent>
                    <w:p w14:paraId="6D5BB079"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4</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63872" behindDoc="0" locked="0" layoutInCell="1" allowOverlap="1" wp14:anchorId="31D40D44" wp14:editId="2F0DA99E">
                <wp:simplePos x="0" y="0"/>
                <wp:positionH relativeFrom="page">
                  <wp:posOffset>774065</wp:posOffset>
                </wp:positionH>
                <wp:positionV relativeFrom="page">
                  <wp:posOffset>731520</wp:posOffset>
                </wp:positionV>
                <wp:extent cx="5788660" cy="0"/>
                <wp:effectExtent l="0" t="0" r="0" b="0"/>
                <wp:wrapNone/>
                <wp:docPr id="6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68FD" id="Line 6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LHwIAAEQ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hc5Rop0&#10;sKOtUBwVRZhNb1wJISu1s6E7elYvZqvpd4eUXrVEHXjk+HoxkJeFjORNSrg4AxX2/WfNIIYcvY6D&#10;Oje2C5AwAnSO+7jc98HPHlH4OH2azYoC1kZvvoSUt0Rjnf/EdYeCUWEJpCMwOW2dD0RIeQsJdZTe&#10;CCnjuqVCfYUn2XSexgynpWDBG+KcPexX0qITCYqJv9gWeB7DAnRNXDvERdegJauPisUyLSdsfbU9&#10;EXKwgZZUoRA0CUSv1qCVH/N0vp6tZ/konxTrUZ7W9ejjZpWPik32NK0/1KtVnf0MnLO8bAVjXAXa&#10;N91m+d/p4vqCBsXdlXsfUPIWPU4SyN7+I+m45bDYQSJ7zS47e9s+SDUGX59VeAuPd7AfH//yFwA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QU0nSx8CAABEBAAADgAAAAAAAAAAAAAAAAAuAgAAZHJzL2Uyb0RvYy54bWxQ&#10;SwECLQAUAAYACAAAACEA+Nt8dN8AAAAMAQAADwAAAAAAAAAAAAAAAAB5BAAAZHJzL2Rvd25yZXYu&#10;eG1sUEsFBgAAAAAEAAQA8wAAAIUFAAAAAA==&#10;" strokeweight="1.7pt">
                <w10:wrap anchorx="page" anchory="page"/>
              </v:line>
            </w:pict>
          </mc:Fallback>
        </mc:AlternateContent>
      </w:r>
      <w:r>
        <w:rPr>
          <w:noProof/>
          <w:lang w:val="en-ZA" w:eastAsia="en-ZA"/>
        </w:rPr>
        <mc:AlternateContent>
          <mc:Choice Requires="wps">
            <w:drawing>
              <wp:anchor distT="0" distB="0" distL="114300" distR="114300" simplePos="0" relativeHeight="251664896" behindDoc="0" locked="0" layoutInCell="1" allowOverlap="1" wp14:anchorId="3A30E9EA" wp14:editId="018A95D8">
                <wp:simplePos x="0" y="0"/>
                <wp:positionH relativeFrom="page">
                  <wp:posOffset>774065</wp:posOffset>
                </wp:positionH>
                <wp:positionV relativeFrom="page">
                  <wp:posOffset>731520</wp:posOffset>
                </wp:positionV>
                <wp:extent cx="5788660" cy="0"/>
                <wp:effectExtent l="0" t="0" r="0" b="0"/>
                <wp:wrapNone/>
                <wp:docPr id="6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EA2D" id="Line 6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aCIAIAAEQ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lTh/wEiR&#10;Dnb0LBRH+SzMpjeugJBKbW3ojp7Uq3nW9LtDSlctUXseOb6dDeRlISN5lxIuzkCFXf9FM4ghB6/j&#10;oE6N7QIkjACd4j7Ot33wk0cUPs4e5/M8h7XRqy8hxTXRWOc/c92hYJRYAukITI7PzgcipLiGhDpK&#10;b4SUcd1Sob7Ek2y2SGOG01Kw4A1xzu53lbToSIJi4i+2BZ77sABdE9cOcdE1aMnqg2KxTMsJW19s&#10;T4QcbKAlVSgETQLRizVo5cciXazn6/l0NJ3k69E0revRp001HeWb7HFWP9RVVWc/A+dsWrSCMa4C&#10;7atus+nf6eLyggbF3ZR7G1DyHj1OEshe/yPpuOWw2EEiO83OW3vdPkg1Bl+eVXgL93ew7x//6hc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MSIFoI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color w:val="000000"/>
          <w:sz w:val="21"/>
        </w:rPr>
        <w:t xml:space="preserve">in relation to a right referred to in paragraph (b) of the definition of “property”, means a </w:t>
      </w:r>
      <w:r w:rsidR="00D4324F">
        <w:rPr>
          <w:rFonts w:ascii="Arial" w:eastAsia="Arial" w:hAnsi="Arial"/>
          <w:color w:val="000000"/>
          <w:sz w:val="20"/>
        </w:rPr>
        <w:t>person in whose name the right is registered;</w:t>
      </w:r>
    </w:p>
    <w:p w14:paraId="084F1DDB" w14:textId="77777777" w:rsidR="008E65AC" w:rsidRDefault="00D4324F">
      <w:pPr>
        <w:numPr>
          <w:ilvl w:val="0"/>
          <w:numId w:val="7"/>
        </w:numPr>
        <w:tabs>
          <w:tab w:val="clear" w:pos="504"/>
          <w:tab w:val="left" w:pos="1440"/>
        </w:tabs>
        <w:spacing w:line="344" w:lineRule="exact"/>
        <w:ind w:left="1440" w:right="72" w:hanging="504"/>
        <w:jc w:val="both"/>
        <w:textAlignment w:val="baseline"/>
        <w:rPr>
          <w:rFonts w:ascii="Arial" w:eastAsia="Arial" w:hAnsi="Arial"/>
          <w:color w:val="000000"/>
          <w:sz w:val="21"/>
        </w:rPr>
      </w:pPr>
      <w:r>
        <w:rPr>
          <w:rFonts w:ascii="Arial" w:eastAsia="Arial" w:hAnsi="Arial"/>
          <w:color w:val="000000"/>
          <w:sz w:val="21"/>
        </w:rPr>
        <w:t xml:space="preserve">in relation to a land tenure right referred to in paragraph (c) of the definition of “property”, </w:t>
      </w:r>
      <w:r>
        <w:rPr>
          <w:rFonts w:ascii="Arial" w:eastAsia="Arial" w:hAnsi="Arial"/>
          <w:color w:val="000000"/>
          <w:sz w:val="20"/>
        </w:rPr>
        <w:t>means a person in whose name the right is registered or to whom it was granted in terms of legislation; or</w:t>
      </w:r>
    </w:p>
    <w:p w14:paraId="5E391500" w14:textId="77777777" w:rsidR="008E65AC" w:rsidRDefault="00D4324F">
      <w:pPr>
        <w:numPr>
          <w:ilvl w:val="0"/>
          <w:numId w:val="7"/>
        </w:numPr>
        <w:tabs>
          <w:tab w:val="clear" w:pos="504"/>
          <w:tab w:val="left" w:pos="1440"/>
        </w:tabs>
        <w:spacing w:before="1" w:line="345" w:lineRule="exact"/>
        <w:ind w:left="1440" w:right="72" w:hanging="504"/>
        <w:jc w:val="both"/>
        <w:textAlignment w:val="baseline"/>
        <w:rPr>
          <w:rFonts w:ascii="Arial" w:eastAsia="Arial" w:hAnsi="Arial"/>
          <w:color w:val="000000"/>
          <w:sz w:val="20"/>
        </w:rPr>
      </w:pPr>
      <w:r>
        <w:rPr>
          <w:rFonts w:ascii="Arial" w:eastAsia="Arial" w:hAnsi="Arial"/>
          <w:color w:val="000000"/>
          <w:sz w:val="20"/>
        </w:rPr>
        <w:t xml:space="preserve">in relation to public service infrastructure referred to in paragraph (d) of the definition of </w:t>
      </w:r>
      <w:r>
        <w:rPr>
          <w:rFonts w:ascii="Arial" w:eastAsia="Arial" w:hAnsi="Arial"/>
          <w:color w:val="000000"/>
          <w:sz w:val="21"/>
        </w:rPr>
        <w:t>“property”, means the organ of state which owns or controls that public service infrastructure as envisaged in the definition of “publicly controlled”,</w:t>
      </w:r>
    </w:p>
    <w:p w14:paraId="4EE794EA" w14:textId="77777777" w:rsidR="008E65AC" w:rsidRDefault="00D4324F">
      <w:pPr>
        <w:spacing w:before="2" w:line="345" w:lineRule="exact"/>
        <w:ind w:left="720" w:right="72"/>
        <w:textAlignment w:val="baseline"/>
        <w:rPr>
          <w:rFonts w:ascii="Arial" w:eastAsia="Arial" w:hAnsi="Arial"/>
          <w:color w:val="000000"/>
          <w:sz w:val="20"/>
        </w:rPr>
      </w:pPr>
      <w:r>
        <w:rPr>
          <w:rFonts w:ascii="Arial" w:eastAsia="Arial" w:hAnsi="Arial"/>
          <w:color w:val="000000"/>
          <w:sz w:val="20"/>
        </w:rPr>
        <w:t>provided that a person mentioned below may for the purposes of this Act be regarded by a municipality as the owner of a property in the following cases:-</w:t>
      </w:r>
    </w:p>
    <w:p w14:paraId="2548AEC6" w14:textId="77777777" w:rsidR="008E65AC" w:rsidRDefault="00D4324F">
      <w:pPr>
        <w:numPr>
          <w:ilvl w:val="0"/>
          <w:numId w:val="8"/>
        </w:numPr>
        <w:tabs>
          <w:tab w:val="clear" w:pos="576"/>
          <w:tab w:val="left" w:pos="2016"/>
        </w:tabs>
        <w:spacing w:before="111" w:line="229" w:lineRule="exact"/>
        <w:ind w:left="2016" w:right="72" w:hanging="576"/>
        <w:textAlignment w:val="baseline"/>
        <w:rPr>
          <w:rFonts w:ascii="Arial" w:eastAsia="Arial" w:hAnsi="Arial"/>
          <w:color w:val="000000"/>
          <w:sz w:val="20"/>
        </w:rPr>
      </w:pPr>
      <w:r>
        <w:rPr>
          <w:rFonts w:ascii="Arial" w:eastAsia="Arial" w:hAnsi="Arial"/>
          <w:color w:val="000000"/>
          <w:sz w:val="20"/>
        </w:rPr>
        <w:t>a trustee, in the case of a property in a trust excluding state trust land;</w:t>
      </w:r>
    </w:p>
    <w:p w14:paraId="7065ACA1" w14:textId="77777777" w:rsidR="008E65AC" w:rsidRDefault="00D4324F">
      <w:pPr>
        <w:numPr>
          <w:ilvl w:val="0"/>
          <w:numId w:val="8"/>
        </w:numPr>
        <w:tabs>
          <w:tab w:val="clear" w:pos="576"/>
          <w:tab w:val="left" w:pos="2016"/>
        </w:tabs>
        <w:spacing w:before="117" w:line="229" w:lineRule="exact"/>
        <w:ind w:left="2016" w:right="72" w:hanging="576"/>
        <w:textAlignment w:val="baseline"/>
        <w:rPr>
          <w:rFonts w:ascii="Arial" w:eastAsia="Arial" w:hAnsi="Arial"/>
          <w:color w:val="000000"/>
          <w:sz w:val="20"/>
        </w:rPr>
      </w:pPr>
      <w:r>
        <w:rPr>
          <w:rFonts w:ascii="Arial" w:eastAsia="Arial" w:hAnsi="Arial"/>
          <w:color w:val="000000"/>
          <w:sz w:val="20"/>
        </w:rPr>
        <w:t>an executor or administrator, in the case of a property in a deceased estate;</w:t>
      </w:r>
    </w:p>
    <w:p w14:paraId="079CA05E" w14:textId="77777777" w:rsidR="008E65AC" w:rsidRDefault="00D4324F">
      <w:pPr>
        <w:numPr>
          <w:ilvl w:val="0"/>
          <w:numId w:val="8"/>
        </w:numPr>
        <w:tabs>
          <w:tab w:val="clear" w:pos="576"/>
          <w:tab w:val="left" w:pos="2016"/>
        </w:tabs>
        <w:spacing w:before="117" w:line="229" w:lineRule="exact"/>
        <w:ind w:left="2016" w:right="72" w:hanging="576"/>
        <w:textAlignment w:val="baseline"/>
        <w:rPr>
          <w:rFonts w:ascii="Arial" w:eastAsia="Arial" w:hAnsi="Arial"/>
          <w:color w:val="000000"/>
          <w:sz w:val="20"/>
        </w:rPr>
      </w:pPr>
      <w:r>
        <w:rPr>
          <w:rFonts w:ascii="Arial" w:eastAsia="Arial" w:hAnsi="Arial"/>
          <w:color w:val="000000"/>
          <w:sz w:val="20"/>
        </w:rPr>
        <w:t>a trustee or liquidator, in the case of a property in an insolvent estate or in</w:t>
      </w:r>
    </w:p>
    <w:p w14:paraId="1EC0DDA3" w14:textId="77777777" w:rsidR="008E65AC" w:rsidRDefault="00D4324F">
      <w:pPr>
        <w:numPr>
          <w:ilvl w:val="0"/>
          <w:numId w:val="8"/>
        </w:numPr>
        <w:tabs>
          <w:tab w:val="clear" w:pos="576"/>
          <w:tab w:val="left" w:pos="2016"/>
        </w:tabs>
        <w:spacing w:before="116" w:line="229" w:lineRule="exact"/>
        <w:ind w:left="2016" w:right="72" w:hanging="576"/>
        <w:textAlignment w:val="baseline"/>
        <w:rPr>
          <w:rFonts w:ascii="Arial" w:eastAsia="Arial" w:hAnsi="Arial"/>
          <w:color w:val="000000"/>
          <w:sz w:val="20"/>
        </w:rPr>
      </w:pPr>
      <w:r>
        <w:rPr>
          <w:rFonts w:ascii="Arial" w:eastAsia="Arial" w:hAnsi="Arial"/>
          <w:color w:val="000000"/>
          <w:sz w:val="20"/>
        </w:rPr>
        <w:t>a judicial manager, in the case of a property in the estate of a person under</w:t>
      </w:r>
    </w:p>
    <w:p w14:paraId="6803857D" w14:textId="77777777" w:rsidR="008E65AC" w:rsidRDefault="00D4324F">
      <w:pPr>
        <w:numPr>
          <w:ilvl w:val="0"/>
          <w:numId w:val="8"/>
        </w:numPr>
        <w:tabs>
          <w:tab w:val="clear" w:pos="576"/>
          <w:tab w:val="left" w:pos="2016"/>
        </w:tabs>
        <w:spacing w:before="117" w:line="229" w:lineRule="exact"/>
        <w:ind w:left="2016" w:right="72" w:hanging="576"/>
        <w:textAlignment w:val="baseline"/>
        <w:rPr>
          <w:rFonts w:ascii="Arial" w:eastAsia="Arial" w:hAnsi="Arial"/>
          <w:color w:val="000000"/>
          <w:sz w:val="20"/>
        </w:rPr>
      </w:pPr>
      <w:r>
        <w:rPr>
          <w:rFonts w:ascii="Arial" w:eastAsia="Arial" w:hAnsi="Arial"/>
          <w:color w:val="000000"/>
          <w:sz w:val="20"/>
        </w:rPr>
        <w:t>a curator, in the case of a property in the estate of a person under curatorship;</w:t>
      </w:r>
    </w:p>
    <w:p w14:paraId="6A24ECFE" w14:textId="77777777" w:rsidR="008E65AC" w:rsidRDefault="00D4324F">
      <w:pPr>
        <w:numPr>
          <w:ilvl w:val="0"/>
          <w:numId w:val="8"/>
        </w:numPr>
        <w:tabs>
          <w:tab w:val="clear" w:pos="576"/>
          <w:tab w:val="left" w:pos="2016"/>
        </w:tabs>
        <w:spacing w:before="1" w:line="345" w:lineRule="exact"/>
        <w:ind w:left="2016" w:right="72" w:hanging="576"/>
        <w:jc w:val="both"/>
        <w:textAlignment w:val="baseline"/>
        <w:rPr>
          <w:rFonts w:ascii="Arial" w:eastAsia="Arial" w:hAnsi="Arial"/>
          <w:color w:val="000000"/>
          <w:sz w:val="20"/>
        </w:rPr>
      </w:pPr>
      <w:r>
        <w:rPr>
          <w:rFonts w:ascii="Arial" w:eastAsia="Arial" w:hAnsi="Arial"/>
          <w:color w:val="000000"/>
          <w:sz w:val="20"/>
        </w:rPr>
        <w:t>a person in whose name a usufruct or other personal servitude is registered, in the case of a property that is subject to a usufruct or other personal servitude;</w:t>
      </w:r>
    </w:p>
    <w:p w14:paraId="25A4AB49" w14:textId="77777777" w:rsidR="008E65AC" w:rsidRDefault="00D4324F">
      <w:pPr>
        <w:numPr>
          <w:ilvl w:val="0"/>
          <w:numId w:val="8"/>
        </w:numPr>
        <w:tabs>
          <w:tab w:val="clear" w:pos="576"/>
          <w:tab w:val="left" w:pos="2016"/>
        </w:tabs>
        <w:spacing w:line="343" w:lineRule="exact"/>
        <w:ind w:left="2016" w:right="72" w:hanging="576"/>
        <w:jc w:val="both"/>
        <w:textAlignment w:val="baseline"/>
        <w:rPr>
          <w:rFonts w:ascii="Arial" w:eastAsia="Arial" w:hAnsi="Arial"/>
          <w:color w:val="000000"/>
          <w:sz w:val="20"/>
        </w:rPr>
      </w:pPr>
      <w:r>
        <w:rPr>
          <w:rFonts w:ascii="Arial" w:eastAsia="Arial" w:hAnsi="Arial"/>
          <w:color w:val="000000"/>
          <w:sz w:val="20"/>
        </w:rPr>
        <w:t>a lessee, in the case of a property that is registered in the name of a municipality and is leased by it; or</w:t>
      </w:r>
    </w:p>
    <w:p w14:paraId="394BCF49" w14:textId="77777777" w:rsidR="008E65AC" w:rsidRDefault="00D4324F">
      <w:pPr>
        <w:numPr>
          <w:ilvl w:val="0"/>
          <w:numId w:val="8"/>
        </w:numPr>
        <w:tabs>
          <w:tab w:val="clear" w:pos="576"/>
          <w:tab w:val="left" w:pos="2016"/>
        </w:tabs>
        <w:spacing w:before="2" w:line="345" w:lineRule="exact"/>
        <w:ind w:left="2016" w:right="72" w:hanging="576"/>
        <w:jc w:val="both"/>
        <w:textAlignment w:val="baseline"/>
        <w:rPr>
          <w:rFonts w:ascii="Arial" w:eastAsia="Arial" w:hAnsi="Arial"/>
          <w:color w:val="000000"/>
          <w:sz w:val="20"/>
        </w:rPr>
      </w:pPr>
      <w:r>
        <w:rPr>
          <w:rFonts w:ascii="Arial" w:eastAsia="Arial" w:hAnsi="Arial"/>
          <w:color w:val="000000"/>
          <w:sz w:val="20"/>
        </w:rPr>
        <w:t>a buyer, in the case of a property that was sold by a municipality and of which possession was given to the buyer pending registration of ownership in the name of the buyer;</w:t>
      </w:r>
    </w:p>
    <w:p w14:paraId="2C5BED1A" w14:textId="77777777" w:rsidR="008E65AC" w:rsidRDefault="00D4324F">
      <w:pPr>
        <w:spacing w:before="239"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 xml:space="preserve">2.13 </w:t>
      </w:r>
      <w:r>
        <w:rPr>
          <w:rFonts w:ascii="Arial" w:eastAsia="Arial" w:hAnsi="Arial"/>
          <w:b/>
          <w:color w:val="000000"/>
          <w:sz w:val="20"/>
        </w:rPr>
        <w:t xml:space="preserve">“Privately owned towns serviced by the owner” </w:t>
      </w:r>
      <w:r>
        <w:rPr>
          <w:rFonts w:ascii="Arial" w:eastAsia="Arial" w:hAnsi="Arial"/>
          <w:color w:val="000000"/>
          <w:sz w:val="20"/>
        </w:rPr>
        <w:t>means single properties, situated in an area not ordinarily being serviced by the municipality, divided through sub division or township establishment into (ten or more) full title stands and/ or sectional units and where all rates related services inclusive of installation and maintenance of streets, roads, sidewalks, lighting, storm water drainage facilities, parks and recreational facilities are installed at the full cost of the developer and maintained and rendered by the residents of such estate.</w:t>
      </w:r>
    </w:p>
    <w:p w14:paraId="5DA3C028" w14:textId="77777777" w:rsidR="008E65AC" w:rsidRDefault="00D4324F">
      <w:pPr>
        <w:spacing w:before="357" w:line="232" w:lineRule="exact"/>
        <w:ind w:right="72"/>
        <w:textAlignment w:val="baseline"/>
        <w:rPr>
          <w:rFonts w:ascii="Arial" w:eastAsia="Arial" w:hAnsi="Arial"/>
          <w:color w:val="000000"/>
          <w:spacing w:val="10"/>
          <w:sz w:val="20"/>
        </w:rPr>
      </w:pPr>
      <w:r>
        <w:rPr>
          <w:rFonts w:ascii="Arial" w:eastAsia="Arial" w:hAnsi="Arial"/>
          <w:color w:val="000000"/>
          <w:spacing w:val="10"/>
          <w:sz w:val="20"/>
        </w:rPr>
        <w:t xml:space="preserve">2.14 </w:t>
      </w:r>
      <w:r>
        <w:rPr>
          <w:rFonts w:ascii="Arial" w:eastAsia="Arial" w:hAnsi="Arial"/>
          <w:b/>
          <w:color w:val="000000"/>
          <w:spacing w:val="10"/>
          <w:sz w:val="20"/>
        </w:rPr>
        <w:t xml:space="preserve">“Property” </w:t>
      </w:r>
      <w:r>
        <w:rPr>
          <w:rFonts w:ascii="Arial" w:eastAsia="Arial" w:hAnsi="Arial"/>
          <w:color w:val="000000"/>
          <w:spacing w:val="10"/>
          <w:sz w:val="20"/>
        </w:rPr>
        <w:t>means -</w:t>
      </w:r>
    </w:p>
    <w:p w14:paraId="6E0FA3D5" w14:textId="77777777" w:rsidR="008E65AC" w:rsidRDefault="00D4324F">
      <w:pPr>
        <w:numPr>
          <w:ilvl w:val="0"/>
          <w:numId w:val="9"/>
        </w:numPr>
        <w:tabs>
          <w:tab w:val="clear" w:pos="504"/>
          <w:tab w:val="left" w:pos="1440"/>
        </w:tabs>
        <w:spacing w:line="344" w:lineRule="exact"/>
        <w:ind w:left="1440" w:right="72" w:hanging="504"/>
        <w:jc w:val="both"/>
        <w:textAlignment w:val="baseline"/>
        <w:rPr>
          <w:rFonts w:ascii="Arial" w:eastAsia="Arial" w:hAnsi="Arial"/>
          <w:color w:val="000000"/>
          <w:sz w:val="20"/>
        </w:rPr>
      </w:pPr>
      <w:r>
        <w:rPr>
          <w:rFonts w:ascii="Arial" w:eastAsia="Arial" w:hAnsi="Arial"/>
          <w:color w:val="000000"/>
          <w:sz w:val="20"/>
        </w:rPr>
        <w:t>immovable property registered in the name of a person, including, in the case of a sectional title scheme, a sectional title unit registered in the name of a person;</w:t>
      </w:r>
    </w:p>
    <w:p w14:paraId="690D1265" w14:textId="77777777" w:rsidR="008E65AC" w:rsidRDefault="00D4324F">
      <w:pPr>
        <w:numPr>
          <w:ilvl w:val="0"/>
          <w:numId w:val="9"/>
        </w:numPr>
        <w:tabs>
          <w:tab w:val="clear" w:pos="504"/>
          <w:tab w:val="left" w:pos="1440"/>
        </w:tabs>
        <w:spacing w:line="343" w:lineRule="exact"/>
        <w:ind w:left="1440" w:right="72" w:hanging="504"/>
        <w:jc w:val="both"/>
        <w:textAlignment w:val="baseline"/>
        <w:rPr>
          <w:rFonts w:ascii="Arial" w:eastAsia="Arial" w:hAnsi="Arial"/>
          <w:color w:val="000000"/>
          <w:sz w:val="20"/>
        </w:rPr>
      </w:pPr>
      <w:r>
        <w:rPr>
          <w:rFonts w:ascii="Arial" w:eastAsia="Arial" w:hAnsi="Arial"/>
          <w:color w:val="000000"/>
          <w:sz w:val="20"/>
        </w:rPr>
        <w:t>a right registered against immovable property in the name of a person, excluding a mortgage bond registered against the property;</w:t>
      </w:r>
    </w:p>
    <w:p w14:paraId="35879BD0" w14:textId="77777777" w:rsidR="008E65AC" w:rsidRDefault="00D4324F">
      <w:pPr>
        <w:numPr>
          <w:ilvl w:val="0"/>
          <w:numId w:val="9"/>
        </w:numPr>
        <w:tabs>
          <w:tab w:val="clear" w:pos="504"/>
          <w:tab w:val="left" w:pos="1440"/>
        </w:tabs>
        <w:spacing w:before="1" w:line="345" w:lineRule="exact"/>
        <w:ind w:left="1440" w:right="72" w:hanging="504"/>
        <w:jc w:val="both"/>
        <w:textAlignment w:val="baseline"/>
        <w:rPr>
          <w:rFonts w:ascii="Arial" w:eastAsia="Arial" w:hAnsi="Arial"/>
          <w:color w:val="000000"/>
          <w:sz w:val="20"/>
        </w:rPr>
      </w:pPr>
      <w:r>
        <w:rPr>
          <w:rFonts w:ascii="Arial" w:eastAsia="Arial" w:hAnsi="Arial"/>
          <w:color w:val="000000"/>
          <w:sz w:val="20"/>
        </w:rPr>
        <w:t>a land tenure right registered in the name of a person or granted to a person in terms of legislation; or</w:t>
      </w:r>
    </w:p>
    <w:p w14:paraId="2E713C5A" w14:textId="77777777" w:rsidR="008E65AC" w:rsidRDefault="00D4324F">
      <w:pPr>
        <w:numPr>
          <w:ilvl w:val="0"/>
          <w:numId w:val="9"/>
        </w:numPr>
        <w:tabs>
          <w:tab w:val="clear" w:pos="504"/>
          <w:tab w:val="left" w:pos="1440"/>
        </w:tabs>
        <w:spacing w:before="122" w:line="229" w:lineRule="exact"/>
        <w:ind w:left="1440" w:right="72" w:hanging="504"/>
        <w:jc w:val="both"/>
        <w:textAlignment w:val="baseline"/>
        <w:rPr>
          <w:rFonts w:ascii="Arial" w:eastAsia="Arial" w:hAnsi="Arial"/>
          <w:color w:val="000000"/>
          <w:sz w:val="20"/>
        </w:rPr>
      </w:pPr>
      <w:r>
        <w:rPr>
          <w:rFonts w:ascii="Arial" w:eastAsia="Arial" w:hAnsi="Arial"/>
          <w:color w:val="000000"/>
          <w:sz w:val="20"/>
        </w:rPr>
        <w:t>public service infrastructure.</w:t>
      </w:r>
    </w:p>
    <w:p w14:paraId="49250E9A" w14:textId="77777777" w:rsidR="008E65AC" w:rsidRDefault="00D4324F">
      <w:pPr>
        <w:tabs>
          <w:tab w:val="left" w:pos="720"/>
        </w:tabs>
        <w:spacing w:before="352" w:line="232" w:lineRule="exact"/>
        <w:ind w:right="72"/>
        <w:textAlignment w:val="baseline"/>
        <w:rPr>
          <w:rFonts w:ascii="Arial" w:eastAsia="Arial" w:hAnsi="Arial"/>
          <w:color w:val="000000"/>
          <w:sz w:val="20"/>
        </w:rPr>
      </w:pPr>
      <w:r>
        <w:rPr>
          <w:rFonts w:ascii="Arial" w:eastAsia="Arial" w:hAnsi="Arial"/>
          <w:color w:val="000000"/>
          <w:sz w:val="20"/>
        </w:rPr>
        <w:t>2.15</w:t>
      </w:r>
      <w:r>
        <w:rPr>
          <w:rFonts w:ascii="Arial" w:eastAsia="Arial" w:hAnsi="Arial"/>
          <w:color w:val="000000"/>
          <w:sz w:val="20"/>
        </w:rPr>
        <w:tab/>
      </w:r>
      <w:r>
        <w:rPr>
          <w:rFonts w:ascii="Arial" w:eastAsia="Arial" w:hAnsi="Arial"/>
          <w:b/>
          <w:color w:val="000000"/>
          <w:sz w:val="20"/>
        </w:rPr>
        <w:t xml:space="preserve">“Public service infrastructure” </w:t>
      </w:r>
      <w:r>
        <w:rPr>
          <w:rFonts w:ascii="Arial" w:eastAsia="Arial" w:hAnsi="Arial"/>
          <w:color w:val="000000"/>
          <w:sz w:val="20"/>
        </w:rPr>
        <w:t>means publicly controlled infrastructure of the following kinds:</w:t>
      </w:r>
    </w:p>
    <w:p w14:paraId="2DAE15D8" w14:textId="77777777" w:rsidR="008E65AC" w:rsidRDefault="007A2541">
      <w:pPr>
        <w:spacing w:after="406" w:line="344" w:lineRule="exact"/>
        <w:ind w:left="1440" w:right="72" w:hanging="504"/>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65920" behindDoc="0" locked="0" layoutInCell="1" allowOverlap="1" wp14:anchorId="3CA33F29" wp14:editId="5DBACA81">
                <wp:simplePos x="0" y="0"/>
                <wp:positionH relativeFrom="page">
                  <wp:posOffset>999490</wp:posOffset>
                </wp:positionH>
                <wp:positionV relativeFrom="page">
                  <wp:posOffset>10070465</wp:posOffset>
                </wp:positionV>
                <wp:extent cx="5802630" cy="0"/>
                <wp:effectExtent l="0" t="0" r="0" b="0"/>
                <wp:wrapNone/>
                <wp:docPr id="6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5358" id="Line 6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qLHwIAAEQ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LGUaK&#10;dLCjZ6E4WuRhNr1xBYRUamdDd/SsXsyzpt8dUrpqiTrwyPH1YiAvCxnJm5RwcQYq7PvPmkEMOXod&#10;B3VubBcgYQToHPdxue2Dnz2i8HG+TGeLB1gbHX0JKcZEY53/xHWHglFiCaQjMDk9Ox+IkGIMCXWU&#10;3gop47qlQj2wXebZPGY4LQUL3hDn7GFfSYtOJCgm/mJb4LkPC9A1ce0QF12Dlqw+KhbLtJywzdX2&#10;RMjBBlpShULQJBC9WoNWfjymj5vlZplP8tliM8nTup583Fb5ZLHNPszrh7qq6uxn4JzlRSsY4yrQ&#10;HnWb5X+ni+sLGhR3U+5tQMlb9DhJIDv+R9Jxy2Gxg0T2ml12dtw+SDUGX59VeAv3d7DvH//6FwAA&#10;AP//AwBQSwMEFAAGAAgAAAAhANLOq7rgAAAADgEAAA8AAABkcnMvZG93bnJldi54bWxMj0FLw0AQ&#10;he+C/2EZwZvdtLSmxmyKCIIgWJpa9DhNxmxodjbsbtvor3dzEL3Nm3m8+V6+GkwnTuR8a1nBdJKA&#10;IK5s3XKj4G37dLME4QNyjZ1lUvBFHlbF5UWOWW3PvKFTGRoRQ9hnqECH0GdS+kqTQT+xPXG8fVpn&#10;METpGlk7PMdw08lZktxKgy3HDxp7etRUHcqjUfCq3cd2t1vju0ufX74PYV3OW6nU9dXwcA8i0BD+&#10;zDDiR3QoItPeHrn2oot6kc6jdRyWizsQoyVJpzMQ+9+dLHL5v0bxAwAA//8DAFBLAQItABQABgAI&#10;AAAAIQC2gziS/gAAAOEBAAATAAAAAAAAAAAAAAAAAAAAAABbQ29udGVudF9UeXBlc10ueG1sUEsB&#10;Ai0AFAAGAAgAAAAhADj9If/WAAAAlAEAAAsAAAAAAAAAAAAAAAAALwEAAF9yZWxzLy5yZWxzUEsB&#10;Ai0AFAAGAAgAAAAhAMqduosfAgAARAQAAA4AAAAAAAAAAAAAAAAALgIAAGRycy9lMm9Eb2MueG1s&#10;UEsBAi0AFAAGAAgAAAAhANLOq7rgAAAADgEAAA8AAAAAAAAAAAAAAAAAeQQAAGRycy9kb3ducmV2&#10;LnhtbFBLBQYAAAAABAAEAPMAAACGBQAAAAA=&#10;" strokeweight="1.45pt">
                <w10:wrap anchorx="page" anchory="page"/>
              </v:line>
            </w:pict>
          </mc:Fallback>
        </mc:AlternateContent>
      </w:r>
      <w:r w:rsidR="00D4324F">
        <w:rPr>
          <w:rFonts w:ascii="Arial" w:eastAsia="Arial" w:hAnsi="Arial"/>
          <w:color w:val="000000"/>
          <w:sz w:val="20"/>
        </w:rPr>
        <w:t>(a) national, provincial or other public roads on which goods, services or labour move across a municipal boundary;</w:t>
      </w:r>
    </w:p>
    <w:p w14:paraId="0A88C887" w14:textId="77777777" w:rsidR="008E65AC" w:rsidRDefault="007A2541">
      <w:pPr>
        <w:numPr>
          <w:ilvl w:val="0"/>
          <w:numId w:val="10"/>
        </w:numPr>
        <w:tabs>
          <w:tab w:val="clear" w:pos="576"/>
          <w:tab w:val="left" w:pos="1512"/>
        </w:tabs>
        <w:spacing w:before="115" w:line="345" w:lineRule="exact"/>
        <w:ind w:left="1512" w:right="72" w:hanging="576"/>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25984" behindDoc="1" locked="0" layoutInCell="1" allowOverlap="1" wp14:anchorId="61F7AE86" wp14:editId="75EF2796">
                <wp:simplePos x="0" y="0"/>
                <wp:positionH relativeFrom="page">
                  <wp:posOffset>3686175</wp:posOffset>
                </wp:positionH>
                <wp:positionV relativeFrom="page">
                  <wp:posOffset>10080625</wp:posOffset>
                </wp:positionV>
                <wp:extent cx="189865" cy="146050"/>
                <wp:effectExtent l="0" t="0" r="0" b="0"/>
                <wp:wrapSquare wrapText="bothSides"/>
                <wp:docPr id="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31C8"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AE86" id="Text Box 63" o:spid="_x0000_s1031" type="#_x0000_t202" style="position:absolute;left:0;text-align:left;margin-left:290.25pt;margin-top:793.75pt;width:14.95pt;height:11.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CGsgIAALEFAAAOAAAAZHJzL2Uyb0RvYy54bWysVN1umzAUvp+0d7B8T4EUKKCSqg1hmtT9&#10;SO0ewAETrIHNbCfQVXv3HZuQNO3NtI0L62Cf852/75zrm7Fr0Z5KxQTPsH/hYUR5KSrGtxn+9lg4&#10;MUZKE16RVnCa4Seq8M3y/bvroU/pQjSirahEAMJVOvQZbrTuU9dVZUM7oi5ETzk81kJ2RMOv3LqV&#10;JAOgd6278LzIHYSseilKqhTc5tMjXlr8uqal/lLXimrUZhhi0/aU9tyY011ek3QrSd+w8hAG+Yso&#10;OsI4OD1C5UQTtJPsDVTHSimUqPVFKTpX1DUrqc0BsvG9V9k8NKSnNhcojuqPZVL/D7b8vP8qEasy&#10;HPkYcdJBjx7pqNGdGFF0aeoz9CoFtYceFPUI99Bnm6vq70X5XSEuVg3hW3orpRgaSiqIzzeW7gvT&#10;CUcZkM3wSVTgh+y0sEBjLTtTPCgHAnTo09OxNyaW0riMkzgKMSrhyQ8iL7S9c0k6G/dS6Q9UdMgI&#10;GZbQegtO9vdKm2BIOqsYX1wUrG1t+1t+dgGK0w24BlPzZoKw3XxOvGQdr+PACRbR2gm8PHdui1Xg&#10;RIV/FeaX+WqV+7+MXz9IG1ZVlBs3M7P84M86d+D4xIkjt5RoWWXgTEhKbjerVqI9AWYX9rMlh5eT&#10;mnsehi0C5PIqJX8ReHeLxCmi+MoJiiB0kisvdjw/uUsiL0iCvDhP6Z5x+u8poSHDSbgIJy6dgn6V&#10;m2e/t7mRtGMadkfLugzHRyWSGgaueWVbqwlrJ/lFKUz4p1JAu+dGW74aik5k1eNmtKMRzmOwEdUT&#10;EFgKIBiwFPYeCI2QPzEaYIdkWP3YEUkxaj9yGAKzcGZBzsJmFggvwTTDGqNJXOlpMe16ybYNIE9j&#10;xsUtDErNLInNRE1RHMYL9oLN5bDDzOJ5+W+1Tpt2+RsAAP//AwBQSwMEFAAGAAgAAAAhAN1BBGDg&#10;AAAADQEAAA8AAABkcnMvZG93bnJldi54bWxMj0FPwzAMhe9I/IfISNxYMkRLKU2nCcEJCdGVA8e0&#10;9dpojVOabCv/HnOC27Pf0/PnYrO4UZxwDtaThvVKgUBqfWep1/BRv9xkIEI01JnRE2r4xgCb8vKi&#10;MHnnz1ThaRd7wSUUcqNhiHHKpQztgM6ElZ+Q2Nv72ZnI49zLbjZnLnejvFUqlc5Y4guDmfBpwPaw&#10;OzoN20+qnu3XW/Ne7Stb1w+KXtOD1tdXy/YRRMQl/oXhF5/RoWSmxh+pC2LUkGQq4SgbSXbPiiPp&#10;Wt2BaHjFKgFZFvL/F+UPAAAA//8DAFBLAQItABQABgAIAAAAIQC2gziS/gAAAOEBAAATAAAAAAAA&#10;AAAAAAAAAAAAAABbQ29udGVudF9UeXBlc10ueG1sUEsBAi0AFAAGAAgAAAAhADj9If/WAAAAlAEA&#10;AAsAAAAAAAAAAAAAAAAALwEAAF9yZWxzLy5yZWxzUEsBAi0AFAAGAAgAAAAhAOMy4IayAgAAsQUA&#10;AA4AAAAAAAAAAAAAAAAALgIAAGRycy9lMm9Eb2MueG1sUEsBAi0AFAAGAAgAAAAhAN1BBGDgAAAA&#10;DQEAAA8AAAAAAAAAAAAAAAAADAUAAGRycy9kb3ducmV2LnhtbFBLBQYAAAAABAAEAPMAAAAZBgAA&#10;AAA=&#10;" filled="f" stroked="f">
                <v:textbox inset="0,0,0,0">
                  <w:txbxContent>
                    <w:p w14:paraId="6E1731C8"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5</w:t>
                      </w:r>
                    </w:p>
                  </w:txbxContent>
                </v:textbox>
                <w10:wrap type="square" anchorx="page" anchory="page"/>
              </v:shape>
            </w:pict>
          </mc:Fallback>
        </mc:AlternateContent>
      </w:r>
      <w:r w:rsidR="00D4324F">
        <w:rPr>
          <w:rFonts w:ascii="Arial" w:eastAsia="Arial" w:hAnsi="Arial"/>
          <w:color w:val="000000"/>
          <w:sz w:val="20"/>
        </w:rPr>
        <w:t>water or sewer pipes, ducts or other conduits, dams, water supply reservoirs, water treatment plants or water pumps forming part of a water or sewer scheme serving the public;</w:t>
      </w:r>
    </w:p>
    <w:p w14:paraId="3C819A57" w14:textId="77777777" w:rsidR="008E65AC" w:rsidRDefault="00D4324F">
      <w:pPr>
        <w:numPr>
          <w:ilvl w:val="0"/>
          <w:numId w:val="10"/>
        </w:numPr>
        <w:tabs>
          <w:tab w:val="clear" w:pos="576"/>
          <w:tab w:val="left" w:pos="1512"/>
        </w:tabs>
        <w:spacing w:before="2"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power stations, power substations or power lines forming part of an electricity scheme serving the public;</w:t>
      </w:r>
    </w:p>
    <w:p w14:paraId="530AD764" w14:textId="77777777" w:rsidR="008E65AC" w:rsidRDefault="00D4324F">
      <w:pPr>
        <w:numPr>
          <w:ilvl w:val="0"/>
          <w:numId w:val="10"/>
        </w:numPr>
        <w:tabs>
          <w:tab w:val="clear" w:pos="576"/>
          <w:tab w:val="left" w:pos="1512"/>
        </w:tabs>
        <w:spacing w:before="1"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gas or liquid fuel plants or refineries or pipelines for gas or liquid fuels, forming part of a scheme for transporting such fuels;</w:t>
      </w:r>
    </w:p>
    <w:p w14:paraId="61F604B9" w14:textId="77777777" w:rsidR="008E65AC" w:rsidRDefault="00D4324F">
      <w:pPr>
        <w:numPr>
          <w:ilvl w:val="0"/>
          <w:numId w:val="10"/>
        </w:numPr>
        <w:tabs>
          <w:tab w:val="clear" w:pos="576"/>
          <w:tab w:val="left" w:pos="1512"/>
        </w:tabs>
        <w:spacing w:before="115" w:line="230" w:lineRule="exact"/>
        <w:ind w:left="1512" w:right="72" w:hanging="576"/>
        <w:jc w:val="both"/>
        <w:textAlignment w:val="baseline"/>
        <w:rPr>
          <w:rFonts w:ascii="Arial" w:eastAsia="Arial" w:hAnsi="Arial"/>
          <w:color w:val="000000"/>
          <w:spacing w:val="-1"/>
          <w:sz w:val="20"/>
        </w:rPr>
      </w:pPr>
      <w:r>
        <w:rPr>
          <w:rFonts w:ascii="Arial" w:eastAsia="Arial" w:hAnsi="Arial"/>
          <w:color w:val="000000"/>
          <w:spacing w:val="-1"/>
          <w:sz w:val="20"/>
        </w:rPr>
        <w:t>railway lines forming part of a national railway system;</w:t>
      </w:r>
    </w:p>
    <w:p w14:paraId="36200E8A" w14:textId="77777777" w:rsidR="008E65AC" w:rsidRDefault="00D4324F">
      <w:pPr>
        <w:numPr>
          <w:ilvl w:val="0"/>
          <w:numId w:val="10"/>
        </w:numPr>
        <w:tabs>
          <w:tab w:val="clear" w:pos="576"/>
          <w:tab w:val="left" w:pos="1512"/>
          <w:tab w:val="right" w:pos="9432"/>
        </w:tabs>
        <w:spacing w:before="2"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communication towers, masts, exchanges or lines forming part of a</w:t>
      </w:r>
      <w:r>
        <w:rPr>
          <w:rFonts w:ascii="Arial" w:eastAsia="Arial" w:hAnsi="Arial"/>
          <w:color w:val="000000"/>
          <w:sz w:val="20"/>
        </w:rPr>
        <w:tab/>
        <w:t xml:space="preserve">communications </w:t>
      </w:r>
      <w:r>
        <w:rPr>
          <w:rFonts w:ascii="Arial" w:eastAsia="Arial" w:hAnsi="Arial"/>
          <w:color w:val="000000"/>
          <w:sz w:val="20"/>
        </w:rPr>
        <w:br/>
        <w:t>system serving the public;</w:t>
      </w:r>
    </w:p>
    <w:p w14:paraId="06DA9C1A" w14:textId="77777777" w:rsidR="008E65AC" w:rsidRDefault="00D4324F">
      <w:pPr>
        <w:numPr>
          <w:ilvl w:val="0"/>
          <w:numId w:val="10"/>
        </w:numPr>
        <w:tabs>
          <w:tab w:val="clear" w:pos="576"/>
          <w:tab w:val="left" w:pos="1512"/>
        </w:tabs>
        <w:spacing w:before="110" w:line="230" w:lineRule="exact"/>
        <w:ind w:left="1512" w:right="72" w:hanging="576"/>
        <w:jc w:val="both"/>
        <w:textAlignment w:val="baseline"/>
        <w:rPr>
          <w:rFonts w:ascii="Arial" w:eastAsia="Arial" w:hAnsi="Arial"/>
          <w:color w:val="000000"/>
          <w:spacing w:val="-1"/>
          <w:sz w:val="20"/>
        </w:rPr>
      </w:pPr>
      <w:r>
        <w:rPr>
          <w:rFonts w:ascii="Arial" w:eastAsia="Arial" w:hAnsi="Arial"/>
          <w:color w:val="000000"/>
          <w:spacing w:val="-1"/>
          <w:sz w:val="20"/>
        </w:rPr>
        <w:t>runways or aprons at national or provincial airports;</w:t>
      </w:r>
    </w:p>
    <w:p w14:paraId="0BA34E5E" w14:textId="77777777" w:rsidR="008E65AC" w:rsidRDefault="00D4324F">
      <w:pPr>
        <w:numPr>
          <w:ilvl w:val="0"/>
          <w:numId w:val="10"/>
        </w:numPr>
        <w:tabs>
          <w:tab w:val="clear" w:pos="576"/>
          <w:tab w:val="left" w:pos="1512"/>
        </w:tabs>
        <w:spacing w:before="3"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breakwaters, sea walls, channels, basins, quay walls, jetties, roads, railway or infrastructure used for the provision of water, lights, power, sewerage or similar services of ports, or navigational aids comprising lighthouses, radio navigational aids, buoys, beacons or any other device or system used to assist the safe and efficient navigation of vessels;</w:t>
      </w:r>
    </w:p>
    <w:p w14:paraId="1302131D" w14:textId="77777777" w:rsidR="008E65AC" w:rsidRDefault="00D4324F">
      <w:pPr>
        <w:numPr>
          <w:ilvl w:val="0"/>
          <w:numId w:val="10"/>
        </w:numPr>
        <w:tabs>
          <w:tab w:val="clear" w:pos="576"/>
          <w:tab w:val="left" w:pos="1512"/>
        </w:tabs>
        <w:spacing w:before="116" w:line="230" w:lineRule="exact"/>
        <w:ind w:left="1512" w:right="72" w:hanging="576"/>
        <w:jc w:val="both"/>
        <w:textAlignment w:val="baseline"/>
        <w:rPr>
          <w:rFonts w:ascii="Arial" w:eastAsia="Arial" w:hAnsi="Arial"/>
          <w:color w:val="000000"/>
          <w:sz w:val="20"/>
        </w:rPr>
      </w:pPr>
      <w:r>
        <w:rPr>
          <w:rFonts w:ascii="Arial" w:eastAsia="Arial" w:hAnsi="Arial"/>
          <w:color w:val="000000"/>
          <w:sz w:val="20"/>
        </w:rPr>
        <w:t>any other publicly controlled infrastructure as may be prescribed; or</w:t>
      </w:r>
    </w:p>
    <w:p w14:paraId="51A40465" w14:textId="77777777" w:rsidR="008E65AC" w:rsidRDefault="00D4324F">
      <w:pPr>
        <w:numPr>
          <w:ilvl w:val="0"/>
          <w:numId w:val="10"/>
        </w:numPr>
        <w:tabs>
          <w:tab w:val="clear" w:pos="576"/>
          <w:tab w:val="left" w:pos="1512"/>
        </w:tabs>
        <w:spacing w:line="343" w:lineRule="exact"/>
        <w:ind w:left="1512" w:right="72" w:hanging="576"/>
        <w:jc w:val="both"/>
        <w:textAlignment w:val="baseline"/>
        <w:rPr>
          <w:rFonts w:ascii="Arial" w:eastAsia="Arial" w:hAnsi="Arial"/>
          <w:color w:val="000000"/>
          <w:sz w:val="20"/>
        </w:rPr>
      </w:pPr>
      <w:r>
        <w:rPr>
          <w:rFonts w:ascii="Arial" w:eastAsia="Arial" w:hAnsi="Arial"/>
          <w:color w:val="000000"/>
          <w:sz w:val="20"/>
        </w:rPr>
        <w:t>rights of way, easements or servitudes in connection with infrastructure mentioned in paragraphs (a) to (i).</w:t>
      </w:r>
    </w:p>
    <w:p w14:paraId="1C496DC3" w14:textId="77777777" w:rsidR="008E65AC" w:rsidRDefault="00D4324F">
      <w:pPr>
        <w:spacing w:before="356" w:line="230" w:lineRule="exact"/>
        <w:ind w:right="72"/>
        <w:textAlignment w:val="baseline"/>
        <w:rPr>
          <w:rFonts w:ascii="Arial" w:eastAsia="Arial" w:hAnsi="Arial"/>
          <w:color w:val="000000"/>
          <w:spacing w:val="4"/>
          <w:sz w:val="20"/>
        </w:rPr>
      </w:pPr>
      <w:r>
        <w:rPr>
          <w:rFonts w:ascii="Arial" w:eastAsia="Arial" w:hAnsi="Arial"/>
          <w:color w:val="000000"/>
          <w:spacing w:val="4"/>
          <w:sz w:val="20"/>
        </w:rPr>
        <w:t xml:space="preserve">2.16 </w:t>
      </w:r>
      <w:r>
        <w:rPr>
          <w:rFonts w:ascii="Arial" w:eastAsia="Arial" w:hAnsi="Arial"/>
          <w:b/>
          <w:color w:val="000000"/>
          <w:spacing w:val="4"/>
          <w:sz w:val="20"/>
        </w:rPr>
        <w:t xml:space="preserve">“Residential property” </w:t>
      </w:r>
      <w:r>
        <w:rPr>
          <w:rFonts w:ascii="Arial" w:eastAsia="Arial" w:hAnsi="Arial"/>
          <w:color w:val="000000"/>
          <w:spacing w:val="4"/>
          <w:sz w:val="20"/>
        </w:rPr>
        <w:t xml:space="preserve">means </w:t>
      </w:r>
      <w:r>
        <w:rPr>
          <w:rFonts w:ascii="Arial" w:eastAsia="Arial" w:hAnsi="Arial"/>
          <w:color w:val="000000"/>
          <w:spacing w:val="4"/>
          <w:sz w:val="20"/>
          <w:u w:val="single"/>
        </w:rPr>
        <w:t>improved</w:t>
      </w:r>
      <w:r>
        <w:rPr>
          <w:rFonts w:ascii="Arial" w:eastAsia="Arial" w:hAnsi="Arial"/>
          <w:color w:val="000000"/>
          <w:spacing w:val="4"/>
          <w:sz w:val="20"/>
        </w:rPr>
        <w:t xml:space="preserve"> property that:-</w:t>
      </w:r>
    </w:p>
    <w:p w14:paraId="480487DD" w14:textId="77777777" w:rsidR="008E65AC" w:rsidRDefault="00D4324F">
      <w:pPr>
        <w:numPr>
          <w:ilvl w:val="0"/>
          <w:numId w:val="11"/>
        </w:numPr>
        <w:tabs>
          <w:tab w:val="clear" w:pos="576"/>
          <w:tab w:val="left" w:pos="1512"/>
        </w:tabs>
        <w:spacing w:before="2"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is used predominantly (60% or more) for residential purposes including any adjoining property registered in the name of the same owner and used together with such residential property as if it were one property. Any such grouping shall be regarded as one residential property for rate rebate or valuation reduction purposes.</w:t>
      </w:r>
    </w:p>
    <w:p w14:paraId="70DD01B3" w14:textId="77777777" w:rsidR="008E65AC" w:rsidRDefault="00D4324F">
      <w:pPr>
        <w:numPr>
          <w:ilvl w:val="0"/>
          <w:numId w:val="11"/>
        </w:numPr>
        <w:tabs>
          <w:tab w:val="clear" w:pos="576"/>
          <w:tab w:val="left" w:pos="1512"/>
        </w:tabs>
        <w:spacing w:line="343" w:lineRule="exact"/>
        <w:ind w:left="1512" w:right="72" w:hanging="576"/>
        <w:jc w:val="both"/>
        <w:textAlignment w:val="baseline"/>
        <w:rPr>
          <w:rFonts w:ascii="Arial" w:eastAsia="Arial" w:hAnsi="Arial"/>
          <w:color w:val="000000"/>
          <w:sz w:val="20"/>
        </w:rPr>
      </w:pPr>
      <w:r>
        <w:rPr>
          <w:rFonts w:ascii="Arial" w:eastAsia="Arial" w:hAnsi="Arial"/>
          <w:color w:val="000000"/>
          <w:sz w:val="20"/>
        </w:rPr>
        <w:t>Is a unit registered in terms of the Sectional Title Act and used predominantly for residential purposes.</w:t>
      </w:r>
    </w:p>
    <w:p w14:paraId="699716C0" w14:textId="77777777" w:rsidR="008E65AC" w:rsidRDefault="00D4324F">
      <w:pPr>
        <w:numPr>
          <w:ilvl w:val="0"/>
          <w:numId w:val="11"/>
        </w:numPr>
        <w:tabs>
          <w:tab w:val="clear" w:pos="576"/>
          <w:tab w:val="left" w:pos="1512"/>
        </w:tabs>
        <w:spacing w:before="115" w:line="230" w:lineRule="exact"/>
        <w:ind w:left="1512" w:right="72" w:hanging="576"/>
        <w:jc w:val="both"/>
        <w:textAlignment w:val="baseline"/>
        <w:rPr>
          <w:rFonts w:ascii="Arial" w:eastAsia="Arial" w:hAnsi="Arial"/>
          <w:color w:val="000000"/>
          <w:spacing w:val="-1"/>
          <w:sz w:val="20"/>
        </w:rPr>
      </w:pPr>
      <w:r>
        <w:rPr>
          <w:rFonts w:ascii="Arial" w:eastAsia="Arial" w:hAnsi="Arial"/>
          <w:color w:val="000000"/>
          <w:spacing w:val="-1"/>
          <w:sz w:val="20"/>
        </w:rPr>
        <w:t>Is owned by a share-block company and used solely for residential purposes.</w:t>
      </w:r>
    </w:p>
    <w:p w14:paraId="6450C526" w14:textId="77777777" w:rsidR="008E65AC" w:rsidRDefault="00D4324F">
      <w:pPr>
        <w:numPr>
          <w:ilvl w:val="0"/>
          <w:numId w:val="11"/>
        </w:numPr>
        <w:tabs>
          <w:tab w:val="clear" w:pos="576"/>
          <w:tab w:val="left" w:pos="1512"/>
        </w:tabs>
        <w:spacing w:before="2"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Is a residence used for residential purposes situated on property used for or related to educational purposes.</w:t>
      </w:r>
    </w:p>
    <w:p w14:paraId="09A8373F" w14:textId="77777777" w:rsidR="008E65AC" w:rsidRDefault="00D4324F">
      <w:pPr>
        <w:numPr>
          <w:ilvl w:val="0"/>
          <w:numId w:val="11"/>
        </w:numPr>
        <w:tabs>
          <w:tab w:val="clear" w:pos="576"/>
          <w:tab w:val="left" w:pos="1512"/>
        </w:tabs>
        <w:spacing w:before="1" w:line="345" w:lineRule="exact"/>
        <w:ind w:left="1512" w:right="72" w:hanging="576"/>
        <w:jc w:val="both"/>
        <w:textAlignment w:val="baseline"/>
        <w:rPr>
          <w:rFonts w:ascii="Arial" w:eastAsia="Arial" w:hAnsi="Arial"/>
          <w:color w:val="000000"/>
          <w:sz w:val="20"/>
        </w:rPr>
      </w:pPr>
      <w:r>
        <w:rPr>
          <w:rFonts w:ascii="Arial" w:eastAsia="Arial" w:hAnsi="Arial"/>
          <w:color w:val="000000"/>
          <w:sz w:val="20"/>
        </w:rPr>
        <w:t>Retirement schemes and life right schemes used predominantly (60% or more) for residential purposes.</w:t>
      </w:r>
    </w:p>
    <w:p w14:paraId="155C29B5" w14:textId="77777777" w:rsidR="008E65AC" w:rsidRDefault="00D4324F">
      <w:pPr>
        <w:spacing w:before="236" w:line="345" w:lineRule="exact"/>
        <w:ind w:left="720" w:right="72"/>
        <w:textAlignment w:val="baseline"/>
        <w:rPr>
          <w:rFonts w:ascii="Arial" w:eastAsia="Arial" w:hAnsi="Arial"/>
          <w:color w:val="000000"/>
          <w:sz w:val="20"/>
        </w:rPr>
      </w:pPr>
      <w:r>
        <w:rPr>
          <w:rFonts w:ascii="Arial" w:eastAsia="Arial" w:hAnsi="Arial"/>
          <w:color w:val="000000"/>
          <w:sz w:val="20"/>
        </w:rPr>
        <w:t>And specifically exclude hostels, flats, old age homes, guest houses and vacant land irrespective of its zoning or intended use.</w:t>
      </w:r>
    </w:p>
    <w:p w14:paraId="0BB8B29D" w14:textId="77777777" w:rsidR="008E65AC" w:rsidRDefault="00D4324F">
      <w:pPr>
        <w:spacing w:before="247"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 xml:space="preserve">2.17 </w:t>
      </w:r>
      <w:r>
        <w:rPr>
          <w:rFonts w:ascii="Arial" w:eastAsia="Arial" w:hAnsi="Arial"/>
          <w:b/>
          <w:color w:val="000000"/>
          <w:sz w:val="20"/>
        </w:rPr>
        <w:t xml:space="preserve">“Rural communal settlements” </w:t>
      </w:r>
      <w:r>
        <w:rPr>
          <w:rFonts w:ascii="Arial" w:eastAsia="Arial" w:hAnsi="Arial"/>
          <w:color w:val="000000"/>
          <w:sz w:val="20"/>
        </w:rPr>
        <w:t>means the residual portion of rural communal land excluding identifiable and rateable entities within the property and excluding State Trust Land and land reform beneficiaries as defined in the Act.</w:t>
      </w:r>
    </w:p>
    <w:p w14:paraId="47A8EACE" w14:textId="77777777" w:rsidR="008E65AC" w:rsidRDefault="007A2541">
      <w:pPr>
        <w:spacing w:before="351" w:line="230" w:lineRule="exact"/>
        <w:ind w:right="72"/>
        <w:textAlignment w:val="baseline"/>
        <w:rPr>
          <w:rFonts w:ascii="Arial" w:eastAsia="Arial" w:hAnsi="Arial"/>
          <w:color w:val="000000"/>
          <w:spacing w:val="4"/>
          <w:sz w:val="20"/>
        </w:rPr>
      </w:pPr>
      <w:r>
        <w:rPr>
          <w:noProof/>
          <w:lang w:val="en-ZA" w:eastAsia="en-ZA"/>
        </w:rPr>
        <mc:AlternateContent>
          <mc:Choice Requires="wps">
            <w:drawing>
              <wp:anchor distT="0" distB="0" distL="114300" distR="114300" simplePos="0" relativeHeight="251666944" behindDoc="0" locked="0" layoutInCell="1" allowOverlap="1" wp14:anchorId="72CEAEAF" wp14:editId="7E105FE3">
                <wp:simplePos x="0" y="0"/>
                <wp:positionH relativeFrom="page">
                  <wp:posOffset>999490</wp:posOffset>
                </wp:positionH>
                <wp:positionV relativeFrom="page">
                  <wp:posOffset>10070465</wp:posOffset>
                </wp:positionV>
                <wp:extent cx="5802630" cy="0"/>
                <wp:effectExtent l="0" t="0" r="0" b="0"/>
                <wp:wrapNone/>
                <wp:docPr id="6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BDFC5" id="Line 62"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PVHgIAAEQEAAAOAAAAZHJzL2Uyb0RvYy54bWysU8GO2jAQvVfqP1i5QxI2pGxEWFUJ9EJb&#10;pN1+gLEdYtWxLdsQUNV/79ghiG0vq1U5mHFm5s2bmefl07kT6MSM5UqWUTpNIsQkUZTLQxn9eNlM&#10;FhGyDkuKhZKsjC7MRk+rjx+WvS7YTLVKUGYQgEhb9LqMWud0EceWtKzDdqo0k+BslOmwg6s5xNTg&#10;HtA7Ec+SJI97Zag2ijBr4Ws9OKNVwG8aRtz3prHMIVFGwM2F04Rz7894tcTFwWDdcnKlgd/BosNc&#10;QtEbVI0dRkfD/4HqODHKqsZNiepi1TScsNADdJMmf3Xz3GLNQi8wHKtvY7L/D5Z8O+0M4rSMchiP&#10;xB3saMslQ/nMz6bXtoCQSu6M746c5bPeKvLTIqmqFssDCxxfLhryUp8Rv0rxF6uhwr7/qijE4KNT&#10;YVDnxnQeEkaAzmEfl9s+2NkhAh/ni2SWPwAvMvpiXIyJ2lj3hakOeaOMBJAOwPi0tc4TwcUY4utI&#10;teFChHULiXpgu8jSeciwSnDqvT7OmsO+EgadsFdM+IW2wHMf5qFrbNshLrgGLRl1lDSUaRmm66vt&#10;MBeDDbSE9IWgSSB6tQat/HpMHteL9SKbZLN8PcmSup583lTZJN+kn+b1Q11Vdfrbc06zouWUMulp&#10;j7pNs7fp4vqCBsXdlHsbUPwaPUwSyI7/gXTYsl/sIJG9opedGbcPUg3B12fl38L9Hez7x7/6AwAA&#10;//8DAFBLAwQUAAYACAAAACEA0s6ruuAAAAAOAQAADwAAAGRycy9kb3ducmV2LnhtbEyPQUvDQBCF&#10;74L/YRnBm920tKbGbIoIgiBYmlr0OE3GbGh2Nuxu2+ivd3MQvc2bebz5Xr4aTCdO5HxrWcF0koAg&#10;rmzdcqPgbft0swThA3KNnWVS8EUeVsXlRY5Zbc+8oVMZGhFD2GeoQIfQZ1L6SpNBP7E9cbx9Wmcw&#10;ROkaWTs8x3DTyVmS3EqDLccPGnt61FQdyqNR8Krdx3a3W+O7S59fvg9hXc5bqdT11fBwDyLQEP7M&#10;MOJHdCgi094eufaii3qRzqN1HJaLOxCjJUmnMxD7350scvm/RvEDAAD//wMAUEsBAi0AFAAGAAgA&#10;AAAhALaDOJL+AAAA4QEAABMAAAAAAAAAAAAAAAAAAAAAAFtDb250ZW50X1R5cGVzXS54bWxQSwEC&#10;LQAUAAYACAAAACEAOP0h/9YAAACUAQAACwAAAAAAAAAAAAAAAAAvAQAAX3JlbHMvLnJlbHNQSwEC&#10;LQAUAAYACAAAACEAzm4j1R4CAABEBAAADgAAAAAAAAAAAAAAAAAuAgAAZHJzL2Uyb0RvYy54bWxQ&#10;SwECLQAUAAYACAAAACEA0s6ruuAAAAAOAQAADwAAAAAAAAAAAAAAAAB4BAAAZHJzL2Rvd25yZXYu&#10;eG1sUEsFBgAAAAAEAAQA8wAAAIUFAAAAAA==&#10;" strokeweight="1.45pt">
                <w10:wrap anchorx="page" anchory="page"/>
              </v:line>
            </w:pict>
          </mc:Fallback>
        </mc:AlternateContent>
      </w:r>
      <w:r w:rsidR="00D4324F">
        <w:rPr>
          <w:rFonts w:ascii="Arial" w:eastAsia="Arial" w:hAnsi="Arial"/>
          <w:color w:val="000000"/>
          <w:spacing w:val="4"/>
          <w:sz w:val="20"/>
        </w:rPr>
        <w:t xml:space="preserve">2.18 </w:t>
      </w:r>
      <w:r w:rsidR="00D4324F">
        <w:rPr>
          <w:rFonts w:ascii="Arial" w:eastAsia="Arial" w:hAnsi="Arial"/>
          <w:b/>
          <w:color w:val="000000"/>
          <w:spacing w:val="4"/>
          <w:sz w:val="20"/>
        </w:rPr>
        <w:t xml:space="preserve">“state trust land” </w:t>
      </w:r>
      <w:r w:rsidR="00D4324F">
        <w:rPr>
          <w:rFonts w:ascii="Arial" w:eastAsia="Arial" w:hAnsi="Arial"/>
          <w:color w:val="000000"/>
          <w:spacing w:val="4"/>
          <w:sz w:val="20"/>
        </w:rPr>
        <w:t>means land owned by the state-</w:t>
      </w:r>
    </w:p>
    <w:p w14:paraId="3644BC66" w14:textId="77777777" w:rsidR="008E65AC" w:rsidRDefault="008E65AC">
      <w:pPr>
        <w:sectPr w:rsidR="008E65AC">
          <w:pgSz w:w="11909" w:h="16838"/>
          <w:pgMar w:top="1170" w:right="1198" w:bottom="567" w:left="1236" w:header="720" w:footer="720" w:gutter="0"/>
          <w:cols w:space="720"/>
        </w:sectPr>
      </w:pPr>
    </w:p>
    <w:p w14:paraId="05FC6D8D" w14:textId="77777777" w:rsidR="008E65AC" w:rsidRDefault="007A2541">
      <w:pPr>
        <w:numPr>
          <w:ilvl w:val="0"/>
          <w:numId w:val="12"/>
        </w:numPr>
        <w:tabs>
          <w:tab w:val="clear" w:pos="504"/>
          <w:tab w:val="left" w:pos="1440"/>
        </w:tabs>
        <w:spacing w:before="121" w:line="345" w:lineRule="exact"/>
        <w:ind w:left="1512" w:hanging="576"/>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28032" behindDoc="1" locked="0" layoutInCell="1" allowOverlap="1" wp14:anchorId="553B9275" wp14:editId="696E6A3E">
                <wp:simplePos x="0" y="0"/>
                <wp:positionH relativeFrom="page">
                  <wp:posOffset>3686175</wp:posOffset>
                </wp:positionH>
                <wp:positionV relativeFrom="page">
                  <wp:posOffset>10080625</wp:posOffset>
                </wp:positionV>
                <wp:extent cx="189865" cy="146050"/>
                <wp:effectExtent l="0" t="0" r="0" b="0"/>
                <wp:wrapSquare wrapText="bothSides"/>
                <wp:docPr id="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DB2F"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B9275" id="Text Box 60" o:spid="_x0000_s1032" type="#_x0000_t202" style="position:absolute;left:0;text-align:left;margin-left:290.25pt;margin-top:793.75pt;width:14.95pt;height:1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1kswIAALEFAAAOAAAAZHJzL2Uyb0RvYy54bWysVG1vmzAQ/j5p/8HydwpkQAGFVG0I06Tu&#10;RWr3AxwwwRrYzHYC3bT/vrMJSZt+mbbxwTrs891z9zy+5c3YtehApWKCZ9i/8jCivBQV47sMf30s&#10;nBgjpQmvSCs4zfATVfhm9fbNcuhTuhCNaCsqEQThKh36DDda96nrqrKhHVFXoqccDmshO6LhV+7c&#10;SpIBonetu/C8yB2ErHopSqoU7ObTIV7Z+HVNS/25rhXVqM0wYNN2lXbdmtVdLUm6k6RvWHmEQf4C&#10;RUcYh6SnUDnRBO0lexWqY6UUStT6qhSdK+qaldTWANX43kU1Dw3pqa0FmqP6U5vU/wtbfjp8kYhV&#10;GQ6BKU464OiRjhrdiRFFtj9Dr1Jwe+jBUY+wDzzbWlV/L8pvCnGxbgjf0VspxdBQUgE+33TWfXbV&#10;MKJSZYJsh4+igjxkr4UNNNayM82DdiCIDjw9nbgxWEqTMk7iKMSohCM/iLzQYnNJOl/updLvqeiQ&#10;MTIsgXobnBzulTZgSDq7mFxcFKxtLf0tf7EBjtMOpIar5syAsGz+TLxkE2/iwAkW0cYJvDx3bot1&#10;4ESFfx3m7/L1Ovd/mbx+kDasqig3aWZl+cGfMXfU+KSJk7aUaFllwhlISu6261aiAwFlF/azLYeT&#10;s5v7EoZtAtRyUZK/CLy7ReIUUXztBEUQOsm1Fzuen9wlkRckQV68LOmecfrvJaEhw0m4CCctnUFf&#10;1ObZ73VtJO2YhtnRsi7D8cmJpEaBG15ZajVh7WQ/a4WBf24F0D0TbfVqJDqJVY/b0T6NyGQ38t2K&#10;6gkELAUIDFQKcw+MRsgfGA0wQzKsvu+JpBi1Hzg8AjNwZkPOxnY2CC/haoY1RpO51tNg2veS7RqI&#10;PD0zLm7hodTMiviM4vi8YC7YWo4zzAye5//W6zxpV78BAAD//wMAUEsDBBQABgAIAAAAIQDdQQRg&#10;4AAAAA0BAAAPAAAAZHJzL2Rvd25yZXYueG1sTI9BT8MwDIXvSPyHyEjcWDJESylNpwnBCQnRlQPH&#10;tPXaaI1Tmmwr/x5zgtuz39Pz52KzuFGccA7Wk4b1SoFAan1nqdfwUb/cZCBCNNSZ0RNq+MYAm/Ly&#10;ojB5589U4WkXe8ElFHKjYYhxyqUM7YDOhJWfkNjb+9mZyOPcy242Zy53o7xVKpXOWOILg5nwacD2&#10;sDs6DdtPqp7t11vzXu0rW9cPil7Tg9bXV8v2EUTEJf6F4Ref0aFkpsYfqQti1JBkKuEoG0l2z4oj&#10;6VrdgWh4xSoBWRby/xflDwAAAP//AwBQSwECLQAUAAYACAAAACEAtoM4kv4AAADhAQAAEwAAAAAA&#10;AAAAAAAAAAAAAAAAW0NvbnRlbnRfVHlwZXNdLnhtbFBLAQItABQABgAIAAAAIQA4/SH/1gAAAJQB&#10;AAALAAAAAAAAAAAAAAAAAC8BAABfcmVscy8ucmVsc1BLAQItABQABgAIAAAAIQDTnA1kswIAALEF&#10;AAAOAAAAAAAAAAAAAAAAAC4CAABkcnMvZTJvRG9jLnhtbFBLAQItABQABgAIAAAAIQDdQQRg4AAA&#10;AA0BAAAPAAAAAAAAAAAAAAAAAA0FAABkcnMvZG93bnJldi54bWxQSwUGAAAAAAQABADzAAAAGgYA&#10;AAAA&#10;" filled="f" stroked="f">
                <v:textbox inset="0,0,0,0">
                  <w:txbxContent>
                    <w:p w14:paraId="78F0DB2F"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6</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67968" behindDoc="0" locked="0" layoutInCell="1" allowOverlap="1" wp14:anchorId="4BEEC143" wp14:editId="21790108">
                <wp:simplePos x="0" y="0"/>
                <wp:positionH relativeFrom="page">
                  <wp:posOffset>774065</wp:posOffset>
                </wp:positionH>
                <wp:positionV relativeFrom="page">
                  <wp:posOffset>731520</wp:posOffset>
                </wp:positionV>
                <wp:extent cx="5788660" cy="0"/>
                <wp:effectExtent l="0" t="0" r="0" b="0"/>
                <wp:wrapNone/>
                <wp:docPr id="5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553EC" id="Line 59"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3/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9YaRI&#10;CzvaCcXRbBlm0xmXQ0ip9jZ0Ry/qxew0/e6Q0mVD1JFHjq9XA3lZyEjepISLM1Dh0H3WDGLIyes4&#10;qEtt2wAJI0CXuI/rfR/84hGFj7OnxWI+h7XRwZeQfEg01vlPXLcoGAWWQDoCk/PO+UCE5ENIqKP0&#10;VkgZ1y0V6go8yWbLNGY4LQUL3hDn7PFQSovOJCgm/mJb4HkMC9AVcU0fF129lqw+KRbLNJywzc32&#10;RMjeBlpShULQJBC9Wb1WfizT5WaxWUxH08l8M5qmVTX6uC2no/k2e5pVH6qyrLKfgXM2zRvBGFeB&#10;9qDbbPp3uri9oF5xd+XeB5S8RY+TBLLDfyQdtxwW20vkoNl1b4ftg1Rj8O1ZhbfweAf78fGvfwE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c5rt/x8CAABEBAAADgAAAAAAAAAAAAAAAAAuAgAAZHJzL2Uyb0RvYy54bWxQ&#10;SwECLQAUAAYACAAAACEA+Nt8dN8AAAAMAQAADwAAAAAAAAAAAAAAAAB5BAAAZHJzL2Rvd25yZXYu&#10;eG1sUEsFBgAAAAAEAAQA8wAAAIUFAAAAAA==&#10;" strokeweight="1.7pt">
                <w10:wrap anchorx="page" anchory="page"/>
              </v:line>
            </w:pict>
          </mc:Fallback>
        </mc:AlternateContent>
      </w:r>
      <w:r w:rsidR="00D4324F">
        <w:rPr>
          <w:rFonts w:ascii="Arial" w:eastAsia="Arial" w:hAnsi="Arial"/>
          <w:color w:val="000000"/>
          <w:sz w:val="20"/>
        </w:rPr>
        <w:t>in trust for persons communally inhabiting the land in terms of a traditional system of land tenure;</w:t>
      </w:r>
    </w:p>
    <w:p w14:paraId="40035B31" w14:textId="77777777" w:rsidR="008E65AC" w:rsidRDefault="00D4324F">
      <w:pPr>
        <w:numPr>
          <w:ilvl w:val="0"/>
          <w:numId w:val="12"/>
        </w:numPr>
        <w:tabs>
          <w:tab w:val="clear" w:pos="504"/>
          <w:tab w:val="left" w:pos="1440"/>
        </w:tabs>
        <w:spacing w:before="109" w:line="231" w:lineRule="exact"/>
        <w:ind w:left="1512" w:hanging="576"/>
        <w:jc w:val="both"/>
        <w:textAlignment w:val="baseline"/>
        <w:rPr>
          <w:rFonts w:ascii="Arial" w:eastAsia="Arial" w:hAnsi="Arial"/>
          <w:color w:val="000000"/>
          <w:sz w:val="20"/>
        </w:rPr>
      </w:pPr>
      <w:r>
        <w:rPr>
          <w:rFonts w:ascii="Arial" w:eastAsia="Arial" w:hAnsi="Arial"/>
          <w:color w:val="000000"/>
          <w:sz w:val="20"/>
        </w:rPr>
        <w:t>over which land tenure rights were registered or granted; or</w:t>
      </w:r>
    </w:p>
    <w:p w14:paraId="5BCE3DA4" w14:textId="77777777" w:rsidR="008E65AC" w:rsidRDefault="00D4324F">
      <w:pPr>
        <w:numPr>
          <w:ilvl w:val="0"/>
          <w:numId w:val="12"/>
        </w:numPr>
        <w:tabs>
          <w:tab w:val="clear" w:pos="504"/>
          <w:tab w:val="left" w:pos="1440"/>
        </w:tabs>
        <w:spacing w:before="2" w:line="345" w:lineRule="exact"/>
        <w:ind w:left="1512" w:hanging="576"/>
        <w:jc w:val="both"/>
        <w:textAlignment w:val="baseline"/>
        <w:rPr>
          <w:rFonts w:ascii="Arial" w:eastAsia="Arial" w:hAnsi="Arial"/>
          <w:color w:val="000000"/>
          <w:sz w:val="20"/>
        </w:rPr>
      </w:pPr>
      <w:r>
        <w:rPr>
          <w:rFonts w:ascii="Arial" w:eastAsia="Arial" w:hAnsi="Arial"/>
          <w:color w:val="000000"/>
          <w:sz w:val="20"/>
        </w:rPr>
        <w:t>which is earmarked for disposal in terms of the Restitution of Land Rights Act, 1994 (Act No. 22 of 1994).</w:t>
      </w:r>
    </w:p>
    <w:p w14:paraId="121FAA6D" w14:textId="77777777" w:rsidR="008E65AC" w:rsidRPr="00495C73" w:rsidRDefault="00D4324F">
      <w:pPr>
        <w:tabs>
          <w:tab w:val="decimal" w:pos="144"/>
          <w:tab w:val="left" w:pos="720"/>
        </w:tabs>
        <w:spacing w:before="455" w:line="229" w:lineRule="exact"/>
        <w:textAlignment w:val="baseline"/>
        <w:rPr>
          <w:rFonts w:ascii="Arial" w:eastAsia="Arial" w:hAnsi="Arial"/>
          <w:b/>
          <w:spacing w:val="-1"/>
          <w:sz w:val="20"/>
        </w:rPr>
      </w:pPr>
      <w:r w:rsidRPr="00495C73">
        <w:rPr>
          <w:rFonts w:ascii="Arial" w:eastAsia="Arial" w:hAnsi="Arial"/>
          <w:b/>
          <w:spacing w:val="-1"/>
          <w:sz w:val="20"/>
        </w:rPr>
        <w:tab/>
        <w:t>3.</w:t>
      </w:r>
      <w:r w:rsidRPr="00495C73">
        <w:rPr>
          <w:rFonts w:ascii="Arial" w:eastAsia="Arial" w:hAnsi="Arial"/>
          <w:b/>
          <w:spacing w:val="-1"/>
          <w:sz w:val="20"/>
        </w:rPr>
        <w:tab/>
        <w:t>POLICY PRINCIPLES</w:t>
      </w:r>
    </w:p>
    <w:p w14:paraId="63D9D603" w14:textId="77777777" w:rsidR="008E65AC" w:rsidRDefault="00D4324F">
      <w:pPr>
        <w:tabs>
          <w:tab w:val="decimal" w:pos="144"/>
          <w:tab w:val="left" w:pos="720"/>
        </w:tabs>
        <w:spacing w:before="361" w:line="231" w:lineRule="exact"/>
        <w:textAlignment w:val="baseline"/>
        <w:rPr>
          <w:rFonts w:ascii="Arial" w:eastAsia="Arial" w:hAnsi="Arial"/>
          <w:color w:val="000000"/>
          <w:sz w:val="20"/>
        </w:rPr>
      </w:pPr>
      <w:r>
        <w:rPr>
          <w:rFonts w:ascii="Arial" w:eastAsia="Arial" w:hAnsi="Arial"/>
          <w:color w:val="000000"/>
          <w:sz w:val="20"/>
        </w:rPr>
        <w:tab/>
        <w:t>3.1</w:t>
      </w:r>
      <w:r>
        <w:rPr>
          <w:rFonts w:ascii="Arial" w:eastAsia="Arial" w:hAnsi="Arial"/>
          <w:color w:val="000000"/>
          <w:sz w:val="20"/>
        </w:rPr>
        <w:tab/>
        <w:t>Rates are levied in accordance with the Act as an amount in the rand based on the market value</w:t>
      </w:r>
    </w:p>
    <w:p w14:paraId="36F416B2" w14:textId="77777777" w:rsidR="008E65AC" w:rsidRDefault="00D4324F">
      <w:pPr>
        <w:spacing w:before="2" w:line="345" w:lineRule="exact"/>
        <w:ind w:left="720"/>
        <w:jc w:val="both"/>
        <w:textAlignment w:val="baseline"/>
        <w:rPr>
          <w:rFonts w:ascii="Arial" w:eastAsia="Arial" w:hAnsi="Arial"/>
          <w:color w:val="000000"/>
          <w:sz w:val="20"/>
        </w:rPr>
      </w:pPr>
      <w:r>
        <w:rPr>
          <w:rFonts w:ascii="Arial" w:eastAsia="Arial" w:hAnsi="Arial"/>
          <w:color w:val="000000"/>
          <w:sz w:val="20"/>
        </w:rPr>
        <w:t>of all rateable property contained in the munici</w:t>
      </w:r>
      <w:r>
        <w:rPr>
          <w:rFonts w:ascii="Arial" w:eastAsia="Arial" w:hAnsi="Arial"/>
          <w:color w:val="000000"/>
          <w:sz w:val="21"/>
        </w:rPr>
        <w:t xml:space="preserve">pality’s valuation roll and supplementary valuation </w:t>
      </w:r>
      <w:r>
        <w:rPr>
          <w:rFonts w:ascii="Arial" w:eastAsia="Arial" w:hAnsi="Arial"/>
          <w:color w:val="000000"/>
          <w:sz w:val="20"/>
        </w:rPr>
        <w:t>roll.</w:t>
      </w:r>
    </w:p>
    <w:p w14:paraId="4D1769D4" w14:textId="77777777" w:rsidR="008E65AC" w:rsidRDefault="00D4324F">
      <w:pPr>
        <w:tabs>
          <w:tab w:val="decimal" w:pos="144"/>
          <w:tab w:val="left" w:pos="720"/>
        </w:tabs>
        <w:spacing w:before="349" w:line="231" w:lineRule="exact"/>
        <w:textAlignment w:val="baseline"/>
        <w:rPr>
          <w:rFonts w:ascii="Arial" w:eastAsia="Arial" w:hAnsi="Arial"/>
          <w:color w:val="000000"/>
          <w:sz w:val="20"/>
        </w:rPr>
      </w:pPr>
      <w:r>
        <w:rPr>
          <w:rFonts w:ascii="Arial" w:eastAsia="Arial" w:hAnsi="Arial"/>
          <w:color w:val="000000"/>
          <w:sz w:val="20"/>
        </w:rPr>
        <w:tab/>
        <w:t>3.2</w:t>
      </w:r>
      <w:r>
        <w:rPr>
          <w:rFonts w:ascii="Arial" w:eastAsia="Arial" w:hAnsi="Arial"/>
          <w:color w:val="000000"/>
          <w:sz w:val="20"/>
        </w:rPr>
        <w:tab/>
        <w:t>As allowed for in the Act, the municipality has chosen to differentiate between various categories</w:t>
      </w:r>
    </w:p>
    <w:p w14:paraId="1643C894" w14:textId="77777777" w:rsidR="008E65AC" w:rsidRDefault="00D4324F">
      <w:pPr>
        <w:spacing w:before="3" w:line="345" w:lineRule="exact"/>
        <w:ind w:left="720"/>
        <w:jc w:val="both"/>
        <w:textAlignment w:val="baseline"/>
        <w:rPr>
          <w:rFonts w:ascii="Arial" w:eastAsia="Arial" w:hAnsi="Arial"/>
          <w:color w:val="000000"/>
          <w:sz w:val="20"/>
        </w:rPr>
      </w:pPr>
      <w:r>
        <w:rPr>
          <w:rFonts w:ascii="Arial" w:eastAsia="Arial" w:hAnsi="Arial"/>
          <w:color w:val="000000"/>
          <w:sz w:val="20"/>
        </w:rPr>
        <w:t>of property and categories of owners of property as contemplated in clause 7 and 8 of this policy. Some categories of property and categories of owners are granted relief from rates. The municipality however does not grant relief in respect of payments for rates to any category of owners or properties, or to owners of properties on an individual basis.</w:t>
      </w:r>
    </w:p>
    <w:p w14:paraId="41729215" w14:textId="77777777" w:rsidR="008E65AC" w:rsidRDefault="00D4324F">
      <w:pPr>
        <w:tabs>
          <w:tab w:val="decimal" w:pos="144"/>
          <w:tab w:val="left" w:pos="720"/>
        </w:tabs>
        <w:spacing w:before="354" w:line="231" w:lineRule="exact"/>
        <w:textAlignment w:val="baseline"/>
        <w:rPr>
          <w:rFonts w:ascii="Arial" w:eastAsia="Arial" w:hAnsi="Arial"/>
          <w:color w:val="000000"/>
          <w:sz w:val="20"/>
        </w:rPr>
      </w:pPr>
      <w:r>
        <w:rPr>
          <w:rFonts w:ascii="Arial" w:eastAsia="Arial" w:hAnsi="Arial"/>
          <w:color w:val="000000"/>
          <w:sz w:val="20"/>
        </w:rPr>
        <w:tab/>
        <w:t>3.3</w:t>
      </w:r>
      <w:r>
        <w:rPr>
          <w:rFonts w:ascii="Arial" w:eastAsia="Arial" w:hAnsi="Arial"/>
          <w:color w:val="000000"/>
          <w:sz w:val="20"/>
        </w:rPr>
        <w:tab/>
        <w:t>There would be no phasing in of rates based on the new valuation roll, except as prescribed by</w:t>
      </w:r>
    </w:p>
    <w:p w14:paraId="635B11EF" w14:textId="77777777" w:rsidR="008E65AC" w:rsidRDefault="00D4324F">
      <w:pPr>
        <w:spacing w:before="115" w:line="231" w:lineRule="exact"/>
        <w:ind w:left="720"/>
        <w:textAlignment w:val="baseline"/>
        <w:rPr>
          <w:rFonts w:ascii="Arial" w:eastAsia="Arial" w:hAnsi="Arial"/>
          <w:color w:val="000000"/>
          <w:sz w:val="20"/>
        </w:rPr>
      </w:pPr>
      <w:r>
        <w:rPr>
          <w:rFonts w:ascii="Arial" w:eastAsia="Arial" w:hAnsi="Arial"/>
          <w:color w:val="000000"/>
          <w:sz w:val="20"/>
        </w:rPr>
        <w:t>legislation and in accordance with clause 16 of this policy.</w:t>
      </w:r>
    </w:p>
    <w:p w14:paraId="37CBE3A7" w14:textId="77777777" w:rsidR="008E65AC" w:rsidRDefault="00D4324F">
      <w:pPr>
        <w:tabs>
          <w:tab w:val="decimal" w:pos="144"/>
          <w:tab w:val="left" w:pos="720"/>
        </w:tabs>
        <w:spacing w:before="350" w:line="231" w:lineRule="exact"/>
        <w:textAlignment w:val="baseline"/>
        <w:rPr>
          <w:rFonts w:ascii="Arial" w:eastAsia="Arial" w:hAnsi="Arial"/>
          <w:color w:val="000000"/>
          <w:sz w:val="20"/>
        </w:rPr>
      </w:pPr>
      <w:r>
        <w:rPr>
          <w:rFonts w:ascii="Arial" w:eastAsia="Arial" w:hAnsi="Arial"/>
          <w:color w:val="000000"/>
          <w:sz w:val="20"/>
        </w:rPr>
        <w:tab/>
        <w:t>3.4</w:t>
      </w:r>
      <w:r>
        <w:rPr>
          <w:rFonts w:ascii="Arial" w:eastAsia="Arial" w:hAnsi="Arial"/>
          <w:color w:val="000000"/>
          <w:sz w:val="20"/>
        </w:rPr>
        <w:tab/>
        <w:t>In accordance with section 3(3) of the Act, the rates policy for the municipality is based on the</w:t>
      </w:r>
    </w:p>
    <w:p w14:paraId="23E951BD" w14:textId="77777777" w:rsidR="008E65AC" w:rsidRDefault="00D4324F">
      <w:pPr>
        <w:spacing w:before="114" w:line="231" w:lineRule="exact"/>
        <w:ind w:left="720"/>
        <w:textAlignment w:val="baseline"/>
        <w:rPr>
          <w:rFonts w:ascii="Arial" w:eastAsia="Arial" w:hAnsi="Arial"/>
          <w:color w:val="000000"/>
          <w:sz w:val="20"/>
        </w:rPr>
      </w:pPr>
      <w:r>
        <w:rPr>
          <w:rFonts w:ascii="Arial" w:eastAsia="Arial" w:hAnsi="Arial"/>
          <w:color w:val="000000"/>
          <w:sz w:val="20"/>
        </w:rPr>
        <w:t>following principles:</w:t>
      </w:r>
    </w:p>
    <w:p w14:paraId="48F191DB" w14:textId="77777777" w:rsidR="008E65AC" w:rsidRDefault="00D4324F">
      <w:pPr>
        <w:tabs>
          <w:tab w:val="left" w:pos="1440"/>
        </w:tabs>
        <w:spacing w:before="115" w:line="233" w:lineRule="exact"/>
        <w:ind w:left="720"/>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r>
      <w:r>
        <w:rPr>
          <w:rFonts w:ascii="Arial" w:eastAsia="Arial" w:hAnsi="Arial"/>
          <w:color w:val="000000"/>
          <w:sz w:val="20"/>
          <w:u w:val="single"/>
        </w:rPr>
        <w:t xml:space="preserve">Equity </w:t>
      </w:r>
    </w:p>
    <w:p w14:paraId="7675625C" w14:textId="77777777" w:rsidR="008E65AC" w:rsidRDefault="00D4324F">
      <w:pPr>
        <w:spacing w:before="113" w:line="231" w:lineRule="exact"/>
        <w:ind w:left="1512"/>
        <w:textAlignment w:val="baseline"/>
        <w:rPr>
          <w:rFonts w:ascii="Arial" w:eastAsia="Arial" w:hAnsi="Arial"/>
          <w:color w:val="000000"/>
          <w:sz w:val="20"/>
        </w:rPr>
      </w:pPr>
      <w:r>
        <w:rPr>
          <w:rFonts w:ascii="Arial" w:eastAsia="Arial" w:hAnsi="Arial"/>
          <w:color w:val="000000"/>
          <w:sz w:val="20"/>
        </w:rPr>
        <w:t>The municipality will treat all ratepayers with similar properties the same.</w:t>
      </w:r>
    </w:p>
    <w:p w14:paraId="104B6188" w14:textId="77777777" w:rsidR="008E65AC" w:rsidRDefault="00D4324F">
      <w:pPr>
        <w:tabs>
          <w:tab w:val="left" w:pos="1440"/>
        </w:tabs>
        <w:spacing w:before="114" w:line="233" w:lineRule="exact"/>
        <w:ind w:left="720"/>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r>
      <w:r>
        <w:rPr>
          <w:rFonts w:ascii="Arial" w:eastAsia="Arial" w:hAnsi="Arial"/>
          <w:color w:val="000000"/>
          <w:sz w:val="20"/>
          <w:u w:val="single"/>
        </w:rPr>
        <w:t>Affordability</w:t>
      </w:r>
    </w:p>
    <w:p w14:paraId="36E9467E" w14:textId="77777777" w:rsidR="008E65AC" w:rsidRDefault="00D4324F">
      <w:pPr>
        <w:spacing w:line="344" w:lineRule="exact"/>
        <w:ind w:left="1512"/>
        <w:jc w:val="both"/>
        <w:textAlignment w:val="baseline"/>
        <w:rPr>
          <w:rFonts w:ascii="Arial" w:eastAsia="Arial" w:hAnsi="Arial"/>
          <w:color w:val="000000"/>
          <w:spacing w:val="1"/>
          <w:sz w:val="20"/>
        </w:rPr>
      </w:pPr>
      <w:r>
        <w:rPr>
          <w:rFonts w:ascii="Arial" w:eastAsia="Arial" w:hAnsi="Arial"/>
          <w:color w:val="000000"/>
          <w:spacing w:val="1"/>
          <w:sz w:val="20"/>
        </w:rPr>
        <w:t>The ability of a person to pay rates will be taken into account by the municipality. In dealing with the poor/indigent ratepayers the municipality will provide relief measures through exemptions, reductions, rebates and cross subsidy from the equitable share allocation.</w:t>
      </w:r>
    </w:p>
    <w:p w14:paraId="2E42306F" w14:textId="77777777" w:rsidR="008E65AC" w:rsidRDefault="00D4324F">
      <w:pPr>
        <w:tabs>
          <w:tab w:val="left" w:pos="1440"/>
        </w:tabs>
        <w:spacing w:before="114" w:line="233" w:lineRule="exact"/>
        <w:ind w:left="720"/>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r>
      <w:r>
        <w:rPr>
          <w:rFonts w:ascii="Arial" w:eastAsia="Arial" w:hAnsi="Arial"/>
          <w:color w:val="000000"/>
          <w:sz w:val="20"/>
          <w:u w:val="single"/>
        </w:rPr>
        <w:t>Sustainability</w:t>
      </w:r>
    </w:p>
    <w:p w14:paraId="3C48D1F0" w14:textId="77777777" w:rsidR="008E65AC" w:rsidRDefault="00D4324F">
      <w:pPr>
        <w:spacing w:before="113" w:line="231" w:lineRule="exact"/>
        <w:ind w:left="1512"/>
        <w:textAlignment w:val="baseline"/>
        <w:rPr>
          <w:rFonts w:ascii="Arial" w:eastAsia="Arial" w:hAnsi="Arial"/>
          <w:color w:val="000000"/>
          <w:spacing w:val="-1"/>
          <w:sz w:val="20"/>
        </w:rPr>
      </w:pPr>
      <w:r>
        <w:rPr>
          <w:rFonts w:ascii="Arial" w:eastAsia="Arial" w:hAnsi="Arial"/>
          <w:color w:val="000000"/>
          <w:spacing w:val="-1"/>
          <w:sz w:val="20"/>
        </w:rPr>
        <w:t>Rating of property will be implemented in a way that:</w:t>
      </w:r>
    </w:p>
    <w:p w14:paraId="50AAC631" w14:textId="77777777" w:rsidR="008E65AC" w:rsidRDefault="00D4324F">
      <w:pPr>
        <w:numPr>
          <w:ilvl w:val="0"/>
          <w:numId w:val="13"/>
        </w:numPr>
        <w:tabs>
          <w:tab w:val="clear" w:pos="648"/>
          <w:tab w:val="left" w:pos="2160"/>
        </w:tabs>
        <w:spacing w:before="1" w:line="345" w:lineRule="exact"/>
        <w:ind w:left="2160" w:hanging="648"/>
        <w:jc w:val="both"/>
        <w:textAlignment w:val="baseline"/>
        <w:rPr>
          <w:rFonts w:ascii="Arial" w:eastAsia="Arial" w:hAnsi="Arial"/>
          <w:color w:val="000000"/>
          <w:sz w:val="20"/>
        </w:rPr>
      </w:pPr>
      <w:r>
        <w:rPr>
          <w:rFonts w:ascii="Arial" w:eastAsia="Arial" w:hAnsi="Arial"/>
          <w:color w:val="000000"/>
          <w:sz w:val="20"/>
        </w:rPr>
        <w:t>it supports sustainable local government by providing a stable and buoyant revenue source within the discretionary control of the municipality;</w:t>
      </w:r>
    </w:p>
    <w:p w14:paraId="4282361E" w14:textId="77777777" w:rsidR="008E65AC" w:rsidRDefault="00D4324F">
      <w:pPr>
        <w:numPr>
          <w:ilvl w:val="0"/>
          <w:numId w:val="13"/>
        </w:numPr>
        <w:tabs>
          <w:tab w:val="clear" w:pos="648"/>
          <w:tab w:val="left" w:pos="2160"/>
        </w:tabs>
        <w:spacing w:before="115" w:line="231" w:lineRule="exact"/>
        <w:ind w:left="2160" w:hanging="648"/>
        <w:jc w:val="both"/>
        <w:textAlignment w:val="baseline"/>
        <w:rPr>
          <w:rFonts w:ascii="Arial" w:eastAsia="Arial" w:hAnsi="Arial"/>
          <w:color w:val="000000"/>
          <w:sz w:val="20"/>
        </w:rPr>
      </w:pPr>
      <w:r>
        <w:rPr>
          <w:rFonts w:ascii="Arial" w:eastAsia="Arial" w:hAnsi="Arial"/>
          <w:color w:val="000000"/>
          <w:sz w:val="20"/>
        </w:rPr>
        <w:t>Supports local, social and economic development; and</w:t>
      </w:r>
    </w:p>
    <w:p w14:paraId="18630174" w14:textId="77777777" w:rsidR="008E65AC" w:rsidRDefault="00D4324F">
      <w:pPr>
        <w:numPr>
          <w:ilvl w:val="0"/>
          <w:numId w:val="13"/>
        </w:numPr>
        <w:tabs>
          <w:tab w:val="clear" w:pos="648"/>
          <w:tab w:val="left" w:pos="2160"/>
        </w:tabs>
        <w:spacing w:before="114" w:line="231" w:lineRule="exact"/>
        <w:ind w:left="2160" w:hanging="648"/>
        <w:jc w:val="both"/>
        <w:textAlignment w:val="baseline"/>
        <w:rPr>
          <w:rFonts w:ascii="Arial" w:eastAsia="Arial" w:hAnsi="Arial"/>
          <w:color w:val="000000"/>
          <w:sz w:val="20"/>
        </w:rPr>
      </w:pPr>
      <w:r>
        <w:rPr>
          <w:rFonts w:ascii="Arial" w:eastAsia="Arial" w:hAnsi="Arial"/>
          <w:color w:val="000000"/>
          <w:sz w:val="20"/>
        </w:rPr>
        <w:t>Secures the economic sustainability of every category of ratepayer.</w:t>
      </w:r>
    </w:p>
    <w:p w14:paraId="293B8FD7" w14:textId="77777777" w:rsidR="008E65AC" w:rsidRDefault="00D4324F">
      <w:pPr>
        <w:tabs>
          <w:tab w:val="left" w:pos="1440"/>
        </w:tabs>
        <w:spacing w:before="110" w:line="233" w:lineRule="exact"/>
        <w:ind w:left="720"/>
        <w:jc w:val="both"/>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r>
      <w:r>
        <w:rPr>
          <w:rFonts w:ascii="Arial" w:eastAsia="Arial" w:hAnsi="Arial"/>
          <w:color w:val="000000"/>
          <w:sz w:val="20"/>
          <w:u w:val="single"/>
        </w:rPr>
        <w:t>Cost efficiency</w:t>
      </w:r>
    </w:p>
    <w:p w14:paraId="6D09F6A1" w14:textId="77777777" w:rsidR="008E65AC" w:rsidRDefault="007A2541">
      <w:pPr>
        <w:spacing w:before="1" w:line="345" w:lineRule="exact"/>
        <w:ind w:left="1512"/>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68992" behindDoc="0" locked="0" layoutInCell="1" allowOverlap="1" wp14:anchorId="3A2953A4" wp14:editId="5E7A9C35">
                <wp:simplePos x="0" y="0"/>
                <wp:positionH relativeFrom="page">
                  <wp:posOffset>999490</wp:posOffset>
                </wp:positionH>
                <wp:positionV relativeFrom="page">
                  <wp:posOffset>10070465</wp:posOffset>
                </wp:positionV>
                <wp:extent cx="5802630" cy="0"/>
                <wp:effectExtent l="0" t="0" r="0" b="0"/>
                <wp:wrapNone/>
                <wp:docPr id="5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DFBD8" id="Line 58"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H2HwIAAEQEAAAOAAAAZHJzL2Uyb0RvYy54bWysU8GO2jAQvVfqP1i+QxI20G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H5AiNF&#10;OtjRs1AczYswm964EkLWamdDd/SsXsyzpt8dUnrdEnXgkePrxUBeFjKSNynh4gxU2PefNYMYcvQ6&#10;Durc2C5AwgjQOe7jctsHP3tE4eO8SGeLB1gbHX0JKcdEY53/xHWHglFhCaQjMDk9Ox+IkHIMCXWU&#10;3gop47qlQj2wLfJsHjOcloIFb4hz9rBfS4tOJCgm/mJb4LkPC9A1ce0QF12Dlqw+KhbLtJywzdX2&#10;RMjBBlpShULQJBC9WoNWfjymj5tiU+STfLbYTPK0ricft+t8sthmH+b1Q71e19nPwDnLy1YwxlWg&#10;Peo2y/9OF9cXNCjuptzbgJK36HGSQHb8j6TjlsNiB4nsNbvs7Lh9kGoMvj6r8Bbu72DfP/7VLwAA&#10;AP//AwBQSwMEFAAGAAgAAAAhANLOq7rgAAAADgEAAA8AAABkcnMvZG93bnJldi54bWxMj0FLw0AQ&#10;he+C/2EZwZvdtLSmxmyKCIIgWJpa9DhNxmxodjbsbtvor3dzEL3Nm3m8+V6+GkwnTuR8a1nBdJKA&#10;IK5s3XKj4G37dLME4QNyjZ1lUvBFHlbF5UWOWW3PvKFTGRoRQ9hnqECH0GdS+kqTQT+xPXG8fVpn&#10;METpGlk7PMdw08lZktxKgy3HDxp7etRUHcqjUfCq3cd2t1vju0ufX74PYV3OW6nU9dXwcA8i0BD+&#10;zDDiR3QoItPeHrn2oot6kc6jdRyWizsQoyVJpzMQ+9+dLHL5v0bxAwAA//8DAFBLAQItABQABgAI&#10;AAAAIQC2gziS/gAAAOEBAAATAAAAAAAAAAAAAAAAAAAAAABbQ29udGVudF9UeXBlc10ueG1sUEsB&#10;Ai0AFAAGAAgAAAAhADj9If/WAAAAlAEAAAsAAAAAAAAAAAAAAAAALwEAAF9yZWxzLy5yZWxzUEsB&#10;Ai0AFAAGAAgAAAAhAH2PQfYfAgAARAQAAA4AAAAAAAAAAAAAAAAALgIAAGRycy9lMm9Eb2MueG1s&#10;UEsBAi0AFAAGAAgAAAAhANLOq7rgAAAADgEAAA8AAAAAAAAAAAAAAAAAeQQAAGRycy9kb3ducmV2&#10;LnhtbFBLBQYAAAAABAAEAPMAAACGBQAAAAA=&#10;" strokeweight="1.45pt">
                <w10:wrap anchorx="page" anchory="page"/>
              </v:line>
            </w:pict>
          </mc:Fallback>
        </mc:AlternateContent>
      </w:r>
      <w:r w:rsidR="00D4324F">
        <w:rPr>
          <w:rFonts w:ascii="Arial" w:eastAsia="Arial" w:hAnsi="Arial"/>
          <w:color w:val="000000"/>
          <w:sz w:val="20"/>
        </w:rPr>
        <w:t xml:space="preserve">Rates will be based on the value of all rateable property and will be used to fund community and </w:t>
      </w:r>
      <w:r w:rsidR="0022085A">
        <w:rPr>
          <w:rFonts w:ascii="Arial" w:eastAsia="Arial" w:hAnsi="Arial"/>
          <w:color w:val="000000"/>
          <w:sz w:val="20"/>
        </w:rPr>
        <w:t>subsidized</w:t>
      </w:r>
      <w:r w:rsidR="00D4324F">
        <w:rPr>
          <w:rFonts w:ascii="Arial" w:eastAsia="Arial" w:hAnsi="Arial"/>
          <w:color w:val="000000"/>
          <w:sz w:val="20"/>
        </w:rPr>
        <w:t xml:space="preserve"> services after taking into account profits generated on trading (water) and economic (refuse removal, sewerage disposal) services and the amounts required to finance exemptions, rebates, reductions and phasing-in of rates as approved by the municipality from time to time.</w:t>
      </w:r>
    </w:p>
    <w:p w14:paraId="3247824A" w14:textId="77777777" w:rsidR="008E65AC" w:rsidRDefault="008E65AC">
      <w:pPr>
        <w:sectPr w:rsidR="008E65AC">
          <w:pgSz w:w="11909" w:h="16838"/>
          <w:pgMar w:top="1170" w:right="1198" w:bottom="567" w:left="1236" w:header="720" w:footer="720" w:gutter="0"/>
          <w:cols w:space="720"/>
        </w:sectPr>
      </w:pPr>
    </w:p>
    <w:p w14:paraId="7C5E17D6" w14:textId="77777777" w:rsidR="008E65AC" w:rsidRPr="00495C73" w:rsidRDefault="007A2541">
      <w:pPr>
        <w:tabs>
          <w:tab w:val="decimal" w:pos="144"/>
          <w:tab w:val="left" w:pos="720"/>
        </w:tabs>
        <w:spacing w:before="229" w:line="229" w:lineRule="exact"/>
        <w:textAlignment w:val="baseline"/>
        <w:rPr>
          <w:rFonts w:ascii="Arial" w:eastAsia="Arial" w:hAnsi="Arial"/>
          <w:b/>
          <w:sz w:val="20"/>
        </w:rPr>
      </w:pPr>
      <w:r>
        <w:rPr>
          <w:noProof/>
          <w:lang w:val="en-ZA" w:eastAsia="en-ZA"/>
        </w:rPr>
        <w:lastRenderedPageBreak/>
        <mc:AlternateContent>
          <mc:Choice Requires="wps">
            <w:drawing>
              <wp:anchor distT="0" distB="0" distL="0" distR="0" simplePos="0" relativeHeight="251630080" behindDoc="1" locked="0" layoutInCell="1" allowOverlap="1" wp14:anchorId="20C79118" wp14:editId="23161884">
                <wp:simplePos x="0" y="0"/>
                <wp:positionH relativeFrom="page">
                  <wp:posOffset>3686175</wp:posOffset>
                </wp:positionH>
                <wp:positionV relativeFrom="page">
                  <wp:posOffset>10080625</wp:posOffset>
                </wp:positionV>
                <wp:extent cx="189865" cy="146050"/>
                <wp:effectExtent l="0" t="0" r="0" b="0"/>
                <wp:wrapSquare wrapText="bothSides"/>
                <wp:docPr id="5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2221"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9118" id="Text Box 56" o:spid="_x0000_s1033" type="#_x0000_t202" style="position:absolute;margin-left:290.25pt;margin-top:793.75pt;width:14.95pt;height:11.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70sgIAALEFAAAOAAAAZHJzL2Uyb0RvYy54bWysVN1umzAUvp+0d7B8T4EMCKCSqg1hmtT9&#10;SO0ewAETrIHNbCfQTXv3HZuQNO3NtI0L62Cf852/75zrm7Fr0YFKxQTPsH/lYUR5KSrGdxn++lg4&#10;MUZKE16RVnCa4Seq8M3q7ZvroU/pQjSirahEAMJVOvQZbrTuU9dVZUM7oq5ETzk81kJ2RMOv3LmV&#10;JAOgd6278LzIHYSseilKqhTc5tMjXln8uqal/lzXimrUZhhi0/aU9tya011dk3QnSd+w8hgG+Yso&#10;OsI4OD1B5UQTtJfsFVTHSimUqPVVKTpX1DUrqc0BsvG9F9k8NKSnNhcojupPZVL/D7b8dPgiEasy&#10;HAYYcdJBjx7pqNGdGFEYmfoMvUpB7aEHRT3CPfTZ5qr6e1F+U4iLdUP4jt5KKYaGkgri842l+8x0&#10;wlEGZDt8FBX4IXstLNBYy84UD8qBAB369HTqjYmlNC7jJI5CjEp48oPIC23vXJLOxr1U+j0VHTJC&#10;hiW03oKTw73SJhiSzirGFxcFa1vb/pZfXIDidAOuwdS8mSBsN38mXrKJN3HgBIto4wRenju3xTpw&#10;osJfhvm7fL3O/V/Grx+kDasqyo2bmVl+8GedO3J84sSJW0q0rDJwJiQld9t1K9GBALML+9mSw8tZ&#10;zb0MwxYBcnmRkr8IvLtF4hRRvHSCIgidZOnFjucnd0nkBUmQF5cp3TNO/z0lNGQ4CRfhxKVz0C9y&#10;8+z3OjeSdkzD7mhZl+H4pERSw8ANr2xrNWHtJD8rhQn/XApo99xoy1dD0YmsetyOdjSW8xhsRfUE&#10;BJYCCAYshb0HQiPkD4wG2CEZVt/3RFKM2g8chsAsnFmQs7CdBcJLMM2wxmgS13paTPtesl0DyNOY&#10;cXELg1IzS2IzUVMUx/GCvWBzOe4ws3ie/1ut86Zd/QYAAP//AwBQSwMEFAAGAAgAAAAhAN1BBGDg&#10;AAAADQEAAA8AAABkcnMvZG93bnJldi54bWxMj0FPwzAMhe9I/IfISNxYMkRLKU2nCcEJCdGVA8e0&#10;9dpojVOabCv/HnOC27Pf0/PnYrO4UZxwDtaThvVKgUBqfWep1/BRv9xkIEI01JnRE2r4xgCb8vKi&#10;MHnnz1ThaRd7wSUUcqNhiHHKpQztgM6ElZ+Q2Nv72ZnI49zLbjZnLnejvFUqlc5Y4guDmfBpwPaw&#10;OzoN20+qnu3XW/Ne7Stb1w+KXtOD1tdXy/YRRMQl/oXhF5/RoWSmxh+pC2LUkGQq4SgbSXbPiiPp&#10;Wt2BaHjFKgFZFvL/F+UPAAAA//8DAFBLAQItABQABgAIAAAAIQC2gziS/gAAAOEBAAATAAAAAAAA&#10;AAAAAAAAAAAAAABbQ29udGVudF9UeXBlc10ueG1sUEsBAi0AFAAGAAgAAAAhADj9If/WAAAAlAEA&#10;AAsAAAAAAAAAAAAAAAAALwEAAF9yZWxzLy5yZWxzUEsBAi0AFAAGAAgAAAAhAIw87vSyAgAAsQUA&#10;AA4AAAAAAAAAAAAAAAAALgIAAGRycy9lMm9Eb2MueG1sUEsBAi0AFAAGAAgAAAAhAN1BBGDgAAAA&#10;DQEAAA8AAAAAAAAAAAAAAAAADAUAAGRycy9kb3ducmV2LnhtbFBLBQYAAAAABAAEAPMAAAAZBgAA&#10;AAA=&#10;" filled="f" stroked="f">
                <v:textbox inset="0,0,0,0">
                  <w:txbxContent>
                    <w:p w14:paraId="147F2221"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7</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70016" behindDoc="0" locked="0" layoutInCell="1" allowOverlap="1" wp14:anchorId="21B74EC8" wp14:editId="1056056F">
                <wp:simplePos x="0" y="0"/>
                <wp:positionH relativeFrom="page">
                  <wp:posOffset>774065</wp:posOffset>
                </wp:positionH>
                <wp:positionV relativeFrom="page">
                  <wp:posOffset>731520</wp:posOffset>
                </wp:positionV>
                <wp:extent cx="5788660" cy="0"/>
                <wp:effectExtent l="0" t="0" r="0" b="0"/>
                <wp:wrapNone/>
                <wp:docPr id="5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0E7B" id="Line 55"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5C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ASNF&#10;OtjRs1AcTadhNr1xBYRUamtDd/SkXs2zpt8dUrpqidrzyPHtbCAvCxnJu5RwcQYq7PovmkEMOXgd&#10;B3VqbBcgYQToFPdxvu2Dnzyi8HH6OJ/PZrA2evUlpLgmGuv8Z647FIwSSyAdgcnx2flAhBTXkFBH&#10;6Y2QMq5bKtSXeJJNF2nMcFoKFrwhztn9rpIWHUlQTPzFtsBzHxaga+LaIS66Bi1ZfVAslmk5YeuL&#10;7YmQgw20pAqFoEkgerEGrfxYpIv1fD3PR/lkth7laV2PPm2qfDTbZI/T+qGuqjr7GThnedEKxrgK&#10;tK+6zfK/08XlBQ2Kuyn3NqDkPXqcJJC9/kfSccthsYNEdpqdt/a6fZBqDL48q/AW7u9g3z/+1S8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Ht83kI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b/>
          <w:color w:val="000080"/>
          <w:sz w:val="20"/>
        </w:rPr>
        <w:tab/>
      </w:r>
      <w:r w:rsidR="00D4324F" w:rsidRPr="00495C73">
        <w:rPr>
          <w:rFonts w:ascii="Arial" w:eastAsia="Arial" w:hAnsi="Arial"/>
          <w:b/>
          <w:sz w:val="20"/>
        </w:rPr>
        <w:t>4.</w:t>
      </w:r>
      <w:r w:rsidR="00D4324F" w:rsidRPr="00495C73">
        <w:rPr>
          <w:rFonts w:ascii="Arial" w:eastAsia="Arial" w:hAnsi="Arial"/>
          <w:b/>
          <w:sz w:val="20"/>
        </w:rPr>
        <w:tab/>
        <w:t>SCOPE OF THE POLICY</w:t>
      </w:r>
    </w:p>
    <w:p w14:paraId="40C56D78" w14:textId="77777777" w:rsidR="008E65AC" w:rsidRPr="00495C73" w:rsidRDefault="00D4324F">
      <w:pPr>
        <w:tabs>
          <w:tab w:val="decimal" w:pos="144"/>
          <w:tab w:val="left" w:pos="720"/>
        </w:tabs>
        <w:spacing w:before="362" w:line="230" w:lineRule="exact"/>
        <w:textAlignment w:val="baseline"/>
        <w:rPr>
          <w:rFonts w:ascii="Arial" w:eastAsia="Arial" w:hAnsi="Arial"/>
          <w:sz w:val="20"/>
        </w:rPr>
      </w:pPr>
      <w:r w:rsidRPr="00495C73">
        <w:rPr>
          <w:rFonts w:ascii="Arial" w:eastAsia="Arial" w:hAnsi="Arial"/>
          <w:sz w:val="20"/>
        </w:rPr>
        <w:tab/>
        <w:t>4.1</w:t>
      </w:r>
      <w:r w:rsidRPr="00495C73">
        <w:rPr>
          <w:rFonts w:ascii="Arial" w:eastAsia="Arial" w:hAnsi="Arial"/>
          <w:sz w:val="20"/>
        </w:rPr>
        <w:tab/>
        <w:t>This policy document guides the annual setting (or revision) of property rates tariffs. It does not</w:t>
      </w:r>
    </w:p>
    <w:p w14:paraId="710570D4" w14:textId="77777777" w:rsidR="008E65AC" w:rsidRPr="00495C73" w:rsidRDefault="00D4324F">
      <w:pPr>
        <w:spacing w:line="344" w:lineRule="exact"/>
        <w:ind w:left="720"/>
        <w:textAlignment w:val="baseline"/>
        <w:rPr>
          <w:rFonts w:ascii="Arial" w:eastAsia="Arial" w:hAnsi="Arial"/>
          <w:sz w:val="20"/>
        </w:rPr>
      </w:pPr>
      <w:r w:rsidRPr="00495C73">
        <w:rPr>
          <w:rFonts w:ascii="Arial" w:eastAsia="Arial" w:hAnsi="Arial"/>
          <w:sz w:val="20"/>
        </w:rPr>
        <w:t xml:space="preserve">necessarily make specific property rates tariff proposals. Details pertaining to the applications of the various property rates tariffs are annually published in the Provincial Gazette and the </w:t>
      </w:r>
      <w:r w:rsidRPr="00495C73">
        <w:rPr>
          <w:rFonts w:ascii="Arial" w:eastAsia="Arial" w:hAnsi="Arial"/>
          <w:sz w:val="21"/>
        </w:rPr>
        <w:t xml:space="preserve">municipality’s schedule of tariffs, which must </w:t>
      </w:r>
      <w:r w:rsidRPr="00495C73">
        <w:rPr>
          <w:rFonts w:ascii="Arial" w:eastAsia="Arial" w:hAnsi="Arial"/>
          <w:sz w:val="20"/>
        </w:rPr>
        <w:t>be read in conjunction with this policy.</w:t>
      </w:r>
    </w:p>
    <w:p w14:paraId="78C665DB" w14:textId="77777777" w:rsidR="008E65AC" w:rsidRPr="00495C73" w:rsidRDefault="00D4324F">
      <w:pPr>
        <w:tabs>
          <w:tab w:val="decimal" w:pos="144"/>
          <w:tab w:val="left" w:pos="720"/>
        </w:tabs>
        <w:spacing w:before="456" w:line="229" w:lineRule="exact"/>
        <w:textAlignment w:val="baseline"/>
        <w:rPr>
          <w:rFonts w:ascii="Arial" w:eastAsia="Arial" w:hAnsi="Arial"/>
          <w:b/>
          <w:sz w:val="20"/>
        </w:rPr>
      </w:pPr>
      <w:r w:rsidRPr="00495C73">
        <w:rPr>
          <w:rFonts w:ascii="Arial" w:eastAsia="Arial" w:hAnsi="Arial"/>
          <w:b/>
          <w:sz w:val="20"/>
        </w:rPr>
        <w:tab/>
        <w:t>5.</w:t>
      </w:r>
      <w:r w:rsidRPr="00495C73">
        <w:rPr>
          <w:rFonts w:ascii="Arial" w:eastAsia="Arial" w:hAnsi="Arial"/>
          <w:b/>
          <w:sz w:val="20"/>
        </w:rPr>
        <w:tab/>
        <w:t>APPLICATION OF THE POLICY</w:t>
      </w:r>
    </w:p>
    <w:p w14:paraId="6E3E71AD" w14:textId="77777777" w:rsidR="008E65AC" w:rsidRPr="00495C73" w:rsidRDefault="00D4324F">
      <w:pPr>
        <w:tabs>
          <w:tab w:val="decimal" w:pos="144"/>
          <w:tab w:val="left" w:pos="720"/>
        </w:tabs>
        <w:spacing w:before="361" w:line="230" w:lineRule="exact"/>
        <w:textAlignment w:val="baseline"/>
        <w:rPr>
          <w:rFonts w:ascii="Arial" w:eastAsia="Arial" w:hAnsi="Arial"/>
          <w:sz w:val="20"/>
        </w:rPr>
      </w:pPr>
      <w:r w:rsidRPr="00495C73">
        <w:rPr>
          <w:rFonts w:ascii="Arial" w:eastAsia="Arial" w:hAnsi="Arial"/>
          <w:sz w:val="20"/>
        </w:rPr>
        <w:tab/>
        <w:t>5.1</w:t>
      </w:r>
      <w:r w:rsidRPr="00495C73">
        <w:rPr>
          <w:rFonts w:ascii="Arial" w:eastAsia="Arial" w:hAnsi="Arial"/>
          <w:sz w:val="20"/>
        </w:rPr>
        <w:tab/>
        <w:t>In imposing the rate in the rand for each annual operating budget component, the municipality</w:t>
      </w:r>
    </w:p>
    <w:p w14:paraId="6C9BE212" w14:textId="77777777" w:rsidR="008E65AC" w:rsidRPr="00495C73" w:rsidRDefault="00D4324F">
      <w:pPr>
        <w:spacing w:line="346" w:lineRule="exact"/>
        <w:ind w:left="720"/>
        <w:textAlignment w:val="baseline"/>
        <w:rPr>
          <w:rFonts w:ascii="Arial" w:eastAsia="Arial" w:hAnsi="Arial"/>
          <w:sz w:val="20"/>
        </w:rPr>
      </w:pPr>
      <w:r w:rsidRPr="00495C73">
        <w:rPr>
          <w:rFonts w:ascii="Arial" w:eastAsia="Arial" w:hAnsi="Arial"/>
          <w:sz w:val="20"/>
        </w:rPr>
        <w:t>shall grant exemptions, rebates and reductions to the categories of properties and categories of owners as allowed for in this policy document.</w:t>
      </w:r>
    </w:p>
    <w:p w14:paraId="333CBFDB" w14:textId="77777777" w:rsidR="008E65AC" w:rsidRPr="00495C73" w:rsidRDefault="00D4324F">
      <w:pPr>
        <w:tabs>
          <w:tab w:val="decimal" w:pos="144"/>
          <w:tab w:val="left" w:pos="720"/>
        </w:tabs>
        <w:spacing w:before="456" w:line="229" w:lineRule="exact"/>
        <w:textAlignment w:val="baseline"/>
        <w:rPr>
          <w:rFonts w:ascii="Arial" w:eastAsia="Arial" w:hAnsi="Arial"/>
          <w:b/>
          <w:sz w:val="20"/>
        </w:rPr>
      </w:pPr>
      <w:r w:rsidRPr="00495C73">
        <w:rPr>
          <w:rFonts w:ascii="Arial" w:eastAsia="Arial" w:hAnsi="Arial"/>
          <w:b/>
          <w:sz w:val="20"/>
        </w:rPr>
        <w:tab/>
        <w:t>6.</w:t>
      </w:r>
      <w:r w:rsidRPr="00495C73">
        <w:rPr>
          <w:rFonts w:ascii="Arial" w:eastAsia="Arial" w:hAnsi="Arial"/>
          <w:b/>
          <w:sz w:val="20"/>
        </w:rPr>
        <w:tab/>
        <w:t>PRINCIPLES APPLICABLE TO FINANCING OF SERVICES</w:t>
      </w:r>
    </w:p>
    <w:p w14:paraId="3C98FD04" w14:textId="77777777" w:rsidR="008E65AC" w:rsidRPr="00495C73" w:rsidRDefault="00D4324F">
      <w:pPr>
        <w:tabs>
          <w:tab w:val="decimal" w:pos="144"/>
          <w:tab w:val="left" w:pos="720"/>
        </w:tabs>
        <w:spacing w:before="357" w:line="230" w:lineRule="exact"/>
        <w:textAlignment w:val="baseline"/>
        <w:rPr>
          <w:rFonts w:ascii="Arial" w:eastAsia="Arial" w:hAnsi="Arial"/>
          <w:sz w:val="20"/>
        </w:rPr>
      </w:pPr>
      <w:r w:rsidRPr="00495C73">
        <w:rPr>
          <w:rFonts w:ascii="Arial" w:eastAsia="Arial" w:hAnsi="Arial"/>
          <w:sz w:val="20"/>
        </w:rPr>
        <w:tab/>
        <w:t>6.1</w:t>
      </w:r>
      <w:r w:rsidRPr="00495C73">
        <w:rPr>
          <w:rFonts w:ascii="Arial" w:eastAsia="Arial" w:hAnsi="Arial"/>
          <w:sz w:val="20"/>
        </w:rPr>
        <w:tab/>
        <w:t>The municipal manager or his/her nominee must, subject to the guidelines provided by the</w:t>
      </w:r>
    </w:p>
    <w:p w14:paraId="542F4EBB" w14:textId="77777777" w:rsidR="008E65AC" w:rsidRPr="00495C73" w:rsidRDefault="00D4324F">
      <w:pPr>
        <w:spacing w:line="345" w:lineRule="exact"/>
        <w:ind w:left="720"/>
        <w:textAlignment w:val="baseline"/>
        <w:rPr>
          <w:rFonts w:ascii="Arial" w:eastAsia="Arial" w:hAnsi="Arial"/>
          <w:sz w:val="20"/>
        </w:rPr>
      </w:pPr>
      <w:r w:rsidRPr="00495C73">
        <w:rPr>
          <w:rFonts w:ascii="Arial" w:eastAsia="Arial" w:hAnsi="Arial"/>
          <w:sz w:val="20"/>
        </w:rPr>
        <w:t>National Treasury and the Executive Committee of the municipality, make provision for the following classification of services:-</w:t>
      </w:r>
    </w:p>
    <w:p w14:paraId="35EC3254" w14:textId="77777777" w:rsidR="008E65AC" w:rsidRPr="00495C73" w:rsidRDefault="00D4324F">
      <w:pPr>
        <w:tabs>
          <w:tab w:val="left" w:pos="1440"/>
        </w:tabs>
        <w:spacing w:before="115" w:line="233" w:lineRule="exact"/>
        <w:ind w:left="720"/>
        <w:textAlignment w:val="baseline"/>
        <w:rPr>
          <w:rFonts w:ascii="Arial" w:eastAsia="Arial" w:hAnsi="Arial"/>
          <w:sz w:val="20"/>
        </w:rPr>
      </w:pPr>
      <w:r w:rsidRPr="00495C73">
        <w:rPr>
          <w:rFonts w:ascii="Arial" w:eastAsia="Arial" w:hAnsi="Arial"/>
          <w:sz w:val="20"/>
        </w:rPr>
        <w:t>(a)</w:t>
      </w:r>
      <w:r w:rsidRPr="00495C73">
        <w:rPr>
          <w:rFonts w:ascii="Arial" w:eastAsia="Arial" w:hAnsi="Arial"/>
          <w:sz w:val="20"/>
        </w:rPr>
        <w:tab/>
      </w:r>
      <w:r w:rsidRPr="00495C73">
        <w:rPr>
          <w:rFonts w:ascii="Arial" w:eastAsia="Arial" w:hAnsi="Arial"/>
          <w:sz w:val="20"/>
          <w:u w:val="single"/>
        </w:rPr>
        <w:t xml:space="preserve">Trading services </w:t>
      </w:r>
    </w:p>
    <w:p w14:paraId="4153848D" w14:textId="77777777" w:rsidR="008E65AC" w:rsidRDefault="00D4324F">
      <w:pPr>
        <w:tabs>
          <w:tab w:val="left" w:pos="2160"/>
        </w:tabs>
        <w:spacing w:before="113" w:line="230" w:lineRule="exact"/>
        <w:ind w:left="1584"/>
        <w:textAlignment w:val="baseline"/>
        <w:rPr>
          <w:rFonts w:ascii="Arial" w:eastAsia="Arial" w:hAnsi="Arial"/>
          <w:color w:val="000000"/>
          <w:spacing w:val="2"/>
          <w:sz w:val="20"/>
        </w:rPr>
      </w:pPr>
      <w:r>
        <w:rPr>
          <w:rFonts w:ascii="Arial" w:eastAsia="Arial" w:hAnsi="Arial"/>
          <w:color w:val="000000"/>
          <w:spacing w:val="2"/>
          <w:sz w:val="20"/>
        </w:rPr>
        <w:t>i.</w:t>
      </w:r>
      <w:r>
        <w:rPr>
          <w:rFonts w:ascii="Arial" w:eastAsia="Arial" w:hAnsi="Arial"/>
          <w:color w:val="000000"/>
          <w:spacing w:val="2"/>
          <w:sz w:val="20"/>
        </w:rPr>
        <w:tab/>
        <w:t>Water</w:t>
      </w:r>
    </w:p>
    <w:p w14:paraId="3C10EC5D" w14:textId="77777777" w:rsidR="008E65AC" w:rsidRDefault="00D4324F">
      <w:pPr>
        <w:tabs>
          <w:tab w:val="left" w:pos="1440"/>
        </w:tabs>
        <w:spacing w:before="111" w:line="233" w:lineRule="exact"/>
        <w:ind w:left="720"/>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r>
      <w:r>
        <w:rPr>
          <w:rFonts w:ascii="Arial" w:eastAsia="Arial" w:hAnsi="Arial"/>
          <w:color w:val="000000"/>
          <w:sz w:val="20"/>
          <w:u w:val="single"/>
        </w:rPr>
        <w:t xml:space="preserve">Economic services </w:t>
      </w:r>
    </w:p>
    <w:p w14:paraId="70488F23" w14:textId="77777777" w:rsidR="008E65AC" w:rsidRDefault="00D4324F">
      <w:pPr>
        <w:numPr>
          <w:ilvl w:val="0"/>
          <w:numId w:val="14"/>
        </w:numPr>
        <w:tabs>
          <w:tab w:val="clear" w:pos="792"/>
          <w:tab w:val="left" w:pos="2232"/>
        </w:tabs>
        <w:spacing w:before="112" w:line="230" w:lineRule="exact"/>
        <w:ind w:left="1440"/>
        <w:textAlignment w:val="baseline"/>
        <w:rPr>
          <w:rFonts w:ascii="Arial" w:eastAsia="Arial" w:hAnsi="Arial"/>
          <w:color w:val="000000"/>
          <w:spacing w:val="-4"/>
          <w:sz w:val="20"/>
        </w:rPr>
      </w:pPr>
      <w:r>
        <w:rPr>
          <w:rFonts w:ascii="Arial" w:eastAsia="Arial" w:hAnsi="Arial"/>
          <w:color w:val="000000"/>
          <w:spacing w:val="-4"/>
          <w:sz w:val="20"/>
        </w:rPr>
        <w:t>Refuse removal.</w:t>
      </w:r>
    </w:p>
    <w:p w14:paraId="2AA82C60" w14:textId="77777777" w:rsidR="008E65AC" w:rsidRDefault="00D4324F">
      <w:pPr>
        <w:numPr>
          <w:ilvl w:val="0"/>
          <w:numId w:val="14"/>
        </w:numPr>
        <w:tabs>
          <w:tab w:val="clear" w:pos="792"/>
          <w:tab w:val="left" w:pos="2232"/>
        </w:tabs>
        <w:spacing w:before="116" w:line="230" w:lineRule="exact"/>
        <w:ind w:left="1440"/>
        <w:textAlignment w:val="baseline"/>
        <w:rPr>
          <w:rFonts w:ascii="Arial" w:eastAsia="Arial" w:hAnsi="Arial"/>
          <w:color w:val="000000"/>
          <w:spacing w:val="-4"/>
          <w:sz w:val="20"/>
        </w:rPr>
      </w:pPr>
      <w:r>
        <w:rPr>
          <w:rFonts w:ascii="Arial" w:eastAsia="Arial" w:hAnsi="Arial"/>
          <w:color w:val="000000"/>
          <w:spacing w:val="-4"/>
          <w:sz w:val="20"/>
        </w:rPr>
        <w:t>Sewerage disposal.</w:t>
      </w:r>
    </w:p>
    <w:p w14:paraId="10BB1FB1" w14:textId="77777777" w:rsidR="008E65AC" w:rsidRDefault="00D4324F">
      <w:pPr>
        <w:tabs>
          <w:tab w:val="left" w:pos="1440"/>
        </w:tabs>
        <w:spacing w:before="116" w:line="233" w:lineRule="exact"/>
        <w:ind w:left="720"/>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r>
      <w:r>
        <w:rPr>
          <w:rFonts w:ascii="Arial" w:eastAsia="Arial" w:hAnsi="Arial"/>
          <w:color w:val="000000"/>
          <w:sz w:val="20"/>
          <w:u w:val="single"/>
        </w:rPr>
        <w:t xml:space="preserve">Community and </w:t>
      </w:r>
      <w:r w:rsidR="0022085A">
        <w:rPr>
          <w:rFonts w:ascii="Arial" w:eastAsia="Arial" w:hAnsi="Arial"/>
          <w:color w:val="000000"/>
          <w:sz w:val="20"/>
          <w:u w:val="single"/>
        </w:rPr>
        <w:t>subsidized</w:t>
      </w:r>
      <w:r>
        <w:rPr>
          <w:rFonts w:ascii="Arial" w:eastAsia="Arial" w:hAnsi="Arial"/>
          <w:color w:val="000000"/>
          <w:sz w:val="20"/>
          <w:u w:val="single"/>
        </w:rPr>
        <w:t xml:space="preserve"> services </w:t>
      </w:r>
    </w:p>
    <w:p w14:paraId="75BB8158" w14:textId="77777777" w:rsidR="008E65AC" w:rsidRDefault="00D4324F">
      <w:pPr>
        <w:spacing w:line="344" w:lineRule="exact"/>
        <w:ind w:left="1440"/>
        <w:textAlignment w:val="baseline"/>
        <w:rPr>
          <w:rFonts w:ascii="Arial" w:eastAsia="Arial" w:hAnsi="Arial"/>
          <w:color w:val="000000"/>
          <w:sz w:val="20"/>
        </w:rPr>
      </w:pPr>
      <w:r>
        <w:rPr>
          <w:rFonts w:ascii="Arial" w:eastAsia="Arial" w:hAnsi="Arial"/>
          <w:color w:val="000000"/>
          <w:sz w:val="20"/>
        </w:rPr>
        <w:t>These include all those services ordinarily being rendered by the municipality excluding those mentioned in 6.1 (a) and (b).</w:t>
      </w:r>
    </w:p>
    <w:p w14:paraId="355E0814" w14:textId="77777777" w:rsidR="008E65AC" w:rsidRDefault="00D4324F">
      <w:pPr>
        <w:tabs>
          <w:tab w:val="decimal" w:pos="144"/>
          <w:tab w:val="left" w:pos="720"/>
        </w:tabs>
        <w:spacing w:before="355" w:line="230" w:lineRule="exact"/>
        <w:textAlignment w:val="baseline"/>
        <w:rPr>
          <w:rFonts w:ascii="Arial" w:eastAsia="Arial" w:hAnsi="Arial"/>
          <w:color w:val="000000"/>
          <w:sz w:val="20"/>
        </w:rPr>
      </w:pPr>
      <w:r>
        <w:rPr>
          <w:rFonts w:ascii="Arial" w:eastAsia="Arial" w:hAnsi="Arial"/>
          <w:color w:val="000000"/>
          <w:sz w:val="20"/>
        </w:rPr>
        <w:tab/>
        <w:t>6.2</w:t>
      </w:r>
      <w:r>
        <w:rPr>
          <w:rFonts w:ascii="Arial" w:eastAsia="Arial" w:hAnsi="Arial"/>
          <w:color w:val="000000"/>
          <w:sz w:val="20"/>
        </w:rPr>
        <w:tab/>
        <w:t>Trading and economic services as referred to in clauses (a) and (b) must be ring fenced and</w:t>
      </w:r>
    </w:p>
    <w:p w14:paraId="7368AB86" w14:textId="77777777" w:rsidR="008E65AC" w:rsidRDefault="00D4324F">
      <w:pPr>
        <w:spacing w:before="3" w:line="343" w:lineRule="exact"/>
        <w:ind w:left="720"/>
        <w:textAlignment w:val="baseline"/>
        <w:rPr>
          <w:rFonts w:ascii="Arial" w:eastAsia="Arial" w:hAnsi="Arial"/>
          <w:color w:val="000000"/>
          <w:sz w:val="20"/>
        </w:rPr>
      </w:pPr>
      <w:r>
        <w:rPr>
          <w:rFonts w:ascii="Arial" w:eastAsia="Arial" w:hAnsi="Arial"/>
          <w:color w:val="000000"/>
          <w:sz w:val="20"/>
        </w:rPr>
        <w:t xml:space="preserve">financed from service charges while community and </w:t>
      </w:r>
      <w:r w:rsidR="0022085A">
        <w:rPr>
          <w:rFonts w:ascii="Arial" w:eastAsia="Arial" w:hAnsi="Arial"/>
          <w:color w:val="000000"/>
          <w:sz w:val="20"/>
        </w:rPr>
        <w:t>subsidized</w:t>
      </w:r>
      <w:r>
        <w:rPr>
          <w:rFonts w:ascii="Arial" w:eastAsia="Arial" w:hAnsi="Arial"/>
          <w:color w:val="000000"/>
          <w:sz w:val="20"/>
        </w:rPr>
        <w:t xml:space="preserve"> services referred to in clause (c) will be financed from surpluses on trading and economic services, regulatory fees, rates and rates related income.</w:t>
      </w:r>
    </w:p>
    <w:p w14:paraId="11891FBB" w14:textId="77777777" w:rsidR="008E65AC" w:rsidRPr="00495C73" w:rsidRDefault="00D4324F">
      <w:pPr>
        <w:tabs>
          <w:tab w:val="decimal" w:pos="144"/>
          <w:tab w:val="left" w:pos="720"/>
        </w:tabs>
        <w:spacing w:before="462" w:line="229" w:lineRule="exact"/>
        <w:textAlignment w:val="baseline"/>
        <w:rPr>
          <w:rFonts w:ascii="Arial" w:eastAsia="Arial" w:hAnsi="Arial"/>
          <w:b/>
          <w:sz w:val="20"/>
        </w:rPr>
      </w:pPr>
      <w:r>
        <w:rPr>
          <w:rFonts w:ascii="Arial" w:eastAsia="Arial" w:hAnsi="Arial"/>
          <w:b/>
          <w:color w:val="000080"/>
          <w:sz w:val="20"/>
        </w:rPr>
        <w:tab/>
      </w:r>
      <w:r w:rsidRPr="00495C73">
        <w:rPr>
          <w:rFonts w:ascii="Arial" w:eastAsia="Arial" w:hAnsi="Arial"/>
          <w:b/>
          <w:sz w:val="20"/>
        </w:rPr>
        <w:t>7.</w:t>
      </w:r>
      <w:r w:rsidRPr="00495C73">
        <w:rPr>
          <w:rFonts w:ascii="Arial" w:eastAsia="Arial" w:hAnsi="Arial"/>
          <w:b/>
          <w:sz w:val="20"/>
        </w:rPr>
        <w:tab/>
        <w:t>CATEGORIES OF PROPERTY</w:t>
      </w:r>
    </w:p>
    <w:p w14:paraId="5492F9B6" w14:textId="77777777" w:rsidR="008E65AC" w:rsidRDefault="00D4324F">
      <w:pPr>
        <w:tabs>
          <w:tab w:val="decimal" w:pos="144"/>
          <w:tab w:val="left" w:pos="720"/>
        </w:tabs>
        <w:spacing w:before="356" w:line="230" w:lineRule="exact"/>
        <w:textAlignment w:val="baseline"/>
        <w:rPr>
          <w:rFonts w:ascii="Arial" w:eastAsia="Arial" w:hAnsi="Arial"/>
          <w:color w:val="000000"/>
          <w:spacing w:val="-1"/>
          <w:sz w:val="20"/>
        </w:rPr>
      </w:pPr>
      <w:r w:rsidRPr="00495C73">
        <w:rPr>
          <w:rFonts w:ascii="Arial" w:eastAsia="Arial" w:hAnsi="Arial"/>
          <w:spacing w:val="-1"/>
          <w:sz w:val="20"/>
        </w:rPr>
        <w:tab/>
        <w:t>7.1</w:t>
      </w:r>
      <w:r w:rsidRPr="00495C73">
        <w:rPr>
          <w:rFonts w:ascii="Arial" w:eastAsia="Arial" w:hAnsi="Arial"/>
          <w:spacing w:val="-1"/>
          <w:sz w:val="20"/>
        </w:rPr>
        <w:tab/>
        <w:t xml:space="preserve">Different rates may be levied in respect </w:t>
      </w:r>
      <w:r>
        <w:rPr>
          <w:rFonts w:ascii="Arial" w:eastAsia="Arial" w:hAnsi="Arial"/>
          <w:color w:val="000000"/>
          <w:spacing w:val="-1"/>
          <w:sz w:val="20"/>
        </w:rPr>
        <w:t>of the following categories of rateable properties and such</w:t>
      </w:r>
    </w:p>
    <w:p w14:paraId="25829E79" w14:textId="77777777" w:rsidR="008E65AC" w:rsidRDefault="00D4324F">
      <w:pPr>
        <w:spacing w:before="116" w:line="230" w:lineRule="exact"/>
        <w:ind w:left="720"/>
        <w:textAlignment w:val="baseline"/>
        <w:rPr>
          <w:rFonts w:ascii="Arial" w:eastAsia="Arial" w:hAnsi="Arial"/>
          <w:color w:val="000000"/>
          <w:sz w:val="20"/>
        </w:rPr>
      </w:pPr>
      <w:r>
        <w:rPr>
          <w:rFonts w:ascii="Arial" w:eastAsia="Arial" w:hAnsi="Arial"/>
          <w:color w:val="000000"/>
          <w:sz w:val="20"/>
        </w:rPr>
        <w:t>rates will be determined on an annual basis during the compilation of the annual budget:-</w:t>
      </w:r>
    </w:p>
    <w:p w14:paraId="1F065C41" w14:textId="77777777" w:rsidR="008E65AC" w:rsidRDefault="00D4324F">
      <w:pPr>
        <w:tabs>
          <w:tab w:val="left" w:pos="1440"/>
        </w:tabs>
        <w:spacing w:before="355" w:line="230" w:lineRule="exact"/>
        <w:ind w:left="720"/>
        <w:textAlignment w:val="baseline"/>
        <w:rPr>
          <w:rFonts w:ascii="Arial" w:eastAsia="Arial" w:hAnsi="Arial"/>
          <w:color w:val="000000"/>
          <w:sz w:val="20"/>
        </w:rPr>
      </w:pPr>
      <w:r>
        <w:rPr>
          <w:rFonts w:ascii="Arial" w:eastAsia="Arial" w:hAnsi="Arial"/>
          <w:color w:val="000000"/>
          <w:sz w:val="20"/>
        </w:rPr>
        <w:t>7.1.1</w:t>
      </w:r>
      <w:r>
        <w:rPr>
          <w:rFonts w:ascii="Arial" w:eastAsia="Arial" w:hAnsi="Arial"/>
          <w:color w:val="000000"/>
          <w:sz w:val="20"/>
        </w:rPr>
        <w:tab/>
        <w:t>Residential properties;</w:t>
      </w:r>
    </w:p>
    <w:p w14:paraId="520DEA5A" w14:textId="77777777" w:rsidR="008E65AC" w:rsidRDefault="00D4324F">
      <w:pPr>
        <w:tabs>
          <w:tab w:val="left" w:pos="1440"/>
        </w:tabs>
        <w:spacing w:before="356" w:line="230" w:lineRule="exact"/>
        <w:ind w:left="720"/>
        <w:textAlignment w:val="baseline"/>
        <w:rPr>
          <w:rFonts w:ascii="Arial" w:eastAsia="Arial" w:hAnsi="Arial"/>
          <w:color w:val="000000"/>
          <w:sz w:val="20"/>
        </w:rPr>
      </w:pPr>
      <w:r>
        <w:rPr>
          <w:rFonts w:ascii="Arial" w:eastAsia="Arial" w:hAnsi="Arial"/>
          <w:color w:val="000000"/>
          <w:sz w:val="20"/>
        </w:rPr>
        <w:t>7.1.2</w:t>
      </w:r>
      <w:r>
        <w:rPr>
          <w:rFonts w:ascii="Arial" w:eastAsia="Arial" w:hAnsi="Arial"/>
          <w:color w:val="000000"/>
          <w:sz w:val="20"/>
        </w:rPr>
        <w:tab/>
        <w:t>Industrial properties;</w:t>
      </w:r>
    </w:p>
    <w:p w14:paraId="7AE45622" w14:textId="77777777" w:rsidR="008E65AC" w:rsidRDefault="007A2541">
      <w:pPr>
        <w:spacing w:before="356" w:line="230" w:lineRule="exact"/>
        <w:ind w:left="720"/>
        <w:textAlignment w:val="baseline"/>
        <w:rPr>
          <w:rFonts w:ascii="Arial" w:eastAsia="Arial" w:hAnsi="Arial"/>
          <w:color w:val="000000"/>
          <w:spacing w:val="7"/>
          <w:sz w:val="20"/>
        </w:rPr>
      </w:pPr>
      <w:r>
        <w:rPr>
          <w:noProof/>
          <w:lang w:val="en-ZA" w:eastAsia="en-ZA"/>
        </w:rPr>
        <mc:AlternateContent>
          <mc:Choice Requires="wps">
            <w:drawing>
              <wp:anchor distT="0" distB="0" distL="114300" distR="114300" simplePos="0" relativeHeight="251671040" behindDoc="0" locked="0" layoutInCell="1" allowOverlap="1" wp14:anchorId="4F1B1E55" wp14:editId="5E6786C2">
                <wp:simplePos x="0" y="0"/>
                <wp:positionH relativeFrom="page">
                  <wp:posOffset>999490</wp:posOffset>
                </wp:positionH>
                <wp:positionV relativeFrom="page">
                  <wp:posOffset>10070465</wp:posOffset>
                </wp:positionV>
                <wp:extent cx="5801360" cy="0"/>
                <wp:effectExtent l="0" t="0" r="0" b="0"/>
                <wp:wrapNone/>
                <wp:docPr id="5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569E" id="Line 54"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vUHgIAAEQ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GUaK&#10;dLCjZ6E4mudhNr1xBYRUamdDd/SsXsyzpt8dUrpqiTrwyPH1YiAvCxnJm5RwcQYq7PvPmkEMOXod&#10;B3VubBcgYQToHPdxue2Dnz2i8HG+TLOHBayNjr6EFGOisc5/4rpDwSixBNIRmJyenQ9ESDGGhDpK&#10;b4WUcd1SoR7YLvNsHjOcloIFb4hz9rCvpEUnEhQTf7Et8NyHBeiauHaIi65BS1YfFYtlWk7Y5mp7&#10;IuRgAy2pQiFoEoherUErPx7Tx81ys8wn+WyxmeRpXU8+bqt8sthmH+b1Q11VdfYzcM7yohWMcRVo&#10;j7rN8r/TxfUFDYq7Kfc2oOQtepwkkB3/I+m45bDYQSJ7zS47O24fpBqDr88qvIX7O9j3j3/9CwAA&#10;//8DAFBLAwQUAAYACAAAACEAmnykfOAAAAAOAQAADwAAAGRycy9kb3ducmV2LnhtbEyPQUvDQBCF&#10;74L/YRnBm91UWlNjNkUEQRAspi31OM2OSWh2N+xu2+ivd3IQvc2bebz5Xr4cTCdO5EPrrILpJAFB&#10;tnK6tbWCzfr5ZgEiRLQaO2dJwRcFWBaXFzlm2p3tO53KWAsOsSFDBU2MfSZlqBoyGCauJ8u3T+cN&#10;Rpa+ltrjmcNNJ2+T5E4abC1/aLCnp4aqQ3k0Ct4a/7Heble48+nL6/chrspZK5W6vhoeH0BEGuKf&#10;GUZ8RoeCmfbuaHUQHet5OmPrOCzm9yBGS5JOud/+dyeLXP6vUfwAAAD//wMAUEsBAi0AFAAGAAgA&#10;AAAhALaDOJL+AAAA4QEAABMAAAAAAAAAAAAAAAAAAAAAAFtDb250ZW50X1R5cGVzXS54bWxQSwEC&#10;LQAUAAYACAAAACEAOP0h/9YAAACUAQAACwAAAAAAAAAAAAAAAAAvAQAAX3JlbHMvLnJlbHNQSwEC&#10;LQAUAAYACAAAACEAwMib1B4CAABEBAAADgAAAAAAAAAAAAAAAAAuAgAAZHJzL2Uyb0RvYy54bWxQ&#10;SwECLQAUAAYACAAAACEAmnykfOAAAAAOAQAADwAAAAAAAAAAAAAAAAB4BAAAZHJzL2Rvd25yZXYu&#10;eG1sUEsFBgAAAAAEAAQA8wAAAIUFAAAAAA==&#10;" strokeweight="1.45pt">
                <w10:wrap anchorx="page" anchory="page"/>
              </v:line>
            </w:pict>
          </mc:Fallback>
        </mc:AlternateContent>
      </w:r>
      <w:r w:rsidR="00D4324F">
        <w:rPr>
          <w:rFonts w:ascii="Arial" w:eastAsia="Arial" w:hAnsi="Arial"/>
          <w:color w:val="000000"/>
          <w:spacing w:val="7"/>
          <w:sz w:val="20"/>
        </w:rPr>
        <w:t xml:space="preserve">7.1.3 </w:t>
      </w:r>
      <w:r w:rsidR="009F0F54">
        <w:rPr>
          <w:rFonts w:ascii="Arial" w:eastAsia="Arial" w:hAnsi="Arial"/>
          <w:color w:val="000000"/>
          <w:spacing w:val="7"/>
          <w:sz w:val="20"/>
        </w:rPr>
        <w:tab/>
      </w:r>
      <w:r w:rsidR="00D4324F">
        <w:rPr>
          <w:rFonts w:ascii="Arial" w:eastAsia="Arial" w:hAnsi="Arial"/>
          <w:color w:val="000000"/>
          <w:spacing w:val="7"/>
          <w:sz w:val="20"/>
        </w:rPr>
        <w:t>Business properties;</w:t>
      </w:r>
    </w:p>
    <w:p w14:paraId="24C95595" w14:textId="77777777" w:rsidR="008E65AC" w:rsidRDefault="008E65AC">
      <w:pPr>
        <w:sectPr w:rsidR="008E65AC">
          <w:pgSz w:w="11909" w:h="16838"/>
          <w:pgMar w:top="1170" w:right="1200" w:bottom="567" w:left="1234" w:header="720" w:footer="720" w:gutter="0"/>
          <w:cols w:space="720"/>
        </w:sectPr>
      </w:pPr>
    </w:p>
    <w:p w14:paraId="5AE4F916" w14:textId="77777777" w:rsidR="008E65AC" w:rsidRDefault="007A2541">
      <w:pPr>
        <w:spacing w:before="117" w:line="586" w:lineRule="exact"/>
        <w:ind w:left="720" w:right="6048"/>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32128" behindDoc="1" locked="0" layoutInCell="1" allowOverlap="1" wp14:anchorId="44A99F30" wp14:editId="3A4CBEB1">
                <wp:simplePos x="0" y="0"/>
                <wp:positionH relativeFrom="page">
                  <wp:posOffset>3686175</wp:posOffset>
                </wp:positionH>
                <wp:positionV relativeFrom="page">
                  <wp:posOffset>10080625</wp:posOffset>
                </wp:positionV>
                <wp:extent cx="189865" cy="146050"/>
                <wp:effectExtent l="0" t="0" r="0" b="0"/>
                <wp:wrapSquare wrapText="bothSides"/>
                <wp:docPr id="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65133"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99F30" id="Text Box 52" o:spid="_x0000_s1034" type="#_x0000_t202" style="position:absolute;left:0;text-align:left;margin-left:290.25pt;margin-top:793.75pt;width:14.95pt;height:11.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fSrwIAALEFAAAOAAAAZHJzL2Uyb0RvYy54bWysVNtunDAQfa/Uf7D8TrgUCKCwVbIsVaX0&#10;IiX9AC+YxSrY1PYupFX/vWOzbDaJKlVtebAGe3zmzMzxXL2d+g4dqFRM8Bz7Fx5GlFeiZnyX4y/3&#10;pZNgpDThNekEpzl+oAq/Xb1+dTUOGQ1EK7qaSgQgXGXjkONW6yFzXVW1tCfqQgyUw2EjZE80/Mqd&#10;W0syAnrfuYHnxe4oZD1IUVGlYLeYD/HK4jcNrfSnplFUoy7HwE3bVdp1a1Z3dUWynSRDy6ojDfIX&#10;LHrCOAQ9QRVEE7SX7AVUzyoplGj0RSV6VzQNq6jNAbLxvWfZ3LVkoDYXKI4aTmVS/w+2+nj4LBGr&#10;cxxBeTjpoUf3dNLoRkwoCkx9xkFl4HY3gKOeYB/6bHNVw62ovirExbolfEevpRRjS0kN/Hxz0z27&#10;OuMoA7IdP4ga4pC9FhZoamRvigflQIAORB5OvTFcKhMySZM4wqiCIz+MPaBrIpBsuTxIpd9R0SNj&#10;5FhC6y04OdwqPbsuLiYWFyXrOtgnWcefbADmvAOh4ao5MyRsN3+kXrpJNknohEG8cUKvKJzrch06&#10;celfRsWbYr0u/J8mrh9mLatryk2YRVl++GedO2p81sRJW0p0rDZwhpKSu+26k+hAQNml/Y4FOXNz&#10;n9Kw9YJcnqXkB6F3E6ROGSeXTliGkZNeeonj+elNGnthGhbl05RuGaf/nhIac5xGQTRr6be5efZ7&#10;mRvJeqZhdnSsz3FyciKZUeCG17a1mrButs9KYeg/lgLavTTa6tVIdBarnraTfRqJiW60vBX1AwhY&#10;ChAYqBTmHhitkN8xGmGG5Fh92xNJMerec3gEZuAshlyM7WIQXsHVHGuMZnOt58G0HyTbtYA8PzMu&#10;ruGhNMyK+JHF8XnBXLC5HGeYGTzn/9brcdKufgEAAP//AwBQSwMEFAAGAAgAAAAhAN1BBGDgAAAA&#10;DQEAAA8AAABkcnMvZG93bnJldi54bWxMj0FPwzAMhe9I/IfISNxYMkRLKU2nCcEJCdGVA8e09dpo&#10;jVOabCv/HnOC27Pf0/PnYrO4UZxwDtaThvVKgUBqfWep1/BRv9xkIEI01JnRE2r4xgCb8vKiMHnn&#10;z1ThaRd7wSUUcqNhiHHKpQztgM6ElZ+Q2Nv72ZnI49zLbjZnLnejvFUqlc5Y4guDmfBpwPawOzoN&#10;20+qnu3XW/Ne7Stb1w+KXtOD1tdXy/YRRMQl/oXhF5/RoWSmxh+pC2LUkGQq4SgbSXbPiiPpWt2B&#10;aHjFKgFZFvL/F+UPAAAA//8DAFBLAQItABQABgAIAAAAIQC2gziS/gAAAOEBAAATAAAAAAAAAAAA&#10;AAAAAAAAAABbQ29udGVudF9UeXBlc10ueG1sUEsBAi0AFAAGAAgAAAAhADj9If/WAAAAlAEAAAsA&#10;AAAAAAAAAAAAAAAALwEAAF9yZWxzLy5yZWxzUEsBAi0AFAAGAAgAAAAhAEuBZ9KvAgAAsQUAAA4A&#10;AAAAAAAAAAAAAAAALgIAAGRycy9lMm9Eb2MueG1sUEsBAi0AFAAGAAgAAAAhAN1BBGDgAAAADQEA&#10;AA8AAAAAAAAAAAAAAAAACQUAAGRycy9kb3ducmV2LnhtbFBLBQYAAAAABAAEAPMAAAAWBgAAAAA=&#10;" filled="f" stroked="f">
                <v:textbox inset="0,0,0,0">
                  <w:txbxContent>
                    <w:p w14:paraId="63165133"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8</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72064" behindDoc="0" locked="0" layoutInCell="1" allowOverlap="1" wp14:anchorId="2D3C665E" wp14:editId="012FE45E">
                <wp:simplePos x="0" y="0"/>
                <wp:positionH relativeFrom="page">
                  <wp:posOffset>774065</wp:posOffset>
                </wp:positionH>
                <wp:positionV relativeFrom="page">
                  <wp:posOffset>731520</wp:posOffset>
                </wp:positionV>
                <wp:extent cx="578866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D07E4" id="Line 51"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QIA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cLjBTp&#10;YEZboTiaZqE3vXEFuFRqZ0N19KxezFbTrw4pXbVEHXjk+HoxEBcjkoeQcHAGMuz7j5qBDzl6HRt1&#10;bmwXIKEF6BzncbnPg589onA5fZrPZzMYG73ZElLcAo11/gPXHQqbEksgHYHJaes8UAfXm0vIo/RG&#10;SBnHLRXqSzzJpos0RjgtBQvW4OfsYV9Ji04kKCZ+oRGA9uAWoGvi2sEvmgYtWX1ULKZpOWHr694T&#10;IYc9AEkVEkGRQPS6G7TybZEu1vP1PB/lk9l6lKd1PXq/qfLRbJM9Tet3dVXV2ffAOcuLVjDGVaB9&#10;022W/50uri9oUNxdufcGJY/osXYge/tH0nHKYbCDRPaaXXY2tCkMHKQana/PKryFX8/R6+fjX/0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LiD9tA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color w:val="000000"/>
          <w:sz w:val="20"/>
        </w:rPr>
        <w:t>7.1.4 Agricultural properties; 7.1.5 Small Holdings;</w:t>
      </w:r>
    </w:p>
    <w:p w14:paraId="1D34B788" w14:textId="77777777" w:rsidR="008E65AC" w:rsidRDefault="00D4324F">
      <w:pPr>
        <w:spacing w:before="351" w:line="229" w:lineRule="exact"/>
        <w:ind w:left="720"/>
        <w:textAlignment w:val="baseline"/>
        <w:rPr>
          <w:rFonts w:ascii="Arial" w:eastAsia="Arial" w:hAnsi="Arial"/>
          <w:color w:val="000000"/>
          <w:spacing w:val="6"/>
          <w:sz w:val="20"/>
        </w:rPr>
      </w:pPr>
      <w:r>
        <w:rPr>
          <w:rFonts w:ascii="Arial" w:eastAsia="Arial" w:hAnsi="Arial"/>
          <w:color w:val="000000"/>
          <w:spacing w:val="6"/>
          <w:sz w:val="20"/>
        </w:rPr>
        <w:t>7.1.6 State owned properties;</w:t>
      </w:r>
    </w:p>
    <w:p w14:paraId="0A719D86" w14:textId="77777777" w:rsidR="008E65AC" w:rsidRDefault="00D4324F">
      <w:pPr>
        <w:tabs>
          <w:tab w:val="left" w:pos="1440"/>
        </w:tabs>
        <w:spacing w:before="357" w:line="229" w:lineRule="exact"/>
        <w:ind w:left="720"/>
        <w:textAlignment w:val="baseline"/>
        <w:rPr>
          <w:rFonts w:ascii="Arial" w:eastAsia="Arial" w:hAnsi="Arial"/>
          <w:color w:val="000000"/>
          <w:sz w:val="20"/>
        </w:rPr>
      </w:pPr>
      <w:r>
        <w:rPr>
          <w:rFonts w:ascii="Arial" w:eastAsia="Arial" w:hAnsi="Arial"/>
          <w:color w:val="000000"/>
          <w:sz w:val="20"/>
        </w:rPr>
        <w:t>7.1.7</w:t>
      </w:r>
      <w:r>
        <w:rPr>
          <w:rFonts w:ascii="Arial" w:eastAsia="Arial" w:hAnsi="Arial"/>
          <w:color w:val="000000"/>
          <w:sz w:val="20"/>
        </w:rPr>
        <w:tab/>
        <w:t>Municipal properties;</w:t>
      </w:r>
    </w:p>
    <w:p w14:paraId="43B4CB3C" w14:textId="77777777" w:rsidR="008E65AC" w:rsidRDefault="00D4324F">
      <w:pPr>
        <w:spacing w:before="357" w:line="229" w:lineRule="exact"/>
        <w:ind w:left="720"/>
        <w:textAlignment w:val="baseline"/>
        <w:rPr>
          <w:rFonts w:ascii="Arial" w:eastAsia="Arial" w:hAnsi="Arial"/>
          <w:color w:val="000000"/>
          <w:spacing w:val="3"/>
          <w:sz w:val="20"/>
        </w:rPr>
      </w:pPr>
      <w:r>
        <w:rPr>
          <w:rFonts w:ascii="Arial" w:eastAsia="Arial" w:hAnsi="Arial"/>
          <w:color w:val="000000"/>
          <w:spacing w:val="3"/>
          <w:sz w:val="20"/>
        </w:rPr>
        <w:t>7.1.8 Public service infrastructure referred to in the Act;</w:t>
      </w:r>
    </w:p>
    <w:p w14:paraId="09E5A76C" w14:textId="77777777" w:rsidR="008E65AC" w:rsidRDefault="00D4324F">
      <w:pPr>
        <w:spacing w:before="356" w:line="229" w:lineRule="exact"/>
        <w:ind w:left="720"/>
        <w:textAlignment w:val="baseline"/>
        <w:rPr>
          <w:rFonts w:ascii="Arial" w:eastAsia="Arial" w:hAnsi="Arial"/>
          <w:color w:val="000000"/>
          <w:spacing w:val="3"/>
          <w:sz w:val="20"/>
        </w:rPr>
      </w:pPr>
      <w:r>
        <w:rPr>
          <w:rFonts w:ascii="Arial" w:eastAsia="Arial" w:hAnsi="Arial"/>
          <w:color w:val="000000"/>
          <w:spacing w:val="3"/>
          <w:sz w:val="20"/>
        </w:rPr>
        <w:t xml:space="preserve">7.1.9 Properties owned by Public Benefit </w:t>
      </w:r>
      <w:r w:rsidR="0022085A">
        <w:rPr>
          <w:rFonts w:ascii="Arial" w:eastAsia="Arial" w:hAnsi="Arial"/>
          <w:color w:val="000000"/>
          <w:spacing w:val="3"/>
          <w:sz w:val="20"/>
        </w:rPr>
        <w:t>Organizations</w:t>
      </w:r>
      <w:r>
        <w:rPr>
          <w:rFonts w:ascii="Arial" w:eastAsia="Arial" w:hAnsi="Arial"/>
          <w:color w:val="000000"/>
          <w:spacing w:val="3"/>
          <w:sz w:val="20"/>
        </w:rPr>
        <w:t>;</w:t>
      </w:r>
    </w:p>
    <w:p w14:paraId="4A549FEB" w14:textId="77777777" w:rsidR="008E65AC" w:rsidRDefault="00D4324F">
      <w:pPr>
        <w:spacing w:before="357" w:line="229" w:lineRule="exact"/>
        <w:ind w:left="720"/>
        <w:textAlignment w:val="baseline"/>
        <w:rPr>
          <w:rFonts w:ascii="Arial" w:eastAsia="Arial" w:hAnsi="Arial"/>
          <w:color w:val="000000"/>
          <w:spacing w:val="5"/>
          <w:sz w:val="20"/>
        </w:rPr>
      </w:pPr>
      <w:r>
        <w:rPr>
          <w:rFonts w:ascii="Arial" w:eastAsia="Arial" w:hAnsi="Arial"/>
          <w:color w:val="000000"/>
          <w:spacing w:val="5"/>
          <w:sz w:val="20"/>
        </w:rPr>
        <w:t>7.1.10 Churches;</w:t>
      </w:r>
    </w:p>
    <w:p w14:paraId="2B87D15D" w14:textId="77777777" w:rsidR="008E65AC" w:rsidRDefault="00D4324F">
      <w:pPr>
        <w:spacing w:before="356" w:line="229" w:lineRule="exact"/>
        <w:ind w:left="720"/>
        <w:textAlignment w:val="baseline"/>
        <w:rPr>
          <w:rFonts w:ascii="Arial" w:eastAsia="Arial" w:hAnsi="Arial"/>
          <w:color w:val="000000"/>
          <w:spacing w:val="4"/>
          <w:sz w:val="20"/>
        </w:rPr>
      </w:pPr>
      <w:r>
        <w:rPr>
          <w:rFonts w:ascii="Arial" w:eastAsia="Arial" w:hAnsi="Arial"/>
          <w:color w:val="000000"/>
          <w:spacing w:val="4"/>
          <w:sz w:val="20"/>
        </w:rPr>
        <w:t>7.1.11 Educational;</w:t>
      </w:r>
    </w:p>
    <w:p w14:paraId="1477B235" w14:textId="77777777" w:rsidR="008E65AC" w:rsidRDefault="00D4324F">
      <w:pPr>
        <w:spacing w:before="357" w:line="229" w:lineRule="exact"/>
        <w:ind w:left="720"/>
        <w:textAlignment w:val="baseline"/>
        <w:rPr>
          <w:rFonts w:ascii="Arial" w:eastAsia="Arial" w:hAnsi="Arial"/>
          <w:color w:val="000000"/>
          <w:spacing w:val="2"/>
          <w:sz w:val="20"/>
        </w:rPr>
      </w:pPr>
      <w:r>
        <w:rPr>
          <w:rFonts w:ascii="Arial" w:eastAsia="Arial" w:hAnsi="Arial"/>
          <w:color w:val="000000"/>
          <w:spacing w:val="2"/>
          <w:sz w:val="20"/>
        </w:rPr>
        <w:t>7.1.12 Privately Owned Towns;</w:t>
      </w:r>
    </w:p>
    <w:p w14:paraId="4EFC516D" w14:textId="77777777" w:rsidR="008E65AC" w:rsidRDefault="00D4324F">
      <w:pPr>
        <w:spacing w:before="357" w:line="229" w:lineRule="exact"/>
        <w:ind w:left="720"/>
        <w:textAlignment w:val="baseline"/>
        <w:rPr>
          <w:rFonts w:ascii="Arial" w:eastAsia="Arial" w:hAnsi="Arial"/>
          <w:color w:val="000000"/>
          <w:spacing w:val="3"/>
          <w:sz w:val="20"/>
        </w:rPr>
      </w:pPr>
      <w:r>
        <w:rPr>
          <w:rFonts w:ascii="Arial" w:eastAsia="Arial" w:hAnsi="Arial"/>
          <w:color w:val="000000"/>
          <w:spacing w:val="3"/>
          <w:sz w:val="20"/>
        </w:rPr>
        <w:t>7.1.13 Vacant Stands.</w:t>
      </w:r>
    </w:p>
    <w:p w14:paraId="40CCA8F3" w14:textId="77777777" w:rsidR="00921500" w:rsidRDefault="00921500">
      <w:pPr>
        <w:spacing w:before="357" w:line="229" w:lineRule="exact"/>
        <w:ind w:left="720"/>
        <w:textAlignment w:val="baseline"/>
        <w:rPr>
          <w:rFonts w:ascii="Arial" w:eastAsia="Arial" w:hAnsi="Arial"/>
          <w:color w:val="000000"/>
          <w:spacing w:val="3"/>
          <w:sz w:val="20"/>
        </w:rPr>
      </w:pPr>
      <w:r>
        <w:rPr>
          <w:rFonts w:ascii="Arial" w:eastAsia="Arial" w:hAnsi="Arial"/>
          <w:color w:val="000000"/>
          <w:spacing w:val="3"/>
          <w:sz w:val="20"/>
        </w:rPr>
        <w:t>7.1.14 Properties situated illegally on the municipal parks</w:t>
      </w:r>
    </w:p>
    <w:p w14:paraId="067A50C4" w14:textId="77777777" w:rsidR="008E65AC" w:rsidRDefault="00D4324F">
      <w:pPr>
        <w:tabs>
          <w:tab w:val="decimal" w:pos="144"/>
          <w:tab w:val="left" w:pos="720"/>
        </w:tabs>
        <w:spacing w:before="351" w:line="229" w:lineRule="exact"/>
        <w:textAlignment w:val="baseline"/>
        <w:rPr>
          <w:rFonts w:ascii="Arial" w:eastAsia="Arial" w:hAnsi="Arial"/>
          <w:color w:val="000000"/>
          <w:sz w:val="20"/>
        </w:rPr>
      </w:pPr>
      <w:r>
        <w:rPr>
          <w:rFonts w:ascii="Arial" w:eastAsia="Arial" w:hAnsi="Arial"/>
          <w:color w:val="000000"/>
          <w:sz w:val="20"/>
        </w:rPr>
        <w:tab/>
        <w:t>7.2</w:t>
      </w:r>
      <w:r>
        <w:rPr>
          <w:rFonts w:ascii="Arial" w:eastAsia="Arial" w:hAnsi="Arial"/>
          <w:color w:val="000000"/>
          <w:sz w:val="20"/>
        </w:rPr>
        <w:tab/>
        <w:t>In determining the category of a property referred to in 7.1 the municipality shall take into</w:t>
      </w:r>
    </w:p>
    <w:p w14:paraId="1D79248E" w14:textId="77777777" w:rsidR="008E65AC" w:rsidRDefault="00D4324F">
      <w:pPr>
        <w:spacing w:before="117" w:line="229" w:lineRule="exact"/>
        <w:ind w:left="720"/>
        <w:textAlignment w:val="baseline"/>
        <w:rPr>
          <w:rFonts w:ascii="Arial" w:eastAsia="Arial" w:hAnsi="Arial"/>
          <w:color w:val="000000"/>
          <w:sz w:val="20"/>
        </w:rPr>
      </w:pPr>
      <w:r>
        <w:rPr>
          <w:rFonts w:ascii="Arial" w:eastAsia="Arial" w:hAnsi="Arial"/>
          <w:color w:val="000000"/>
          <w:sz w:val="20"/>
        </w:rPr>
        <w:t>consideration the dominant use of the property, regardless the formal zoning of the property.</w:t>
      </w:r>
    </w:p>
    <w:p w14:paraId="4B7C1BA6" w14:textId="77777777" w:rsidR="008E65AC" w:rsidRDefault="00D4324F">
      <w:pPr>
        <w:tabs>
          <w:tab w:val="decimal" w:pos="144"/>
          <w:tab w:val="left" w:pos="720"/>
        </w:tabs>
        <w:spacing w:before="357" w:line="229" w:lineRule="exact"/>
        <w:textAlignment w:val="baseline"/>
        <w:rPr>
          <w:rFonts w:ascii="Arial" w:eastAsia="Arial" w:hAnsi="Arial"/>
          <w:color w:val="000000"/>
          <w:sz w:val="20"/>
        </w:rPr>
      </w:pPr>
      <w:r>
        <w:rPr>
          <w:rFonts w:ascii="Arial" w:eastAsia="Arial" w:hAnsi="Arial"/>
          <w:color w:val="000000"/>
          <w:sz w:val="20"/>
        </w:rPr>
        <w:tab/>
        <w:t>7.3</w:t>
      </w:r>
      <w:r>
        <w:rPr>
          <w:rFonts w:ascii="Arial" w:eastAsia="Arial" w:hAnsi="Arial"/>
          <w:color w:val="000000"/>
          <w:sz w:val="20"/>
        </w:rPr>
        <w:tab/>
        <w:t xml:space="preserve">Properties used for multiple purposes shall be </w:t>
      </w:r>
      <w:r w:rsidR="0022085A">
        <w:rPr>
          <w:rFonts w:ascii="Arial" w:eastAsia="Arial" w:hAnsi="Arial"/>
          <w:color w:val="000000"/>
          <w:sz w:val="20"/>
        </w:rPr>
        <w:t>categorized</w:t>
      </w:r>
      <w:r>
        <w:rPr>
          <w:rFonts w:ascii="Arial" w:eastAsia="Arial" w:hAnsi="Arial"/>
          <w:color w:val="000000"/>
          <w:sz w:val="20"/>
        </w:rPr>
        <w:t xml:space="preserve"> and rated as provided for in section 9</w:t>
      </w:r>
    </w:p>
    <w:p w14:paraId="733D94C1" w14:textId="77777777" w:rsidR="008E65AC" w:rsidRDefault="00D4324F">
      <w:pPr>
        <w:spacing w:before="116" w:line="229" w:lineRule="exact"/>
        <w:ind w:left="720"/>
        <w:textAlignment w:val="baseline"/>
        <w:rPr>
          <w:rFonts w:ascii="Arial" w:eastAsia="Arial" w:hAnsi="Arial"/>
          <w:color w:val="000000"/>
          <w:sz w:val="20"/>
        </w:rPr>
      </w:pPr>
      <w:r>
        <w:rPr>
          <w:rFonts w:ascii="Arial" w:eastAsia="Arial" w:hAnsi="Arial"/>
          <w:color w:val="000000"/>
          <w:sz w:val="20"/>
        </w:rPr>
        <w:t>of the Act and as more fully described in clause 9 of this policy.</w:t>
      </w:r>
    </w:p>
    <w:p w14:paraId="1C80AE12" w14:textId="77777777" w:rsidR="008E65AC" w:rsidRPr="00495C73" w:rsidRDefault="00D4324F">
      <w:pPr>
        <w:tabs>
          <w:tab w:val="decimal" w:pos="144"/>
          <w:tab w:val="left" w:pos="720"/>
        </w:tabs>
        <w:spacing w:before="458" w:line="229" w:lineRule="exact"/>
        <w:textAlignment w:val="baseline"/>
        <w:rPr>
          <w:rFonts w:ascii="Arial" w:eastAsia="Arial" w:hAnsi="Arial"/>
          <w:b/>
          <w:spacing w:val="-1"/>
          <w:sz w:val="20"/>
        </w:rPr>
      </w:pPr>
      <w:r w:rsidRPr="00495C73">
        <w:rPr>
          <w:rFonts w:ascii="Arial" w:eastAsia="Arial" w:hAnsi="Arial"/>
          <w:b/>
          <w:spacing w:val="-1"/>
          <w:sz w:val="20"/>
        </w:rPr>
        <w:tab/>
        <w:t>8.</w:t>
      </w:r>
      <w:r w:rsidRPr="00495C73">
        <w:rPr>
          <w:rFonts w:ascii="Arial" w:eastAsia="Arial" w:hAnsi="Arial"/>
          <w:b/>
          <w:spacing w:val="-1"/>
          <w:sz w:val="20"/>
        </w:rPr>
        <w:tab/>
        <w:t>CATEGORIES OF OWNERS</w:t>
      </w:r>
    </w:p>
    <w:p w14:paraId="0FA2A90E" w14:textId="77777777" w:rsidR="008E65AC" w:rsidRDefault="00D4324F">
      <w:pPr>
        <w:tabs>
          <w:tab w:val="decimal" w:pos="144"/>
          <w:tab w:val="left" w:pos="720"/>
        </w:tabs>
        <w:spacing w:before="361" w:line="229" w:lineRule="exact"/>
        <w:textAlignment w:val="baseline"/>
        <w:rPr>
          <w:rFonts w:ascii="Arial" w:eastAsia="Arial" w:hAnsi="Arial"/>
          <w:color w:val="000000"/>
          <w:sz w:val="20"/>
        </w:rPr>
      </w:pPr>
      <w:r>
        <w:rPr>
          <w:rFonts w:ascii="Arial" w:eastAsia="Arial" w:hAnsi="Arial"/>
          <w:color w:val="000000"/>
          <w:sz w:val="20"/>
        </w:rPr>
        <w:tab/>
        <w:t>8.1</w:t>
      </w:r>
      <w:r>
        <w:rPr>
          <w:rFonts w:ascii="Arial" w:eastAsia="Arial" w:hAnsi="Arial"/>
          <w:color w:val="000000"/>
          <w:sz w:val="20"/>
        </w:rPr>
        <w:tab/>
        <w:t>For the purpose of granting exemptions, reductions and rebates in terms of clause 11, 12 and 13</w:t>
      </w:r>
    </w:p>
    <w:p w14:paraId="6E3C409F" w14:textId="77777777" w:rsidR="008E65AC" w:rsidRDefault="00D4324F">
      <w:pPr>
        <w:spacing w:before="112" w:line="229" w:lineRule="exact"/>
        <w:ind w:left="720"/>
        <w:textAlignment w:val="baseline"/>
        <w:rPr>
          <w:rFonts w:ascii="Arial" w:eastAsia="Arial" w:hAnsi="Arial"/>
          <w:color w:val="000000"/>
          <w:sz w:val="20"/>
        </w:rPr>
      </w:pPr>
      <w:r>
        <w:rPr>
          <w:rFonts w:ascii="Arial" w:eastAsia="Arial" w:hAnsi="Arial"/>
          <w:color w:val="000000"/>
          <w:sz w:val="20"/>
        </w:rPr>
        <w:t>respectively the following categories of owners of properties are determined:-</w:t>
      </w:r>
    </w:p>
    <w:p w14:paraId="1887F8FE" w14:textId="77777777" w:rsidR="008E65AC" w:rsidRDefault="00D4324F">
      <w:pPr>
        <w:tabs>
          <w:tab w:val="left" w:pos="1440"/>
        </w:tabs>
        <w:spacing w:line="345" w:lineRule="exact"/>
        <w:ind w:left="1440" w:hanging="720"/>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 xml:space="preserve">Those owners who qualify and who are registered as indigents in terms of the adopted </w:t>
      </w:r>
      <w:r>
        <w:rPr>
          <w:rFonts w:ascii="Arial" w:eastAsia="Arial" w:hAnsi="Arial"/>
          <w:color w:val="000000"/>
          <w:sz w:val="20"/>
        </w:rPr>
        <w:br/>
        <w:t>indigent policy of the municipality;</w:t>
      </w:r>
    </w:p>
    <w:p w14:paraId="3367EB09" w14:textId="77777777" w:rsidR="008E65AC" w:rsidRDefault="00D4324F">
      <w:pPr>
        <w:tabs>
          <w:tab w:val="left" w:pos="1440"/>
        </w:tabs>
        <w:spacing w:before="2" w:line="345" w:lineRule="exact"/>
        <w:ind w:left="1440" w:hanging="720"/>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 xml:space="preserve">Those owners who do not qualify as indigents in terms of the adopted indigent policy of </w:t>
      </w:r>
      <w:r>
        <w:rPr>
          <w:rFonts w:ascii="Arial" w:eastAsia="Arial" w:hAnsi="Arial"/>
          <w:color w:val="000000"/>
          <w:sz w:val="20"/>
        </w:rPr>
        <w:br/>
        <w:t>the municipality but whose total monthly income is less than the amount annually determined by the municipality in its budget;</w:t>
      </w:r>
    </w:p>
    <w:p w14:paraId="34B08C0A" w14:textId="77777777" w:rsidR="008E65AC" w:rsidRDefault="00D4324F">
      <w:pPr>
        <w:tabs>
          <w:tab w:val="left" w:pos="1440"/>
        </w:tabs>
        <w:spacing w:before="116" w:line="229" w:lineRule="exact"/>
        <w:ind w:left="720"/>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Owners of property situated within an area affected by-</w:t>
      </w:r>
    </w:p>
    <w:p w14:paraId="73F93851" w14:textId="77777777" w:rsidR="008E65AC" w:rsidRDefault="00D4324F">
      <w:pPr>
        <w:numPr>
          <w:ilvl w:val="0"/>
          <w:numId w:val="15"/>
        </w:numPr>
        <w:tabs>
          <w:tab w:val="clear" w:pos="720"/>
          <w:tab w:val="left" w:pos="2160"/>
        </w:tabs>
        <w:spacing w:before="5" w:line="341" w:lineRule="exact"/>
        <w:ind w:left="2160" w:hanging="720"/>
        <w:textAlignment w:val="baseline"/>
        <w:rPr>
          <w:rFonts w:ascii="Arial" w:eastAsia="Arial" w:hAnsi="Arial"/>
          <w:color w:val="000000"/>
          <w:sz w:val="20"/>
        </w:rPr>
      </w:pPr>
      <w:r>
        <w:rPr>
          <w:rFonts w:ascii="Arial" w:eastAsia="Arial" w:hAnsi="Arial"/>
          <w:color w:val="000000"/>
          <w:sz w:val="20"/>
        </w:rPr>
        <w:t>a disaster within the meaning of the Disaster Management Act, 2002 (Act No. 57 of 2002); or</w:t>
      </w:r>
    </w:p>
    <w:p w14:paraId="3AF26FB7" w14:textId="77777777" w:rsidR="008E65AC" w:rsidRDefault="00D4324F">
      <w:pPr>
        <w:numPr>
          <w:ilvl w:val="0"/>
          <w:numId w:val="15"/>
        </w:numPr>
        <w:tabs>
          <w:tab w:val="clear" w:pos="720"/>
          <w:tab w:val="left" w:pos="2160"/>
        </w:tabs>
        <w:spacing w:before="116" w:line="229" w:lineRule="exact"/>
        <w:ind w:left="2160" w:hanging="720"/>
        <w:textAlignment w:val="baseline"/>
        <w:rPr>
          <w:rFonts w:ascii="Arial" w:eastAsia="Arial" w:hAnsi="Arial"/>
          <w:color w:val="000000"/>
          <w:sz w:val="20"/>
        </w:rPr>
      </w:pPr>
      <w:r>
        <w:rPr>
          <w:rFonts w:ascii="Arial" w:eastAsia="Arial" w:hAnsi="Arial"/>
          <w:color w:val="000000"/>
          <w:sz w:val="20"/>
        </w:rPr>
        <w:t>serious adverse social or economic conditions.</w:t>
      </w:r>
    </w:p>
    <w:p w14:paraId="01B495BA" w14:textId="682D494E" w:rsidR="008E65AC" w:rsidRDefault="00D4324F">
      <w:pPr>
        <w:tabs>
          <w:tab w:val="left" w:pos="1440"/>
        </w:tabs>
        <w:spacing w:line="348" w:lineRule="exact"/>
        <w:ind w:left="1440" w:hanging="720"/>
        <w:textAlignment w:val="baseline"/>
        <w:rPr>
          <w:rFonts w:ascii="Arial" w:eastAsia="Arial" w:hAnsi="Arial"/>
          <w:color w:val="000000"/>
          <w:sz w:val="20"/>
        </w:rPr>
      </w:pPr>
      <w:r w:rsidRPr="00495C73">
        <w:rPr>
          <w:rFonts w:ascii="Arial" w:eastAsia="Arial" w:hAnsi="Arial"/>
          <w:color w:val="000000"/>
          <w:sz w:val="20"/>
        </w:rPr>
        <w:t>(d)</w:t>
      </w:r>
      <w:r w:rsidRPr="00495C73">
        <w:rPr>
          <w:rFonts w:ascii="Arial" w:eastAsia="Arial" w:hAnsi="Arial"/>
          <w:color w:val="000000"/>
          <w:sz w:val="20"/>
        </w:rPr>
        <w:tab/>
        <w:t xml:space="preserve">Owners of residential properties with a market value below </w:t>
      </w:r>
      <w:r w:rsidR="00AF4CF3" w:rsidRPr="00495C73">
        <w:rPr>
          <w:rFonts w:ascii="Arial" w:eastAsia="Arial" w:hAnsi="Arial"/>
          <w:color w:val="000000"/>
          <w:sz w:val="20"/>
        </w:rPr>
        <w:t>R50 000;</w:t>
      </w:r>
    </w:p>
    <w:p w14:paraId="07E0B6AC" w14:textId="77777777" w:rsidR="008E65AC" w:rsidRDefault="007A2541">
      <w:pPr>
        <w:tabs>
          <w:tab w:val="left" w:pos="1440"/>
        </w:tabs>
        <w:spacing w:before="110" w:line="232" w:lineRule="exact"/>
        <w:ind w:left="720"/>
        <w:textAlignment w:val="baseline"/>
        <w:rPr>
          <w:rFonts w:ascii="Arial" w:eastAsia="Arial" w:hAnsi="Arial"/>
          <w:color w:val="000000"/>
          <w:spacing w:val="-2"/>
          <w:sz w:val="20"/>
        </w:rPr>
      </w:pPr>
      <w:r>
        <w:rPr>
          <w:noProof/>
          <w:lang w:val="en-ZA" w:eastAsia="en-ZA"/>
        </w:rPr>
        <mc:AlternateContent>
          <mc:Choice Requires="wps">
            <w:drawing>
              <wp:anchor distT="0" distB="0" distL="114300" distR="114300" simplePos="0" relativeHeight="251673088" behindDoc="0" locked="0" layoutInCell="1" allowOverlap="1" wp14:anchorId="255890D0" wp14:editId="51B84AE9">
                <wp:simplePos x="0" y="0"/>
                <wp:positionH relativeFrom="page">
                  <wp:posOffset>999490</wp:posOffset>
                </wp:positionH>
                <wp:positionV relativeFrom="page">
                  <wp:posOffset>10070465</wp:posOffset>
                </wp:positionV>
                <wp:extent cx="5802630" cy="0"/>
                <wp:effectExtent l="0" t="0" r="0" b="0"/>
                <wp:wrapNone/>
                <wp:docPr id="4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E1B93" id="Line 50"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rZHwIAAEQEAAAOAAAAZHJzL2Uyb0RvYy54bWysU8GO2jAQvVfqP1i+QxI2UDYirKoEetm2&#10;SLv9AGM7xKpjW7YhoKr/3rFDENteqqoczDgzfvNm3szq6dxJdOLWCa1KnE1TjLiimgl1KPG31+1k&#10;iZHzRDEiteIlvnCHn9bv3616U/CZbrVk3CIAUa7oTYlb702RJI62vCNuqg1X4Gy07YiHqz0kzJIe&#10;0DuZzNJ0kfTaMmM15c7B13pw4nXEbxpO/demcdwjWWLg5uNp47kPZ7JekeJgiWkFvdIg/8CiI0JB&#10;0htUTTxBRyv+gOoEtdrpxk+p7hLdNILyWANUk6W/VfPSEsNjLdAcZ25tcv8Pln457SwSrMQ5KKVI&#10;Bxo9C8XRPPamN66AkErtbKiOntWLedb0u0NKVy1RBx45vl4MvMtCN5M3T8LFGciw7z9rBjHk6HVs&#10;1LmxXYCEFqBz1ONy04OfPaLwcb5MZ4sHkI2OvoQU40Njnf/EdYeCUWIJpCMwOT07H4iQYgwJeZTe&#10;Cimj3FKhHtgu82weXzgtBQveEOfsYV9Ji04kTEz8xbLAcx8WoGvi2iEuuoZZsvqoWEzTcsI2V9sT&#10;IQcbaEkVEkGRQPRqDbPy4zF93Cw3y3ySzxabSZ7W9eTjtsoni232YV4/1FVVZz8D5ywvWsEYV4H2&#10;OLdZ/ndzcd2gYeJuk3trUPIWPXYSyI7/kXRUOQgbFs0Ve80uOzuqD6Mag69rFXbh/g72/fKvfwEA&#10;AP//AwBQSwMEFAAGAAgAAAAhANLOq7rgAAAADgEAAA8AAABkcnMvZG93bnJldi54bWxMj0FLw0AQ&#10;he+C/2EZwZvdtLSmxmyKCIIgWJpa9DhNxmxodjbsbtvor3dzEL3Nm3m8+V6+GkwnTuR8a1nBdJKA&#10;IK5s3XKj4G37dLME4QNyjZ1lUvBFHlbF5UWOWW3PvKFTGRoRQ9hnqECH0GdS+kqTQT+xPXG8fVpn&#10;METpGlk7PMdw08lZktxKgy3HDxp7etRUHcqjUfCq3cd2t1vju0ufX74PYV3OW6nU9dXwcA8i0BD+&#10;zDDiR3QoItPeHrn2oot6kc6jdRyWizsQoyVJpzMQ+9+dLHL5v0bxAwAA//8DAFBLAQItABQABgAI&#10;AAAAIQC2gziS/gAAAOEBAAATAAAAAAAAAAAAAAAAAAAAAABbQ29udGVudF9UeXBlc10ueG1sUEsB&#10;Ai0AFAAGAAgAAAAhADj9If/WAAAAlAEAAAsAAAAAAAAAAAAAAAAALwEAAF9yZWxzLy5yZWxzUEsB&#10;Ai0AFAAGAAgAAAAhALaWWtkfAgAARAQAAA4AAAAAAAAAAAAAAAAALgIAAGRycy9lMm9Eb2MueG1s&#10;UEsBAi0AFAAGAAgAAAAhANLOq7rgAAAADgEAAA8AAAAAAAAAAAAAAAAAeQQAAGRycy9kb3ducmV2&#10;LnhtbFBLBQYAAAAABAAEAPMAAACGBQAAAAA=&#10;" strokeweight="1.45pt">
                <w10:wrap anchorx="page" anchory="page"/>
              </v:line>
            </w:pict>
          </mc:Fallback>
        </mc:AlternateContent>
      </w:r>
      <w:r w:rsidR="00D4324F">
        <w:rPr>
          <w:rFonts w:ascii="Arial" w:eastAsia="Arial" w:hAnsi="Arial"/>
          <w:color w:val="000000"/>
          <w:spacing w:val="-2"/>
          <w:sz w:val="20"/>
        </w:rPr>
        <w:t>(e)</w:t>
      </w:r>
      <w:r w:rsidR="00D4324F">
        <w:rPr>
          <w:rFonts w:ascii="Arial" w:eastAsia="Arial" w:hAnsi="Arial"/>
          <w:color w:val="000000"/>
          <w:spacing w:val="-2"/>
          <w:sz w:val="20"/>
        </w:rPr>
        <w:tab/>
        <w:t xml:space="preserve">Owners of properties </w:t>
      </w:r>
      <w:r w:rsidR="00D4324F">
        <w:rPr>
          <w:rFonts w:ascii="Arial" w:eastAsia="Arial" w:hAnsi="Arial"/>
          <w:color w:val="000000"/>
          <w:spacing w:val="-2"/>
          <w:sz w:val="21"/>
        </w:rPr>
        <w:t xml:space="preserve">situated in “privately owned towns” as </w:t>
      </w:r>
      <w:r w:rsidR="00D4324F">
        <w:rPr>
          <w:rFonts w:ascii="Arial" w:eastAsia="Arial" w:hAnsi="Arial"/>
          <w:color w:val="000000"/>
          <w:spacing w:val="-2"/>
          <w:sz w:val="20"/>
        </w:rPr>
        <w:t>referred to in clause 13.1 (b);</w:t>
      </w:r>
    </w:p>
    <w:p w14:paraId="52CC9D82" w14:textId="77777777" w:rsidR="008E65AC" w:rsidRDefault="008E65AC">
      <w:pPr>
        <w:sectPr w:rsidR="008E65AC">
          <w:pgSz w:w="11909" w:h="16838"/>
          <w:pgMar w:top="1170" w:right="1198" w:bottom="567" w:left="1236" w:header="720" w:footer="720" w:gutter="0"/>
          <w:cols w:space="720"/>
        </w:sectPr>
      </w:pPr>
    </w:p>
    <w:p w14:paraId="0EC35777" w14:textId="77777777" w:rsidR="008E65AC" w:rsidRDefault="007A2541">
      <w:pPr>
        <w:numPr>
          <w:ilvl w:val="0"/>
          <w:numId w:val="16"/>
        </w:numPr>
        <w:tabs>
          <w:tab w:val="clear" w:pos="720"/>
          <w:tab w:val="left" w:pos="1440"/>
        </w:tabs>
        <w:spacing w:before="234" w:line="231" w:lineRule="exact"/>
        <w:ind w:left="1440" w:hanging="720"/>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34176" behindDoc="1" locked="0" layoutInCell="1" allowOverlap="1" wp14:anchorId="261EBFB3" wp14:editId="04ACF92B">
                <wp:simplePos x="0" y="0"/>
                <wp:positionH relativeFrom="page">
                  <wp:posOffset>3686175</wp:posOffset>
                </wp:positionH>
                <wp:positionV relativeFrom="page">
                  <wp:posOffset>10080625</wp:posOffset>
                </wp:positionV>
                <wp:extent cx="189865" cy="148590"/>
                <wp:effectExtent l="0" t="0" r="0" b="0"/>
                <wp:wrapSquare wrapText="bothSides"/>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AE786"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EBFB3" id="Text Box 48" o:spid="_x0000_s1035" type="#_x0000_t202" style="position:absolute;left:0;text-align:left;margin-left:290.25pt;margin-top:793.75pt;width:14.95pt;height:11.7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AXsgIAALEFAAAOAAAAZHJzL2Uyb0RvYy54bWysVNuOmzAQfa/Uf7D8zgKpwwJastoNoaq0&#10;vUi7/QAHTLAKNrWdwLbqv3dsQrKXl6otD9Zgz5y5nZmr67Fr0YEpzaXIcHgRYMREKSsudhn++lB4&#10;MUbaUFHRVgqW4Uem8fXq7ZuroU/ZQjayrZhCACJ0OvQZbozpU9/XZcM6qi9kzwQ81lJ11MCv2vmV&#10;ogOgd62/CILIH6SqeiVLpjXc5tMjXjn8umal+VzXmhnUZhhiM+5U7tza019d0XSnaN/w8hgG/Yso&#10;OsoFOD1B5dRQtFf8FVTHSyW1rM1FKTtf1jUvmcsBsgmDF9ncN7RnLhcoju5PZdL/D7b8dPiiEK8y&#10;TCKMBO2gRw9sNOhWjojEtj5Dr1NQu+9B0YxwD312uer+TpbfNBJy3VCxYzdKyaFhtIL4QmvpPzGd&#10;cLQF2Q4fZQV+6N5IBzTWqrPFg3IgQIc+PZ56Y2Mprcs4iaMlRiU8hSReJq53Pk1n415p857JDlkh&#10;wwpa78Dp4U4bGwxNZxXrS8iCt61rfyueXYDidAOuwdS+2SBcN38mQbKJNzHxyCLaeCTIc++mWBMv&#10;KsLLZf4uX6/z8Jf1G5K04VXFhHUzMyskf9a5I8cnTpy4pWXLKwtnQ9Jqt123Ch0oMLtwnys5vJzV&#10;/OdhuCJALi9SChckuF0kXhHFlx4pyNJLLoPYC8LkNokCkpC8eJ7SHRfs31NCQ4aT5WI5cekc9Ivc&#10;Ave9zo2mHTewO1reZTg+KdHUMnAjKtdaQ3k7yU9KYcM/lwLaPTfa8dVSdCKrGbejG41kHoOtrB6B&#10;wEoCwYClsPdAaKT6gdEAOyTD+vueKoZR+0HAENiFMwtqFrazQEUJphk2GE3i2kyLad8rvmsAeRoz&#10;IW9gUGruSGwnaoriOF6wF1wuxx1mF8/Tf6d13rSr3wAAAP//AwBQSwMEFAAGAAgAAAAhALpRzYDg&#10;AAAADQEAAA8AAABkcnMvZG93bnJldi54bWxMj8FOwzAQRO9I/QdrK3GjdhEJaYhTVQhOSIg0HDg6&#10;sZtYjdchdtvw9ywnepvdGc2+LbazG9jZTMF6lLBeCWAGW68tdhI+69e7DFiICrUaPBoJPybAtlzc&#10;FCrX/oKVOe9jx6gEQ64k9DGOOeeh7Y1TYeVHg+Qd/ORUpHHquJ7UhcrdwO+FSLlTFulCr0bz3Jv2&#10;uD85CbsvrF7s93vzUR0qW9cbgW/pUcrb5bx7AhbNHP/D8IdP6FASU+NPqAMbJCSZSChKRpI9kqJI&#10;uhYPwBpakdoALwt+/UX5CwAA//8DAFBLAQItABQABgAIAAAAIQC2gziS/gAAAOEBAAATAAAAAAAA&#10;AAAAAAAAAAAAAABbQ29udGVudF9UeXBlc10ueG1sUEsBAi0AFAAGAAgAAAAhADj9If/WAAAAlAEA&#10;AAsAAAAAAAAAAAAAAAAALwEAAF9yZWxzLy5yZWxzUEsBAi0AFAAGAAgAAAAhAKrcQBeyAgAAsQUA&#10;AA4AAAAAAAAAAAAAAAAALgIAAGRycy9lMm9Eb2MueG1sUEsBAi0AFAAGAAgAAAAhALpRzYDgAAAA&#10;DQEAAA8AAAAAAAAAAAAAAAAADAUAAGRycy9kb3ducmV2LnhtbFBLBQYAAAAABAAEAPMAAAAZBgAA&#10;AAA=&#10;" filled="f" stroked="f">
                <v:textbox inset="0,0,0,0">
                  <w:txbxContent>
                    <w:p w14:paraId="344AE786" w14:textId="77777777" w:rsidR="00495C73" w:rsidRDefault="00495C73">
                      <w:pPr>
                        <w:spacing w:before="1" w:line="223" w:lineRule="exact"/>
                        <w:textAlignment w:val="baseline"/>
                        <w:rPr>
                          <w:rFonts w:ascii="Arial" w:eastAsia="Arial" w:hAnsi="Arial"/>
                          <w:b/>
                          <w:color w:val="000080"/>
                          <w:sz w:val="20"/>
                        </w:rPr>
                      </w:pPr>
                      <w:r>
                        <w:rPr>
                          <w:rFonts w:ascii="Arial" w:eastAsia="Arial" w:hAnsi="Arial"/>
                          <w:b/>
                          <w:color w:val="000080"/>
                          <w:sz w:val="20"/>
                        </w:rPr>
                        <w:t>9</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74112" behindDoc="0" locked="0" layoutInCell="1" allowOverlap="1" wp14:anchorId="7ADF9081" wp14:editId="6DB7934E">
                <wp:simplePos x="0" y="0"/>
                <wp:positionH relativeFrom="page">
                  <wp:posOffset>774065</wp:posOffset>
                </wp:positionH>
                <wp:positionV relativeFrom="page">
                  <wp:posOffset>731520</wp:posOffset>
                </wp:positionV>
                <wp:extent cx="5788660" cy="0"/>
                <wp:effectExtent l="0" t="0" r="0" b="0"/>
                <wp:wrapNone/>
                <wp:docPr id="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ECC9C" id="Line 47"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9T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nGCnS&#10;wo52QnGUP4XZdMYVELJWexu6oxf1YnaafndI6XVD1JFHjq9XA3lZyEjepISLM1Dh0H3WDGLIyes4&#10;qEtt2wAJI0CXuI/rfR/84hGFj9On+Xw2g7XRwZeQYkg01vlPXLcoGCWWQDoCk/PO+UCEFENIqKP0&#10;VkgZ1y0V6ko8yaaLNGY4LQUL3hDn7PGwlhadSVBM/MW2wPMYFqAr4po+Lrp6LVl9UiyWaThhm5vt&#10;iZC9DbSkCoWgSSB6s3qt/Fiki818M89H+WS2GeVpVY0+btf5aLbNnqbVh2q9rrKfgXOWF41gjKtA&#10;e9Btlv+dLm4vqFfcXbn3ASVv0eMkgezwH0nHLYfF9hI5aHbd22H7INUYfHtW4S083sF+fPyrXwA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gRkPUx8CAABEBAAADgAAAAAAAAAAAAAAAAAuAgAAZHJzL2Uyb0RvYy54bWxQ&#10;SwECLQAUAAYACAAAACEA+Nt8dN8AAAAMAQAADwAAAAAAAAAAAAAAAAB5BAAAZHJzL2Rvd25yZXYu&#10;eG1sUEsFBgAAAAAEAAQA8wAAAIUFAAAAAA==&#10;" strokeweight="1.7pt">
                <w10:wrap anchorx="page" anchory="page"/>
              </v:line>
            </w:pict>
          </mc:Fallback>
        </mc:AlternateContent>
      </w:r>
      <w:r w:rsidR="00D4324F">
        <w:rPr>
          <w:rFonts w:ascii="Arial" w:eastAsia="Arial" w:hAnsi="Arial"/>
          <w:color w:val="000000"/>
          <w:sz w:val="20"/>
        </w:rPr>
        <w:t>Owners of agricultural properties as referred to in clause 13.1 (c); and</w:t>
      </w:r>
    </w:p>
    <w:p w14:paraId="76FF3337" w14:textId="77777777" w:rsidR="008E65AC" w:rsidRDefault="00D4324F">
      <w:pPr>
        <w:numPr>
          <w:ilvl w:val="0"/>
          <w:numId w:val="16"/>
        </w:numPr>
        <w:tabs>
          <w:tab w:val="clear" w:pos="720"/>
          <w:tab w:val="left" w:pos="1440"/>
        </w:tabs>
        <w:spacing w:line="343" w:lineRule="exact"/>
        <w:ind w:left="1440" w:hanging="720"/>
        <w:jc w:val="both"/>
        <w:textAlignment w:val="baseline"/>
        <w:rPr>
          <w:rFonts w:ascii="Arial" w:eastAsia="Arial" w:hAnsi="Arial"/>
          <w:color w:val="000000"/>
          <w:sz w:val="20"/>
        </w:rPr>
      </w:pPr>
      <w:r>
        <w:rPr>
          <w:rFonts w:ascii="Arial" w:eastAsia="Arial" w:hAnsi="Arial"/>
          <w:color w:val="000000"/>
          <w:sz w:val="20"/>
        </w:rPr>
        <w:t>Child headed families where any child of the owner or child who is a blood relative of the owner of the property, is responsible for the care of siblings or parents of the household.</w:t>
      </w:r>
    </w:p>
    <w:p w14:paraId="375CADA8" w14:textId="77777777" w:rsidR="008E65AC" w:rsidRPr="00495C73" w:rsidRDefault="00D4324F">
      <w:pPr>
        <w:tabs>
          <w:tab w:val="left" w:pos="720"/>
        </w:tabs>
        <w:spacing w:before="461" w:line="233" w:lineRule="exact"/>
        <w:textAlignment w:val="baseline"/>
        <w:rPr>
          <w:rFonts w:ascii="Arial" w:eastAsia="Arial" w:hAnsi="Arial"/>
          <w:b/>
          <w:sz w:val="20"/>
        </w:rPr>
      </w:pPr>
      <w:r w:rsidRPr="00495C73">
        <w:rPr>
          <w:rFonts w:ascii="Arial" w:eastAsia="Arial" w:hAnsi="Arial"/>
          <w:b/>
          <w:sz w:val="20"/>
        </w:rPr>
        <w:t>9.</w:t>
      </w:r>
      <w:r w:rsidRPr="00495C73">
        <w:rPr>
          <w:rFonts w:ascii="Arial" w:eastAsia="Arial" w:hAnsi="Arial"/>
          <w:b/>
          <w:sz w:val="20"/>
        </w:rPr>
        <w:tab/>
        <w:t>PROPERTIES USED FOR MULTIPLE PURPOSES</w:t>
      </w:r>
    </w:p>
    <w:p w14:paraId="797ED66D" w14:textId="77777777" w:rsidR="008E65AC" w:rsidRPr="00495C73" w:rsidRDefault="00D4324F">
      <w:pPr>
        <w:tabs>
          <w:tab w:val="left" w:pos="720"/>
        </w:tabs>
        <w:spacing w:before="350" w:line="233" w:lineRule="exact"/>
        <w:textAlignment w:val="baseline"/>
        <w:rPr>
          <w:rFonts w:ascii="Arial" w:eastAsia="Arial" w:hAnsi="Arial"/>
          <w:spacing w:val="-1"/>
          <w:sz w:val="20"/>
        </w:rPr>
      </w:pPr>
      <w:r w:rsidRPr="00495C73">
        <w:rPr>
          <w:rFonts w:ascii="Arial" w:eastAsia="Arial" w:hAnsi="Arial"/>
          <w:spacing w:val="-1"/>
          <w:sz w:val="20"/>
        </w:rPr>
        <w:t>9.1</w:t>
      </w:r>
      <w:r w:rsidRPr="00495C73">
        <w:rPr>
          <w:rFonts w:ascii="Arial" w:eastAsia="Arial" w:hAnsi="Arial"/>
          <w:spacing w:val="-1"/>
          <w:sz w:val="20"/>
        </w:rPr>
        <w:tab/>
        <w:t xml:space="preserve">Rates on properties used for multiple purposes will be levied in accordance with the </w:t>
      </w:r>
      <w:r w:rsidRPr="00495C73">
        <w:rPr>
          <w:rFonts w:ascii="Arial" w:eastAsia="Arial" w:hAnsi="Arial"/>
          <w:spacing w:val="-1"/>
          <w:sz w:val="21"/>
        </w:rPr>
        <w:t>“</w:t>
      </w:r>
      <w:r w:rsidRPr="00495C73">
        <w:rPr>
          <w:rFonts w:ascii="Arial" w:eastAsia="Arial" w:hAnsi="Arial"/>
          <w:spacing w:val="-1"/>
          <w:sz w:val="20"/>
        </w:rPr>
        <w:t>dominant use</w:t>
      </w:r>
    </w:p>
    <w:p w14:paraId="11F50FFB" w14:textId="77777777" w:rsidR="008E65AC" w:rsidRPr="00495C73" w:rsidRDefault="00D4324F">
      <w:pPr>
        <w:spacing w:before="113" w:line="233" w:lineRule="exact"/>
        <w:ind w:left="720"/>
        <w:textAlignment w:val="baseline"/>
        <w:rPr>
          <w:rFonts w:ascii="Arial" w:eastAsia="Arial" w:hAnsi="Arial"/>
          <w:spacing w:val="-1"/>
          <w:sz w:val="20"/>
        </w:rPr>
      </w:pPr>
      <w:r w:rsidRPr="00495C73">
        <w:rPr>
          <w:rFonts w:ascii="Arial" w:eastAsia="Arial" w:hAnsi="Arial"/>
          <w:spacing w:val="-1"/>
          <w:sz w:val="20"/>
        </w:rPr>
        <w:t>of the property</w:t>
      </w:r>
      <w:r w:rsidRPr="00495C73">
        <w:rPr>
          <w:rFonts w:ascii="Arial" w:eastAsia="Arial" w:hAnsi="Arial"/>
          <w:spacing w:val="-1"/>
          <w:sz w:val="21"/>
        </w:rPr>
        <w:t>”.</w:t>
      </w:r>
    </w:p>
    <w:p w14:paraId="0172D7BF" w14:textId="77777777" w:rsidR="008E65AC" w:rsidRPr="00495C73" w:rsidRDefault="00D4324F">
      <w:pPr>
        <w:tabs>
          <w:tab w:val="left" w:pos="720"/>
        </w:tabs>
        <w:spacing w:before="455" w:line="233" w:lineRule="exact"/>
        <w:textAlignment w:val="baseline"/>
        <w:rPr>
          <w:rFonts w:ascii="Arial" w:eastAsia="Arial" w:hAnsi="Arial"/>
          <w:b/>
          <w:spacing w:val="-1"/>
          <w:sz w:val="20"/>
        </w:rPr>
      </w:pPr>
      <w:r w:rsidRPr="00495C73">
        <w:rPr>
          <w:rFonts w:ascii="Arial" w:eastAsia="Arial" w:hAnsi="Arial"/>
          <w:b/>
          <w:spacing w:val="-1"/>
          <w:sz w:val="20"/>
        </w:rPr>
        <w:t>10.</w:t>
      </w:r>
      <w:r w:rsidRPr="00495C73">
        <w:rPr>
          <w:rFonts w:ascii="Arial" w:eastAsia="Arial" w:hAnsi="Arial"/>
          <w:b/>
          <w:spacing w:val="-1"/>
          <w:sz w:val="20"/>
        </w:rPr>
        <w:tab/>
        <w:t>DIFFERENTIAL RATING</w:t>
      </w:r>
    </w:p>
    <w:p w14:paraId="2DCB5969" w14:textId="77777777" w:rsidR="008E65AC" w:rsidRPr="004B6725" w:rsidRDefault="00D4324F" w:rsidP="004B6725">
      <w:pPr>
        <w:pStyle w:val="ListParagraph"/>
        <w:numPr>
          <w:ilvl w:val="1"/>
          <w:numId w:val="50"/>
        </w:numPr>
        <w:tabs>
          <w:tab w:val="left" w:pos="720"/>
        </w:tabs>
        <w:spacing w:before="358" w:line="231" w:lineRule="exact"/>
        <w:textAlignment w:val="baseline"/>
        <w:rPr>
          <w:rFonts w:ascii="Arial" w:eastAsia="Arial" w:hAnsi="Arial"/>
          <w:color w:val="000000"/>
          <w:sz w:val="20"/>
        </w:rPr>
      </w:pPr>
      <w:r w:rsidRPr="004B6725">
        <w:rPr>
          <w:rFonts w:ascii="Arial" w:eastAsia="Arial" w:hAnsi="Arial"/>
          <w:color w:val="000000"/>
          <w:sz w:val="20"/>
        </w:rPr>
        <w:t>Criteria for differential rating on different categories of properties will be according to:-</w:t>
      </w:r>
    </w:p>
    <w:p w14:paraId="6D31CC43" w14:textId="77777777" w:rsidR="004B6725" w:rsidRDefault="00D4324F" w:rsidP="004B6725">
      <w:pPr>
        <w:numPr>
          <w:ilvl w:val="0"/>
          <w:numId w:val="17"/>
        </w:numPr>
        <w:tabs>
          <w:tab w:val="clear" w:pos="720"/>
          <w:tab w:val="left" w:pos="1440"/>
        </w:tabs>
        <w:spacing w:line="343" w:lineRule="exact"/>
        <w:ind w:left="1440" w:hanging="720"/>
        <w:jc w:val="both"/>
        <w:textAlignment w:val="baseline"/>
        <w:rPr>
          <w:rFonts w:ascii="Arial" w:eastAsia="Arial" w:hAnsi="Arial"/>
          <w:color w:val="000000"/>
          <w:sz w:val="20"/>
        </w:rPr>
      </w:pPr>
      <w:r>
        <w:rPr>
          <w:rFonts w:ascii="Arial" w:eastAsia="Arial" w:hAnsi="Arial"/>
          <w:color w:val="000000"/>
          <w:sz w:val="20"/>
        </w:rPr>
        <w:t>The nature of the property including its sensitivity to rating e.g. agricultural properties used for agricultural purposes.</w:t>
      </w:r>
    </w:p>
    <w:p w14:paraId="2A7617BF" w14:textId="77777777" w:rsidR="008E65AC" w:rsidRDefault="00D4324F">
      <w:pPr>
        <w:numPr>
          <w:ilvl w:val="0"/>
          <w:numId w:val="17"/>
        </w:numPr>
        <w:tabs>
          <w:tab w:val="clear" w:pos="720"/>
          <w:tab w:val="left" w:pos="1440"/>
        </w:tabs>
        <w:spacing w:before="115" w:line="231" w:lineRule="exact"/>
        <w:ind w:left="1440" w:hanging="720"/>
        <w:jc w:val="both"/>
        <w:textAlignment w:val="baseline"/>
        <w:rPr>
          <w:rFonts w:ascii="Arial" w:eastAsia="Arial" w:hAnsi="Arial"/>
          <w:color w:val="000000"/>
          <w:sz w:val="20"/>
        </w:rPr>
      </w:pPr>
      <w:r>
        <w:rPr>
          <w:rFonts w:ascii="Arial" w:eastAsia="Arial" w:hAnsi="Arial"/>
          <w:color w:val="000000"/>
          <w:sz w:val="20"/>
        </w:rPr>
        <w:t>The promotion of local, social and economic development of the municipality.</w:t>
      </w:r>
    </w:p>
    <w:p w14:paraId="0F79BDC0" w14:textId="77777777" w:rsidR="00C32848" w:rsidRDefault="00C32848" w:rsidP="00C32848">
      <w:pPr>
        <w:tabs>
          <w:tab w:val="left" w:pos="720"/>
        </w:tabs>
        <w:spacing w:before="354" w:line="231" w:lineRule="exact"/>
        <w:textAlignment w:val="baseline"/>
        <w:rPr>
          <w:rFonts w:ascii="Arial" w:eastAsia="Arial" w:hAnsi="Arial"/>
          <w:color w:val="000000"/>
          <w:sz w:val="20"/>
        </w:rPr>
      </w:pPr>
      <w:r>
        <w:rPr>
          <w:rFonts w:ascii="Arial" w:eastAsia="Arial" w:hAnsi="Arial"/>
          <w:color w:val="000000"/>
          <w:sz w:val="20"/>
        </w:rPr>
        <w:t>10.2</w:t>
      </w:r>
      <w:r>
        <w:rPr>
          <w:rFonts w:ascii="Arial" w:eastAsia="Arial" w:hAnsi="Arial"/>
          <w:color w:val="000000"/>
          <w:sz w:val="20"/>
        </w:rPr>
        <w:tab/>
        <w:t>Differential rating among the various property categories will be done by way of:-</w:t>
      </w:r>
    </w:p>
    <w:p w14:paraId="4C712D8A" w14:textId="77777777" w:rsidR="00C32848" w:rsidRDefault="00C32848" w:rsidP="00C32848">
      <w:pPr>
        <w:numPr>
          <w:ilvl w:val="0"/>
          <w:numId w:val="18"/>
        </w:numPr>
        <w:tabs>
          <w:tab w:val="clear" w:pos="720"/>
          <w:tab w:val="left" w:pos="1440"/>
        </w:tabs>
        <w:spacing w:before="115" w:line="231" w:lineRule="exact"/>
        <w:ind w:left="1440" w:hanging="720"/>
        <w:textAlignment w:val="baseline"/>
        <w:rPr>
          <w:rFonts w:ascii="Arial" w:eastAsia="Arial" w:hAnsi="Arial"/>
          <w:color w:val="000000"/>
          <w:sz w:val="20"/>
        </w:rPr>
      </w:pPr>
      <w:r>
        <w:rPr>
          <w:rFonts w:ascii="Arial" w:eastAsia="Arial" w:hAnsi="Arial"/>
          <w:color w:val="000000"/>
          <w:sz w:val="20"/>
        </w:rPr>
        <w:t>setting different cent amount in the rand for each property category; and</w:t>
      </w:r>
    </w:p>
    <w:p w14:paraId="2CECE937" w14:textId="77777777" w:rsidR="00C32848" w:rsidRDefault="00C32848" w:rsidP="00C32848">
      <w:pPr>
        <w:numPr>
          <w:ilvl w:val="0"/>
          <w:numId w:val="18"/>
        </w:numPr>
        <w:tabs>
          <w:tab w:val="clear" w:pos="720"/>
          <w:tab w:val="left" w:pos="1440"/>
        </w:tabs>
        <w:spacing w:before="114" w:line="231" w:lineRule="exact"/>
        <w:ind w:left="1440" w:hanging="720"/>
        <w:textAlignment w:val="baseline"/>
        <w:rPr>
          <w:rFonts w:ascii="Arial" w:eastAsia="Arial" w:hAnsi="Arial"/>
          <w:color w:val="000000"/>
          <w:sz w:val="20"/>
        </w:rPr>
      </w:pPr>
      <w:r>
        <w:rPr>
          <w:rFonts w:ascii="Arial" w:eastAsia="Arial" w:hAnsi="Arial"/>
          <w:color w:val="000000"/>
          <w:sz w:val="20"/>
        </w:rPr>
        <w:t>by way of reductions and rebates as provided for in this policy document.</w:t>
      </w:r>
    </w:p>
    <w:p w14:paraId="17BBB3E8" w14:textId="77777777" w:rsidR="00C32848" w:rsidRDefault="00C32848" w:rsidP="00C32848">
      <w:pPr>
        <w:tabs>
          <w:tab w:val="left" w:pos="720"/>
          <w:tab w:val="left" w:pos="1440"/>
        </w:tabs>
        <w:spacing w:before="115" w:line="231" w:lineRule="exact"/>
        <w:jc w:val="both"/>
        <w:textAlignment w:val="baseline"/>
        <w:rPr>
          <w:rFonts w:ascii="Arial" w:eastAsia="Arial" w:hAnsi="Arial"/>
          <w:color w:val="000000"/>
          <w:sz w:val="20"/>
        </w:rPr>
      </w:pPr>
    </w:p>
    <w:p w14:paraId="16F1855A" w14:textId="77777777" w:rsidR="00C32848" w:rsidRPr="00495C73" w:rsidRDefault="00C32848" w:rsidP="00C32848">
      <w:pPr>
        <w:autoSpaceDE w:val="0"/>
        <w:autoSpaceDN w:val="0"/>
        <w:adjustRightInd w:val="0"/>
        <w:rPr>
          <w:rFonts w:ascii="Arial" w:hAnsi="Arial" w:cs="Arial"/>
          <w:sz w:val="20"/>
          <w:szCs w:val="20"/>
          <w:lang w:val="en-ZA"/>
        </w:rPr>
      </w:pPr>
      <w:r w:rsidRPr="00495C73">
        <w:rPr>
          <w:rFonts w:ascii="Arial" w:hAnsi="Arial" w:cs="Arial"/>
          <w:sz w:val="20"/>
          <w:szCs w:val="20"/>
          <w:lang w:val="en-ZA"/>
        </w:rPr>
        <w:t>10.3 The follow</w:t>
      </w:r>
      <w:r w:rsidR="00FB6E39" w:rsidRPr="00495C73">
        <w:rPr>
          <w:rFonts w:ascii="Arial" w:hAnsi="Arial" w:cs="Arial"/>
          <w:sz w:val="20"/>
          <w:szCs w:val="20"/>
          <w:lang w:val="en-ZA"/>
        </w:rPr>
        <w:t xml:space="preserve">ing principles </w:t>
      </w:r>
      <w:r w:rsidRPr="00495C73">
        <w:rPr>
          <w:rFonts w:ascii="Arial" w:hAnsi="Arial" w:cs="Arial"/>
          <w:sz w:val="20"/>
          <w:szCs w:val="20"/>
          <w:lang w:val="en-ZA"/>
        </w:rPr>
        <w:t>shall be applied for the determination of the cents in the rand;</w:t>
      </w:r>
    </w:p>
    <w:p w14:paraId="4A959EC4" w14:textId="77777777" w:rsidR="00C32848" w:rsidRPr="00495C73" w:rsidRDefault="00C32848" w:rsidP="00FB6E39">
      <w:pPr>
        <w:autoSpaceDE w:val="0"/>
        <w:autoSpaceDN w:val="0"/>
        <w:adjustRightInd w:val="0"/>
        <w:rPr>
          <w:rFonts w:ascii="Arial" w:hAnsi="Arial" w:cs="Arial"/>
          <w:sz w:val="20"/>
          <w:szCs w:val="20"/>
          <w:lang w:val="en-ZA"/>
        </w:rPr>
      </w:pPr>
    </w:p>
    <w:p w14:paraId="68F8B392"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 t</w:t>
      </w:r>
      <w:r w:rsidR="004B6725" w:rsidRPr="00495C73">
        <w:rPr>
          <w:rFonts w:ascii="Arial" w:hAnsi="Arial" w:cs="Arial"/>
          <w:sz w:val="20"/>
          <w:szCs w:val="20"/>
          <w:lang w:val="en-ZA"/>
        </w:rPr>
        <w:t xml:space="preserve">he </w:t>
      </w:r>
      <w:r w:rsidR="00FB6E39" w:rsidRPr="00495C73">
        <w:rPr>
          <w:rFonts w:ascii="Arial" w:hAnsi="Arial" w:cs="Arial"/>
          <w:sz w:val="20"/>
          <w:szCs w:val="20"/>
          <w:lang w:val="en-ZA"/>
        </w:rPr>
        <w:t xml:space="preserve">business, commercial and industrial  properties </w:t>
      </w:r>
      <w:r w:rsidRPr="00495C73">
        <w:rPr>
          <w:rFonts w:ascii="Arial" w:hAnsi="Arial" w:cs="Arial"/>
          <w:sz w:val="20"/>
          <w:szCs w:val="20"/>
          <w:lang w:val="en-ZA"/>
        </w:rPr>
        <w:t xml:space="preserve">shall be </w:t>
      </w:r>
      <w:r w:rsidR="004B6725" w:rsidRPr="00495C73">
        <w:rPr>
          <w:rFonts w:ascii="Arial" w:hAnsi="Arial" w:cs="Arial"/>
          <w:sz w:val="20"/>
          <w:szCs w:val="20"/>
          <w:lang w:val="en-ZA"/>
        </w:rPr>
        <w:t>1:1</w:t>
      </w:r>
      <w:r w:rsidRPr="00495C73">
        <w:rPr>
          <w:rFonts w:ascii="Arial" w:hAnsi="Arial" w:cs="Arial"/>
          <w:sz w:val="20"/>
          <w:szCs w:val="20"/>
          <w:lang w:val="en-ZA"/>
        </w:rPr>
        <w:t xml:space="preserve">.2 to </w:t>
      </w:r>
    </w:p>
    <w:p w14:paraId="280DD73C"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 xml:space="preserve">The rate ratio between residential and residential property with special consent shall  </w:t>
      </w:r>
      <w:r w:rsidR="004B6725" w:rsidRPr="00495C73">
        <w:rPr>
          <w:rFonts w:ascii="Arial" w:hAnsi="Arial" w:cs="Arial"/>
          <w:sz w:val="20"/>
          <w:szCs w:val="20"/>
          <w:lang w:val="en-ZA"/>
        </w:rPr>
        <w:t>1:1</w:t>
      </w:r>
    </w:p>
    <w:p w14:paraId="3606E18E"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 xml:space="preserve">The rate ratio between residential and government property shall be </w:t>
      </w:r>
      <w:r w:rsidR="00E528A5" w:rsidRPr="00495C73">
        <w:rPr>
          <w:rFonts w:ascii="Arial" w:hAnsi="Arial" w:cs="Arial"/>
          <w:sz w:val="20"/>
          <w:szCs w:val="20"/>
          <w:lang w:val="en-ZA"/>
        </w:rPr>
        <w:t>1:1.2</w:t>
      </w:r>
    </w:p>
    <w:p w14:paraId="4107C660"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w:t>
      </w:r>
      <w:r w:rsidR="004B6725" w:rsidRPr="00495C73">
        <w:rPr>
          <w:rFonts w:ascii="Arial" w:hAnsi="Arial" w:cs="Arial"/>
          <w:sz w:val="20"/>
          <w:szCs w:val="20"/>
          <w:lang w:val="en-ZA"/>
        </w:rPr>
        <w:t xml:space="preserve"> mining property shall be 1:1.4</w:t>
      </w:r>
      <w:r w:rsidRPr="00495C73">
        <w:rPr>
          <w:rFonts w:ascii="Arial" w:hAnsi="Arial" w:cs="Arial"/>
          <w:sz w:val="20"/>
          <w:szCs w:val="20"/>
          <w:lang w:val="en-ZA"/>
        </w:rPr>
        <w:t>.</w:t>
      </w:r>
    </w:p>
    <w:p w14:paraId="625216C8"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 illegal</w:t>
      </w:r>
      <w:r w:rsidR="004B6725" w:rsidRPr="00495C73">
        <w:rPr>
          <w:rFonts w:ascii="Arial" w:hAnsi="Arial" w:cs="Arial"/>
          <w:sz w:val="20"/>
          <w:szCs w:val="20"/>
          <w:lang w:val="en-ZA"/>
        </w:rPr>
        <w:t xml:space="preserve"> usage property shall be 1:4</w:t>
      </w:r>
    </w:p>
    <w:p w14:paraId="0240E28F"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w:t>
      </w:r>
      <w:r w:rsidR="00E528A5" w:rsidRPr="00495C73">
        <w:rPr>
          <w:rFonts w:ascii="Arial" w:hAnsi="Arial" w:cs="Arial"/>
          <w:sz w:val="20"/>
          <w:szCs w:val="20"/>
          <w:lang w:val="en-ZA"/>
        </w:rPr>
        <w:t>he rate ratio</w:t>
      </w:r>
      <w:r w:rsidRPr="00495C73">
        <w:rPr>
          <w:rFonts w:ascii="Arial" w:hAnsi="Arial" w:cs="Arial"/>
          <w:sz w:val="20"/>
          <w:szCs w:val="20"/>
          <w:lang w:val="en-ZA"/>
        </w:rPr>
        <w:t xml:space="preserve"> between residential and properties categorised as other shall be </w:t>
      </w:r>
      <w:r w:rsidR="004B6725" w:rsidRPr="00495C73">
        <w:rPr>
          <w:rFonts w:ascii="Arial" w:hAnsi="Arial" w:cs="Arial"/>
          <w:sz w:val="20"/>
          <w:szCs w:val="20"/>
          <w:lang w:val="en-ZA"/>
        </w:rPr>
        <w:t>1:1</w:t>
      </w:r>
    </w:p>
    <w:p w14:paraId="0E402AA5"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 agricultural property shall be 1:0.25 as prescribed by the Act;</w:t>
      </w:r>
    </w:p>
    <w:p w14:paraId="4EB0B33E"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 public service infrastructure property shall be 1:0.25 as prescribed by the Act;</w:t>
      </w:r>
    </w:p>
    <w:p w14:paraId="6BD91DF3" w14:textId="77777777" w:rsidR="00C32848" w:rsidRPr="00495C73" w:rsidRDefault="00C32848" w:rsidP="00C32848">
      <w:pPr>
        <w:pStyle w:val="ListParagraph"/>
        <w:numPr>
          <w:ilvl w:val="2"/>
          <w:numId w:val="49"/>
        </w:numPr>
        <w:autoSpaceDE w:val="0"/>
        <w:autoSpaceDN w:val="0"/>
        <w:adjustRightInd w:val="0"/>
        <w:rPr>
          <w:rFonts w:ascii="Arial" w:hAnsi="Arial" w:cs="Arial"/>
          <w:sz w:val="20"/>
          <w:szCs w:val="20"/>
          <w:lang w:val="en-ZA"/>
        </w:rPr>
      </w:pPr>
      <w:r w:rsidRPr="00495C73">
        <w:rPr>
          <w:rFonts w:ascii="Arial" w:hAnsi="Arial" w:cs="Arial"/>
          <w:sz w:val="20"/>
          <w:szCs w:val="20"/>
          <w:lang w:val="en-ZA"/>
        </w:rPr>
        <w:t>The rate ratio between residential and public benefit organization property shall be 1:0.25 as prescribed by the Act; and</w:t>
      </w:r>
    </w:p>
    <w:p w14:paraId="035ED79C" w14:textId="77777777" w:rsidR="00576340" w:rsidRDefault="00576340" w:rsidP="00576340">
      <w:pPr>
        <w:tabs>
          <w:tab w:val="left" w:pos="720"/>
          <w:tab w:val="left" w:pos="1440"/>
        </w:tabs>
        <w:spacing w:before="114" w:line="231" w:lineRule="exact"/>
        <w:ind w:left="1440"/>
        <w:textAlignment w:val="baseline"/>
        <w:rPr>
          <w:rFonts w:ascii="Arial" w:eastAsia="Arial" w:hAnsi="Arial"/>
          <w:color w:val="000000"/>
          <w:sz w:val="20"/>
        </w:rPr>
      </w:pPr>
    </w:p>
    <w:p w14:paraId="6882378A" w14:textId="77777777" w:rsidR="008E65AC" w:rsidRPr="00495C73" w:rsidRDefault="00D4324F">
      <w:pPr>
        <w:tabs>
          <w:tab w:val="left" w:pos="720"/>
        </w:tabs>
        <w:spacing w:before="456" w:line="233" w:lineRule="exact"/>
        <w:textAlignment w:val="baseline"/>
        <w:rPr>
          <w:rFonts w:ascii="Arial" w:eastAsia="Arial" w:hAnsi="Arial"/>
          <w:b/>
          <w:sz w:val="20"/>
        </w:rPr>
      </w:pPr>
      <w:r w:rsidRPr="00495C73">
        <w:rPr>
          <w:rFonts w:ascii="Arial" w:eastAsia="Arial" w:hAnsi="Arial"/>
          <w:b/>
          <w:sz w:val="20"/>
        </w:rPr>
        <w:t>11.</w:t>
      </w:r>
      <w:r w:rsidRPr="00495C73">
        <w:rPr>
          <w:rFonts w:ascii="Arial" w:eastAsia="Arial" w:hAnsi="Arial"/>
          <w:b/>
          <w:sz w:val="20"/>
        </w:rPr>
        <w:tab/>
        <w:t>EXEMPTIONS AND IMPERMISSIBLE RATES</w:t>
      </w:r>
    </w:p>
    <w:p w14:paraId="669987FD" w14:textId="77777777" w:rsidR="008E65AC" w:rsidRPr="00495C73" w:rsidRDefault="00D4324F">
      <w:pPr>
        <w:tabs>
          <w:tab w:val="left" w:pos="720"/>
        </w:tabs>
        <w:spacing w:before="352" w:line="231" w:lineRule="exact"/>
        <w:textAlignment w:val="baseline"/>
        <w:rPr>
          <w:rFonts w:ascii="Arial" w:eastAsia="Arial" w:hAnsi="Arial"/>
          <w:sz w:val="20"/>
        </w:rPr>
      </w:pPr>
      <w:r w:rsidRPr="00495C73">
        <w:rPr>
          <w:rFonts w:ascii="Arial" w:eastAsia="Arial" w:hAnsi="Arial"/>
          <w:sz w:val="20"/>
        </w:rPr>
        <w:t>11.1</w:t>
      </w:r>
      <w:r w:rsidRPr="00495C73">
        <w:rPr>
          <w:rFonts w:ascii="Arial" w:eastAsia="Arial" w:hAnsi="Arial"/>
          <w:sz w:val="20"/>
        </w:rPr>
        <w:tab/>
        <w:t>The following categories of property are exempted from rates:-</w:t>
      </w:r>
    </w:p>
    <w:p w14:paraId="2B02F377" w14:textId="77777777" w:rsidR="008E65AC" w:rsidRPr="00495C73" w:rsidRDefault="00D4324F">
      <w:pPr>
        <w:numPr>
          <w:ilvl w:val="0"/>
          <w:numId w:val="19"/>
        </w:numPr>
        <w:spacing w:before="355" w:line="232" w:lineRule="exact"/>
        <w:ind w:left="0"/>
        <w:textAlignment w:val="baseline"/>
        <w:rPr>
          <w:rFonts w:ascii="Arial" w:eastAsia="Arial" w:hAnsi="Arial"/>
          <w:sz w:val="20"/>
          <w:u w:val="single"/>
        </w:rPr>
      </w:pPr>
      <w:r w:rsidRPr="00495C73">
        <w:rPr>
          <w:rFonts w:ascii="Arial" w:eastAsia="Arial" w:hAnsi="Arial"/>
          <w:sz w:val="20"/>
          <w:u w:val="single"/>
        </w:rPr>
        <w:t xml:space="preserve">Municipal properties </w:t>
      </w:r>
    </w:p>
    <w:p w14:paraId="2B42EE0E" w14:textId="77777777" w:rsidR="008E65AC" w:rsidRPr="00495C73" w:rsidRDefault="00D4324F">
      <w:pPr>
        <w:spacing w:line="345" w:lineRule="exact"/>
        <w:ind w:left="720"/>
        <w:jc w:val="both"/>
        <w:textAlignment w:val="baseline"/>
        <w:rPr>
          <w:rFonts w:ascii="Arial" w:eastAsia="Arial" w:hAnsi="Arial"/>
          <w:sz w:val="20"/>
        </w:rPr>
      </w:pPr>
      <w:r w:rsidRPr="00495C73">
        <w:rPr>
          <w:rFonts w:ascii="Arial" w:eastAsia="Arial" w:hAnsi="Arial"/>
          <w:sz w:val="20"/>
        </w:rPr>
        <w:t>Municipal properties are exempted from paying rates as it will increase the rates burden or service charges to</w:t>
      </w:r>
      <w:r w:rsidRPr="00495C73">
        <w:rPr>
          <w:rFonts w:ascii="Arial" w:eastAsia="Arial" w:hAnsi="Arial"/>
          <w:b/>
          <w:sz w:val="20"/>
        </w:rPr>
        <w:t xml:space="preserve"> property</w:t>
      </w:r>
      <w:r w:rsidRPr="00495C73">
        <w:rPr>
          <w:rFonts w:ascii="Arial" w:eastAsia="Arial" w:hAnsi="Arial"/>
          <w:sz w:val="20"/>
        </w:rPr>
        <w:t xml:space="preserve"> owners or consumers. However, where municipal properties are leased, the lessee will be responsible for the payment of determined assessment rates in accordance with the lease agreement.</w:t>
      </w:r>
    </w:p>
    <w:p w14:paraId="41B3500D" w14:textId="77777777" w:rsidR="008E65AC" w:rsidRPr="00495C73" w:rsidRDefault="00D4324F">
      <w:pPr>
        <w:numPr>
          <w:ilvl w:val="0"/>
          <w:numId w:val="19"/>
        </w:numPr>
        <w:spacing w:before="355" w:line="232" w:lineRule="exact"/>
        <w:ind w:left="0"/>
        <w:textAlignment w:val="baseline"/>
        <w:rPr>
          <w:rFonts w:ascii="Arial" w:eastAsia="Arial" w:hAnsi="Arial"/>
          <w:sz w:val="20"/>
          <w:u w:val="single"/>
        </w:rPr>
      </w:pPr>
      <w:r w:rsidRPr="00495C73">
        <w:rPr>
          <w:rFonts w:ascii="Arial" w:eastAsia="Arial" w:hAnsi="Arial"/>
          <w:sz w:val="20"/>
          <w:u w:val="single"/>
        </w:rPr>
        <w:t xml:space="preserve">Residential properties </w:t>
      </w:r>
    </w:p>
    <w:p w14:paraId="1712C8B5" w14:textId="7910C2B6" w:rsidR="00921500" w:rsidRDefault="00D4324F" w:rsidP="0048787F">
      <w:pPr>
        <w:spacing w:line="344" w:lineRule="exact"/>
        <w:ind w:left="720"/>
        <w:jc w:val="both"/>
        <w:textAlignment w:val="baseline"/>
        <w:rPr>
          <w:rFonts w:ascii="Arial" w:eastAsia="Arial" w:hAnsi="Arial"/>
          <w:color w:val="000000"/>
          <w:sz w:val="20"/>
        </w:rPr>
      </w:pPr>
      <w:r w:rsidRPr="00495C73">
        <w:rPr>
          <w:rFonts w:ascii="Arial" w:eastAsia="Arial" w:hAnsi="Arial"/>
          <w:sz w:val="20"/>
        </w:rPr>
        <w:t xml:space="preserve">All residential properties with a market value of less than </w:t>
      </w:r>
      <w:r w:rsidR="001A4118" w:rsidRPr="00495C73">
        <w:rPr>
          <w:rFonts w:ascii="Arial" w:eastAsia="Arial" w:hAnsi="Arial"/>
          <w:sz w:val="20"/>
        </w:rPr>
        <w:t>R50 000</w:t>
      </w:r>
      <w:r w:rsidRPr="00495C73">
        <w:rPr>
          <w:rFonts w:ascii="Arial" w:eastAsia="Arial" w:hAnsi="Arial"/>
          <w:sz w:val="20"/>
        </w:rPr>
        <w:t xml:space="preserve"> are exempted from paying rates. The impermissible rates </w:t>
      </w:r>
      <w:r>
        <w:rPr>
          <w:rFonts w:ascii="Arial" w:eastAsia="Arial" w:hAnsi="Arial"/>
          <w:color w:val="000000"/>
          <w:sz w:val="20"/>
        </w:rPr>
        <w:t xml:space="preserve">of R15 000 contemplated in terms of section 17(1) (h) of the </w:t>
      </w:r>
      <w:r>
        <w:rPr>
          <w:rFonts w:ascii="Arial" w:eastAsia="Arial" w:hAnsi="Arial"/>
          <w:color w:val="000000"/>
          <w:sz w:val="20"/>
        </w:rPr>
        <w:lastRenderedPageBreak/>
        <w:t>Property Rates Act is included in the amount referred to above as annually determined by th</w:t>
      </w:r>
      <w:r w:rsidR="0048787F">
        <w:rPr>
          <w:rFonts w:ascii="Arial" w:eastAsia="Arial" w:hAnsi="Arial"/>
          <w:color w:val="000000"/>
          <w:sz w:val="20"/>
        </w:rPr>
        <w:t>e municipality</w:t>
      </w:r>
    </w:p>
    <w:p w14:paraId="46AA9441" w14:textId="77777777" w:rsidR="006B761F" w:rsidRDefault="006B761F" w:rsidP="0048787F">
      <w:pPr>
        <w:spacing w:line="344" w:lineRule="exact"/>
        <w:ind w:left="720"/>
        <w:jc w:val="both"/>
        <w:textAlignment w:val="baseline"/>
        <w:rPr>
          <w:rFonts w:ascii="Arial" w:eastAsia="Arial" w:hAnsi="Arial"/>
          <w:color w:val="000000"/>
          <w:sz w:val="20"/>
        </w:rPr>
      </w:pPr>
    </w:p>
    <w:p w14:paraId="19066CEA" w14:textId="77777777" w:rsidR="008E65AC" w:rsidRPr="00921500" w:rsidRDefault="00921500" w:rsidP="00921500">
      <w:pPr>
        <w:spacing w:line="344" w:lineRule="exact"/>
        <w:ind w:left="720"/>
        <w:jc w:val="both"/>
        <w:textAlignment w:val="baseline"/>
        <w:rPr>
          <w:rFonts w:ascii="Arial" w:eastAsia="Arial" w:hAnsi="Arial"/>
          <w:color w:val="000000"/>
          <w:sz w:val="20"/>
        </w:rPr>
      </w:pPr>
      <w:r>
        <w:rPr>
          <w:rFonts w:ascii="Arial" w:eastAsia="Arial" w:hAnsi="Arial"/>
          <w:color w:val="000000"/>
          <w:sz w:val="20"/>
        </w:rPr>
        <w:t>(c ) P</w:t>
      </w:r>
      <w:r w:rsidR="00D4324F">
        <w:rPr>
          <w:rFonts w:ascii="Arial" w:eastAsia="Arial" w:hAnsi="Arial"/>
          <w:color w:val="000000"/>
          <w:sz w:val="20"/>
          <w:u w:val="single"/>
        </w:rPr>
        <w:t xml:space="preserve">ublic Service Infrastructure </w:t>
      </w:r>
    </w:p>
    <w:p w14:paraId="268D04AE" w14:textId="77777777" w:rsidR="008E65AC" w:rsidRDefault="007A2541">
      <w:pPr>
        <w:spacing w:line="345" w:lineRule="exact"/>
        <w:ind w:left="720"/>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75136" behindDoc="0" locked="0" layoutInCell="1" allowOverlap="1" wp14:anchorId="369B0DA6" wp14:editId="75676BF3">
                <wp:simplePos x="0" y="0"/>
                <wp:positionH relativeFrom="page">
                  <wp:posOffset>999490</wp:posOffset>
                </wp:positionH>
                <wp:positionV relativeFrom="page">
                  <wp:posOffset>10070465</wp:posOffset>
                </wp:positionV>
                <wp:extent cx="5802630" cy="0"/>
                <wp:effectExtent l="0" t="0" r="0" b="0"/>
                <wp:wrapNone/>
                <wp:docPr id="4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BDE7F" id="Line 4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NaHgIAAEQ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R5jpEi&#10;HezoWSiO8kWYTW9cASGV2tnQHT2rF/Os6XeHlK5aog48cny9GMjLQkbyJiVcnIEK+/6zZhBDjl7H&#10;QZ0b2wVIGAE6x31cbvvgZ48ofJwv09niAdZGR19CijHRWOc/cd2hYJRYAukITE7PzgcipBhDQh2l&#10;t0LKuG6pUA9sl3k2jxlOS8GCN8Q5e9hX0qITCYqJv9gWeO7DAnRNXDvERdegJauPisUyLSdsc7U9&#10;EXKwgZZUoRA0CUSv1qCVH4/p42a5WeaTfLbYTPK0ricft1U+WWyzD/P6oa6qOvsZOGd50QrGuAq0&#10;R91m+d/p4vqCBsXdlHsbUPIWPU4SyI7/kXTccljsIJG9ZpedHbcPUo3B12cV3sL9Hez7x7/+BQAA&#10;//8DAFBLAwQUAAYACAAAACEA0s6ruuAAAAAOAQAADwAAAGRycy9kb3ducmV2LnhtbEyPQUvDQBCF&#10;74L/YRnBm920tKbGbIoIgiBYmlr0OE3GbGh2Nuxu2+ivd3MQvc2bebz5Xr4aTCdO5HxrWcF0koAg&#10;rmzdcqPgbft0swThA3KNnWVS8EUeVsXlRY5Zbc+8oVMZGhFD2GeoQIfQZ1L6SpNBP7E9cbx9Wmcw&#10;ROkaWTs8x3DTyVmS3EqDLccPGnt61FQdyqNR8Krdx3a3W+O7S59fvg9hXc5bqdT11fBwDyLQEP7M&#10;MOJHdCgi094eufaii3qRzqN1HJaLOxCjJUmnMxD7350scvm/RvEDAAD//wMAUEsBAi0AFAAGAAgA&#10;AAAhALaDOJL+AAAA4QEAABMAAAAAAAAAAAAAAAAAAAAAAFtDb250ZW50X1R5cGVzXS54bWxQSwEC&#10;LQAUAAYACAAAACEAOP0h/9YAAACUAQAACwAAAAAAAAAAAAAAAAAvAQAAX3JlbHMvLnJlbHNQSwEC&#10;LQAUAAYACAAAACEAjwyjWh4CAABEBAAADgAAAAAAAAAAAAAAAAAuAgAAZHJzL2Uyb0RvYy54bWxQ&#10;SwECLQAUAAYACAAAACEA0s6ruuAAAAAOAQAADwAAAAAAAAAAAAAAAAB4BAAAZHJzL2Rvd25yZXYu&#10;eG1sUEsFBgAAAAAEAAQA8wAAAIUFAAAAAA==&#10;" strokeweight="1.45pt">
                <w10:wrap anchorx="page" anchory="page"/>
              </v:line>
            </w:pict>
          </mc:Fallback>
        </mc:AlternateContent>
      </w:r>
      <w:r w:rsidR="00D4324F">
        <w:rPr>
          <w:rFonts w:ascii="Arial" w:eastAsia="Arial" w:hAnsi="Arial"/>
          <w:color w:val="000000"/>
          <w:sz w:val="20"/>
        </w:rPr>
        <w:t>Is exempted from paying rates as allowed for in the Act as they provide essential services to the community.</w:t>
      </w:r>
    </w:p>
    <w:p w14:paraId="0AF95F7B" w14:textId="77777777" w:rsidR="00613AB4" w:rsidRDefault="00613AB4">
      <w:pPr>
        <w:spacing w:line="345" w:lineRule="exact"/>
        <w:ind w:left="720"/>
        <w:jc w:val="both"/>
        <w:textAlignment w:val="baseline"/>
        <w:rPr>
          <w:rFonts w:ascii="Arial" w:eastAsia="Arial" w:hAnsi="Arial"/>
          <w:color w:val="000000"/>
          <w:sz w:val="20"/>
        </w:rPr>
      </w:pPr>
    </w:p>
    <w:p w14:paraId="1BD0A41D" w14:textId="77777777" w:rsidR="009467DF" w:rsidRPr="00F56E21" w:rsidRDefault="009467DF" w:rsidP="00613AB4">
      <w:pPr>
        <w:autoSpaceDE w:val="0"/>
        <w:autoSpaceDN w:val="0"/>
        <w:adjustRightInd w:val="0"/>
        <w:ind w:left="720"/>
        <w:rPr>
          <w:rFonts w:ascii="Helvetica" w:hAnsi="Helvetica" w:cs="Helvetica"/>
          <w:sz w:val="20"/>
          <w:szCs w:val="20"/>
          <w:lang w:val="en-ZA"/>
        </w:rPr>
        <w:sectPr w:rsidR="009467DF" w:rsidRPr="00F56E21">
          <w:pgSz w:w="11909" w:h="16838"/>
          <w:pgMar w:top="1170" w:right="1198" w:bottom="567" w:left="1236" w:header="720" w:footer="720" w:gutter="0"/>
          <w:cols w:space="720"/>
        </w:sectPr>
      </w:pPr>
      <w:r w:rsidRPr="00495C73">
        <w:rPr>
          <w:rFonts w:ascii="Helvetica" w:hAnsi="Helvetica" w:cs="Helvetica"/>
          <w:sz w:val="20"/>
          <w:szCs w:val="20"/>
          <w:lang w:val="en-ZA"/>
        </w:rPr>
        <w:t>The first 30% of the market value of the property is exempted from levying of rates in terms of section 17(1)(a) of the Act as referred to in paragraphs (c)(d)(f)(i) and (j) of the definition of public service infrastructure</w:t>
      </w:r>
    </w:p>
    <w:p w14:paraId="2E34A961" w14:textId="77777777" w:rsidR="008E65AC" w:rsidRDefault="007A2541">
      <w:pPr>
        <w:numPr>
          <w:ilvl w:val="0"/>
          <w:numId w:val="20"/>
        </w:numPr>
        <w:spacing w:before="234" w:line="231" w:lineRule="exact"/>
        <w:ind w:left="0"/>
        <w:textAlignment w:val="baseline"/>
        <w:rPr>
          <w:rFonts w:ascii="Arial" w:eastAsia="Arial" w:hAnsi="Arial"/>
          <w:color w:val="000000"/>
          <w:sz w:val="20"/>
          <w:u w:val="single"/>
        </w:rPr>
      </w:pPr>
      <w:r>
        <w:rPr>
          <w:noProof/>
          <w:lang w:val="en-ZA" w:eastAsia="en-ZA"/>
        </w:rPr>
        <w:lastRenderedPageBreak/>
        <mc:AlternateContent>
          <mc:Choice Requires="wps">
            <w:drawing>
              <wp:anchor distT="0" distB="0" distL="0" distR="0" simplePos="0" relativeHeight="251636224" behindDoc="1" locked="0" layoutInCell="1" allowOverlap="1" wp14:anchorId="1BA53088" wp14:editId="2B439093">
                <wp:simplePos x="0" y="0"/>
                <wp:positionH relativeFrom="page">
                  <wp:posOffset>3655695</wp:posOffset>
                </wp:positionH>
                <wp:positionV relativeFrom="page">
                  <wp:posOffset>10080625</wp:posOffset>
                </wp:positionV>
                <wp:extent cx="254000" cy="146050"/>
                <wp:effectExtent l="0" t="0" r="0" b="0"/>
                <wp:wrapSquare wrapText="bothSides"/>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1582"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53088" id="Text Box 44" o:spid="_x0000_s1036" type="#_x0000_t202" style="position:absolute;left:0;text-align:left;margin-left:287.85pt;margin-top:793.75pt;width:20pt;height:11.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ItQIAALIFAAAOAAAAZHJzL2Uyb0RvYy54bWysVFtvmzAUfp+0/2D5nXKZkwZUUrUhTJO6&#10;i9TuBzhggjWwme0Eumr/fccm5NK9TNt4sA728Xcu3+dzczu0DdozpbkUKQ6vAoyYKGTJxTbFX59y&#10;b4GRNlSUtJGCpfiZaXy7fPvmpu8SFslaNiVTCECETvouxbUxXeL7uqhZS/WV7JiAw0qqlhr4VVu/&#10;VLQH9LbxoyCY+71UZadkwbSG3Ww8xEuHX1WsMJ+rSjODmhRDbsatyq0bu/rLG5psFe1qXhzSoH+R&#10;RUu5gKBHqIwainaK/wbV8kJJLStzVcjWl1XFC+ZqgGrC4FU1jzXtmKsFmqO7Y5v0/4MtPu2/KMTL&#10;FJMII0Fb4OiJDQbdywERYvvTdzoBt8cOHM0A+8Czq1V3D7L4ppGQq5qKLbtTSvY1oyXkF9qb/tnV&#10;EUdbkE3/UZYQh+6MdEBDpVrbPGgHAnTg6fnIjc2lgM1oRoIATgo4Csk8mDnufJpMlzulzXsmW2SN&#10;FCug3oHT/YM2NhmaTC42lpA5bxpHfyMuNsBx3IHQcNWe2SQcmy9xEK8X6wXxSDRfeyTIMu8uXxFv&#10;nofXs+xdtlpl4U8bNyRJzcuSCRtmUlZI/oy5g8ZHTRy1pWXDSwtnU9Jqu1k1Cu0pKDt3n2s5nJzc&#10;/Ms0XBOgllclhREJ7qPYy+eLa4/kZObF18HCC8L4Pp4HJCZZflnSAxfs30tCfYrjWTQbtXRK+lVt&#10;wLolfmTwrDaatNzA7Gh4m+LF0YkmVoFrUTpqDeXNaJ+1wqZ/agXQPRHt9GolOorVDJvBPY3Qhbdi&#10;3sjyGRSsJCgMxAiDD4xaqh8Y9TBEUqy/76hiGDUfBLwCO3EmQ03GZjKoKOBqig1Go7ky42TadYpv&#10;a0Ae35mQd/BSKu5UfMri8L5gMLhiDkPMTp7zf+d1GrXLXwAAAP//AwBQSwMEFAAGAAgAAAAhAOae&#10;/HzgAAAADQEAAA8AAABkcnMvZG93bnJldi54bWxMj8FOwzAQRO9I/IO1SNyoHSQnJcSpKgQnJEQa&#10;Dhyd2E2ixusQu234e7YnetyZp9mZYrO4kZ3sHAaPCpKVAGax9WbATsFX/fawBhaiRqNHj1bBrw2w&#10;KW9vCp0bf8bKnnaxYxSCIdcK+hinnPPQ9tbpsPKTRfL2fnY60jl33Mz6TOFu5I9CpNzpAelDryf7&#10;0tv2sDs6BdtvrF6Hn4/ms9pXQ10/CXxPD0rd3y3bZ2DRLvEfhkt9qg4ldWr8EU1gowKZyYxQMuQ6&#10;k8AISZOL1JCUJkICLwt+vaL8AwAA//8DAFBLAQItABQABgAIAAAAIQC2gziS/gAAAOEBAAATAAAA&#10;AAAAAAAAAAAAAAAAAABbQ29udGVudF9UeXBlc10ueG1sUEsBAi0AFAAGAAgAAAAhADj9If/WAAAA&#10;lAEAAAsAAAAAAAAAAAAAAAAALwEAAF9yZWxzLy5yZWxzUEsBAi0AFAAGAAgAAAAhAOYvz4i1AgAA&#10;sgUAAA4AAAAAAAAAAAAAAAAALgIAAGRycy9lMm9Eb2MueG1sUEsBAi0AFAAGAAgAAAAhAOae/Hzg&#10;AAAADQEAAA8AAAAAAAAAAAAAAAAADwUAAGRycy9kb3ducmV2LnhtbFBLBQYAAAAABAAEAPMAAAAc&#10;BgAAAAA=&#10;" filled="f" stroked="f">
                <v:textbox inset="0,0,0,0">
                  <w:txbxContent>
                    <w:p w14:paraId="0DBA1582"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10</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76160" behindDoc="0" locked="0" layoutInCell="1" allowOverlap="1" wp14:anchorId="5A0E0F99" wp14:editId="68794343">
                <wp:simplePos x="0" y="0"/>
                <wp:positionH relativeFrom="page">
                  <wp:posOffset>774065</wp:posOffset>
                </wp:positionH>
                <wp:positionV relativeFrom="page">
                  <wp:posOffset>731520</wp:posOffset>
                </wp:positionV>
                <wp:extent cx="5788660" cy="0"/>
                <wp:effectExtent l="0" t="0" r="0" b="0"/>
                <wp:wrapNone/>
                <wp:docPr id="4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5C710" id="Line 43"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Dq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aRI&#10;Bzt6Foqj/CHMpjeugJBKbW3ojp7Uq3nW9LtDSlctUXseOb6dDeRlISN5lxIuzkCFXf9FM4ghB6/j&#10;oE6N7QIkjACd4j7Ot33wk0cUPk4f5/PZDNZGr76EFNdEY53/zHWHglFiCaQjMDk+Ox+IkOIaEuoo&#10;vRFSxnVLhfoST7LpIo0ZTkvBgjfEObvfVdKiIwmKib/YFnjuwwJ0TVw7xEXXoCWrD4rFMi0nbH2x&#10;PRFysIGWVKEQNAlEL9aglR+LdLGer+f5KJ/M1qM8revRp02Vj2ab7HFaP9RVVWc/A+csL1rBGFeB&#10;9lW3Wf53uri8oEFxN+XeBpS8R4+TBLLX/0g6bjksdpDITrPz1l63D1KNwZdnFd7C/R3s+8e/+gU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1d7Q6h8CAABEBAAADgAAAAAAAAAAAAAAAAAuAgAAZHJzL2Uyb0RvYy54bWxQ&#10;SwECLQAUAAYACAAAACEA+Nt8dN8AAAAMAQAADwAAAAAAAAAAAAAAAAB5BAAAZHJzL2Rvd25yZXYu&#10;eG1sUEsFBgAAAAAEAAQA8wAAAIUFAAAAAA==&#10;" strokeweight="1.7pt">
                <w10:wrap anchorx="page" anchory="page"/>
              </v:line>
            </w:pict>
          </mc:Fallback>
        </mc:AlternateContent>
      </w:r>
      <w:r w:rsidR="00D4324F">
        <w:rPr>
          <w:rFonts w:ascii="Arial" w:eastAsia="Arial" w:hAnsi="Arial"/>
          <w:color w:val="000000"/>
          <w:sz w:val="20"/>
          <w:u w:val="single"/>
        </w:rPr>
        <w:t xml:space="preserve">Right registered against a property </w:t>
      </w:r>
    </w:p>
    <w:p w14:paraId="3552B499" w14:textId="77777777" w:rsidR="008E65AC" w:rsidRDefault="00D4324F">
      <w:pPr>
        <w:spacing w:line="343" w:lineRule="exact"/>
        <w:ind w:left="720" w:right="72"/>
        <w:jc w:val="both"/>
        <w:textAlignment w:val="baseline"/>
        <w:rPr>
          <w:rFonts w:ascii="Arial" w:eastAsia="Arial" w:hAnsi="Arial"/>
          <w:color w:val="000000"/>
          <w:sz w:val="20"/>
        </w:rPr>
      </w:pPr>
      <w:r>
        <w:rPr>
          <w:rFonts w:ascii="Arial" w:eastAsia="Arial" w:hAnsi="Arial"/>
          <w:color w:val="000000"/>
          <w:sz w:val="20"/>
        </w:rPr>
        <w:t>Any right registered against a property as defined in clause 2.14(b) of this policy is exempted from paying rates.</w:t>
      </w:r>
    </w:p>
    <w:p w14:paraId="40E71A90" w14:textId="77777777" w:rsidR="008E65AC" w:rsidRDefault="00D4324F">
      <w:pPr>
        <w:numPr>
          <w:ilvl w:val="0"/>
          <w:numId w:val="20"/>
        </w:numPr>
        <w:spacing w:before="355" w:line="231" w:lineRule="exact"/>
        <w:ind w:left="0"/>
        <w:textAlignment w:val="baseline"/>
        <w:rPr>
          <w:rFonts w:ascii="Arial" w:eastAsia="Arial" w:hAnsi="Arial"/>
          <w:color w:val="000000"/>
          <w:sz w:val="20"/>
          <w:u w:val="single"/>
        </w:rPr>
      </w:pPr>
      <w:r>
        <w:rPr>
          <w:rFonts w:ascii="Arial" w:eastAsia="Arial" w:hAnsi="Arial"/>
          <w:color w:val="000000"/>
          <w:sz w:val="20"/>
          <w:u w:val="single"/>
        </w:rPr>
        <w:t xml:space="preserve">Properties of which it is difficult to establish a market value </w:t>
      </w:r>
    </w:p>
    <w:p w14:paraId="7CF2DD00" w14:textId="77777777" w:rsidR="008E65AC" w:rsidRDefault="00D4324F">
      <w:pPr>
        <w:spacing w:before="2" w:line="345" w:lineRule="exact"/>
        <w:ind w:left="720" w:right="72"/>
        <w:jc w:val="both"/>
        <w:textAlignment w:val="baseline"/>
        <w:rPr>
          <w:rFonts w:ascii="Arial" w:eastAsia="Arial" w:hAnsi="Arial"/>
          <w:color w:val="000000"/>
          <w:sz w:val="20"/>
        </w:rPr>
      </w:pPr>
      <w:r>
        <w:rPr>
          <w:rFonts w:ascii="Arial" w:eastAsia="Arial" w:hAnsi="Arial"/>
          <w:color w:val="000000"/>
          <w:sz w:val="20"/>
        </w:rPr>
        <w:t>Properties in respect of which it is impossible or unreasonably difficult to establish a market value because of legally insecure tenure resulting from past racially discriminatory laws or practices is exempted from paying rates. However, state owned property identified within this area such as schools, clinics, police stations, etc will be valued and levied accordingly.</w:t>
      </w:r>
    </w:p>
    <w:p w14:paraId="0C154F46" w14:textId="77777777" w:rsidR="008E65AC" w:rsidRDefault="00D4324F">
      <w:pPr>
        <w:tabs>
          <w:tab w:val="left" w:pos="720"/>
        </w:tabs>
        <w:spacing w:before="355" w:line="231" w:lineRule="exact"/>
        <w:textAlignment w:val="baseline"/>
        <w:rPr>
          <w:rFonts w:ascii="Arial" w:eastAsia="Arial" w:hAnsi="Arial"/>
          <w:color w:val="000000"/>
          <w:sz w:val="20"/>
        </w:rPr>
      </w:pPr>
      <w:r>
        <w:rPr>
          <w:rFonts w:ascii="Arial" w:eastAsia="Arial" w:hAnsi="Arial"/>
          <w:color w:val="000000"/>
          <w:sz w:val="20"/>
        </w:rPr>
        <w:t>11.2</w:t>
      </w:r>
      <w:r>
        <w:rPr>
          <w:rFonts w:ascii="Arial" w:eastAsia="Arial" w:hAnsi="Arial"/>
          <w:color w:val="000000"/>
          <w:sz w:val="20"/>
        </w:rPr>
        <w:tab/>
        <w:t>Exemptions in clause 11.1 will automatically apply and no application is thus required.</w:t>
      </w:r>
    </w:p>
    <w:p w14:paraId="288EF717" w14:textId="77777777" w:rsidR="008E65AC" w:rsidRDefault="00D4324F">
      <w:pPr>
        <w:tabs>
          <w:tab w:val="left" w:pos="720"/>
        </w:tabs>
        <w:spacing w:before="355" w:line="231" w:lineRule="exact"/>
        <w:textAlignment w:val="baseline"/>
        <w:rPr>
          <w:rFonts w:ascii="Arial" w:eastAsia="Arial" w:hAnsi="Arial"/>
          <w:color w:val="000000"/>
          <w:spacing w:val="2"/>
          <w:sz w:val="20"/>
        </w:rPr>
      </w:pPr>
      <w:r>
        <w:rPr>
          <w:rFonts w:ascii="Arial" w:eastAsia="Arial" w:hAnsi="Arial"/>
          <w:color w:val="000000"/>
          <w:spacing w:val="2"/>
          <w:sz w:val="20"/>
        </w:rPr>
        <w:t>11.3</w:t>
      </w:r>
      <w:r>
        <w:rPr>
          <w:rFonts w:ascii="Arial" w:eastAsia="Arial" w:hAnsi="Arial"/>
          <w:color w:val="000000"/>
          <w:spacing w:val="2"/>
          <w:sz w:val="20"/>
        </w:rPr>
        <w:tab/>
      </w:r>
      <w:r>
        <w:rPr>
          <w:rFonts w:ascii="Arial" w:eastAsia="Arial" w:hAnsi="Arial"/>
          <w:color w:val="000000"/>
          <w:spacing w:val="2"/>
          <w:sz w:val="20"/>
          <w:u w:val="single"/>
        </w:rPr>
        <w:t>Impermissible Rates:</w:t>
      </w:r>
      <w:r>
        <w:rPr>
          <w:rFonts w:ascii="Arial" w:eastAsia="Arial" w:hAnsi="Arial"/>
          <w:color w:val="000000"/>
          <w:spacing w:val="2"/>
          <w:sz w:val="20"/>
        </w:rPr>
        <w:t xml:space="preserve"> In terms of section 17(1) of the Property Rates Act the municipality may,</w:t>
      </w:r>
    </w:p>
    <w:p w14:paraId="0FA9EBD9" w14:textId="77777777" w:rsidR="008E65AC" w:rsidRDefault="00D4324F">
      <w:pPr>
        <w:spacing w:before="109" w:line="231" w:lineRule="exact"/>
        <w:ind w:left="720"/>
        <w:textAlignment w:val="baseline"/>
        <w:rPr>
          <w:rFonts w:ascii="Arial" w:eastAsia="Arial" w:hAnsi="Arial"/>
          <w:color w:val="000000"/>
          <w:sz w:val="20"/>
        </w:rPr>
      </w:pPr>
      <w:r>
        <w:rPr>
          <w:rFonts w:ascii="Arial" w:eastAsia="Arial" w:hAnsi="Arial"/>
          <w:color w:val="000000"/>
          <w:sz w:val="20"/>
        </w:rPr>
        <w:t>inter alia, not levy a rate:-</w:t>
      </w:r>
    </w:p>
    <w:p w14:paraId="04C9AA0B" w14:textId="77777777" w:rsidR="008E65AC" w:rsidRDefault="00D4324F">
      <w:pPr>
        <w:numPr>
          <w:ilvl w:val="0"/>
          <w:numId w:val="21"/>
        </w:numPr>
        <w:tabs>
          <w:tab w:val="clear" w:pos="720"/>
          <w:tab w:val="left" w:pos="1440"/>
        </w:tabs>
        <w:spacing w:before="3" w:line="345" w:lineRule="exact"/>
        <w:ind w:left="1440" w:right="72" w:hanging="720"/>
        <w:jc w:val="both"/>
        <w:textAlignment w:val="baseline"/>
        <w:rPr>
          <w:rFonts w:ascii="Arial" w:eastAsia="Arial" w:hAnsi="Arial"/>
          <w:color w:val="000000"/>
          <w:sz w:val="20"/>
        </w:rPr>
      </w:pPr>
      <w:r>
        <w:rPr>
          <w:rFonts w:ascii="Arial" w:eastAsia="Arial" w:hAnsi="Arial"/>
          <w:color w:val="000000"/>
          <w:sz w:val="20"/>
        </w:rPr>
        <w:t>On those parts of a special nature reserve, national park or nature reserve within the meaning of the National Environmental Management: Protected Areas Act, 2003 (Act No. 57 of 2003) or of a national botanical garden within the meaning of the National Environmental Management: Biodiversity Act, 2004, which are not developed or used for commercial, business, or residential agricultural purposes.</w:t>
      </w:r>
    </w:p>
    <w:p w14:paraId="478D230A" w14:textId="77777777" w:rsidR="008E65AC" w:rsidRDefault="00D4324F">
      <w:pPr>
        <w:numPr>
          <w:ilvl w:val="0"/>
          <w:numId w:val="21"/>
        </w:numPr>
        <w:tabs>
          <w:tab w:val="clear" w:pos="720"/>
          <w:tab w:val="left" w:pos="1440"/>
        </w:tabs>
        <w:spacing w:line="343" w:lineRule="exact"/>
        <w:ind w:left="1440" w:right="72" w:hanging="720"/>
        <w:jc w:val="both"/>
        <w:textAlignment w:val="baseline"/>
        <w:rPr>
          <w:rFonts w:ascii="Arial" w:eastAsia="Arial" w:hAnsi="Arial"/>
          <w:color w:val="000000"/>
          <w:sz w:val="21"/>
        </w:rPr>
      </w:pPr>
      <w:r>
        <w:rPr>
          <w:rFonts w:ascii="Arial" w:eastAsia="Arial" w:hAnsi="Arial"/>
          <w:color w:val="000000"/>
          <w:sz w:val="21"/>
        </w:rPr>
        <w:t xml:space="preserve">On mineral rights within the meaning of paragraph (b) of the definition of “property” in </w:t>
      </w:r>
      <w:r>
        <w:rPr>
          <w:rFonts w:ascii="Arial" w:eastAsia="Arial" w:hAnsi="Arial"/>
          <w:color w:val="000000"/>
          <w:sz w:val="20"/>
        </w:rPr>
        <w:t>section 1 of the Act.</w:t>
      </w:r>
    </w:p>
    <w:p w14:paraId="0C861592" w14:textId="77777777" w:rsidR="008E65AC" w:rsidRDefault="00D4324F">
      <w:pPr>
        <w:numPr>
          <w:ilvl w:val="0"/>
          <w:numId w:val="21"/>
        </w:numPr>
        <w:tabs>
          <w:tab w:val="clear" w:pos="720"/>
          <w:tab w:val="left" w:pos="1440"/>
        </w:tabs>
        <w:spacing w:before="2" w:line="345" w:lineRule="exact"/>
        <w:ind w:left="1440" w:right="72" w:hanging="720"/>
        <w:jc w:val="both"/>
        <w:textAlignment w:val="baseline"/>
        <w:rPr>
          <w:rFonts w:ascii="Arial" w:eastAsia="Arial" w:hAnsi="Arial"/>
          <w:color w:val="000000"/>
          <w:sz w:val="20"/>
        </w:rPr>
      </w:pPr>
      <w:r>
        <w:rPr>
          <w:rFonts w:ascii="Arial" w:eastAsia="Arial" w:hAnsi="Arial"/>
          <w:color w:val="000000"/>
          <w:sz w:val="20"/>
        </w:rPr>
        <w:t xml:space="preserve">On a property belonging to a land reform beneficiary or his or her heirs, provided that this exclusion lapses ten years from </w:t>
      </w:r>
      <w:r>
        <w:rPr>
          <w:rFonts w:ascii="Arial" w:eastAsia="Arial" w:hAnsi="Arial"/>
          <w:color w:val="000000"/>
          <w:sz w:val="21"/>
        </w:rPr>
        <w:t xml:space="preserve">the date on which such beneficiary’s title was registered </w:t>
      </w:r>
      <w:r>
        <w:rPr>
          <w:rFonts w:ascii="Arial" w:eastAsia="Arial" w:hAnsi="Arial"/>
          <w:color w:val="000000"/>
          <w:sz w:val="20"/>
        </w:rPr>
        <w:t>in the office of the Registrar of Deeds.</w:t>
      </w:r>
    </w:p>
    <w:p w14:paraId="0EF63AD7" w14:textId="77777777" w:rsidR="008E65AC" w:rsidRDefault="00D4324F">
      <w:pPr>
        <w:numPr>
          <w:ilvl w:val="0"/>
          <w:numId w:val="21"/>
        </w:numPr>
        <w:tabs>
          <w:tab w:val="clear" w:pos="720"/>
          <w:tab w:val="left" w:pos="1440"/>
        </w:tabs>
        <w:spacing w:before="2" w:line="345" w:lineRule="exact"/>
        <w:ind w:left="1440" w:right="72" w:hanging="720"/>
        <w:jc w:val="both"/>
        <w:textAlignment w:val="baseline"/>
        <w:rPr>
          <w:rFonts w:ascii="Arial" w:eastAsia="Arial" w:hAnsi="Arial"/>
          <w:color w:val="000000"/>
          <w:sz w:val="20"/>
        </w:rPr>
      </w:pPr>
      <w:r>
        <w:rPr>
          <w:rFonts w:ascii="Arial" w:eastAsia="Arial" w:hAnsi="Arial"/>
          <w:color w:val="000000"/>
          <w:sz w:val="20"/>
        </w:rPr>
        <w:t xml:space="preserve">On a property registered in the name of </w:t>
      </w:r>
      <w:r>
        <w:rPr>
          <w:rFonts w:ascii="Arial" w:eastAsia="Arial" w:hAnsi="Arial"/>
          <w:color w:val="000000"/>
          <w:sz w:val="20"/>
          <w:u w:val="single"/>
        </w:rPr>
        <w:t>and</w:t>
      </w:r>
      <w:r>
        <w:rPr>
          <w:rFonts w:ascii="Arial" w:eastAsia="Arial" w:hAnsi="Arial"/>
          <w:color w:val="000000"/>
          <w:sz w:val="20"/>
        </w:rPr>
        <w:t xml:space="preserve"> used primarily as a place of public worship by a religious community, including an official residence registered in the name of that community which is occupied by an office-bearer of that community who officiates at services at that place of worship.</w:t>
      </w:r>
    </w:p>
    <w:p w14:paraId="173BF172" w14:textId="77777777" w:rsidR="008E65AC" w:rsidRDefault="00D4324F">
      <w:pPr>
        <w:tabs>
          <w:tab w:val="left" w:pos="720"/>
        </w:tabs>
        <w:spacing w:before="348" w:line="237" w:lineRule="exact"/>
        <w:textAlignment w:val="baseline"/>
        <w:rPr>
          <w:rFonts w:ascii="Arial" w:eastAsia="Arial" w:hAnsi="Arial"/>
          <w:color w:val="000000"/>
          <w:spacing w:val="-4"/>
          <w:sz w:val="20"/>
        </w:rPr>
      </w:pPr>
      <w:r>
        <w:rPr>
          <w:rFonts w:ascii="Arial" w:eastAsia="Arial" w:hAnsi="Arial"/>
          <w:color w:val="000000"/>
          <w:spacing w:val="-4"/>
          <w:sz w:val="20"/>
        </w:rPr>
        <w:t>11.4</w:t>
      </w:r>
      <w:r>
        <w:rPr>
          <w:rFonts w:ascii="Arial" w:eastAsia="Arial" w:hAnsi="Arial"/>
          <w:color w:val="000000"/>
          <w:spacing w:val="-4"/>
          <w:sz w:val="20"/>
        </w:rPr>
        <w:tab/>
      </w:r>
      <w:r>
        <w:rPr>
          <w:rFonts w:ascii="Arial" w:eastAsia="Arial" w:hAnsi="Arial"/>
          <w:color w:val="000000"/>
          <w:spacing w:val="-4"/>
          <w:sz w:val="21"/>
          <w:u w:val="single"/>
        </w:rPr>
        <w:t xml:space="preserve">Public Benefit Organisations (PBO’s) </w:t>
      </w:r>
    </w:p>
    <w:p w14:paraId="71AA63C0" w14:textId="77777777" w:rsidR="008E65AC" w:rsidRDefault="00D4324F">
      <w:pPr>
        <w:spacing w:line="344" w:lineRule="exact"/>
        <w:ind w:left="720" w:right="72"/>
        <w:jc w:val="both"/>
        <w:textAlignment w:val="baseline"/>
        <w:rPr>
          <w:rFonts w:ascii="Arial" w:eastAsia="Arial" w:hAnsi="Arial"/>
          <w:color w:val="000000"/>
          <w:sz w:val="20"/>
        </w:rPr>
      </w:pPr>
      <w:r>
        <w:rPr>
          <w:rFonts w:ascii="Arial" w:eastAsia="Arial" w:hAnsi="Arial"/>
          <w:color w:val="000000"/>
          <w:sz w:val="20"/>
        </w:rPr>
        <w:t>Taking into account the effects of rates on PBOs performing a specific public benefit activity and if registered in terms of the Income Tax Act, 1962 (No 58 of 1962) for tax reduction because of those activities, Public Benefit Organizations may apply for the exemption of property rates. Public Benefit Organizations may include, inter alia:-</w:t>
      </w:r>
    </w:p>
    <w:p w14:paraId="30C1A593" w14:textId="77777777" w:rsidR="008E65AC" w:rsidRDefault="00D4324F">
      <w:pPr>
        <w:numPr>
          <w:ilvl w:val="0"/>
          <w:numId w:val="22"/>
        </w:numPr>
        <w:tabs>
          <w:tab w:val="clear" w:pos="720"/>
          <w:tab w:val="left" w:pos="1440"/>
        </w:tabs>
        <w:spacing w:before="110" w:line="233" w:lineRule="exact"/>
        <w:ind w:left="1440" w:hanging="720"/>
        <w:textAlignment w:val="baseline"/>
        <w:rPr>
          <w:rFonts w:ascii="Arial" w:eastAsia="Arial" w:hAnsi="Arial"/>
          <w:i/>
          <w:color w:val="000000"/>
          <w:sz w:val="20"/>
        </w:rPr>
      </w:pPr>
      <w:r>
        <w:rPr>
          <w:rFonts w:ascii="Arial" w:eastAsia="Arial" w:hAnsi="Arial"/>
          <w:i/>
          <w:color w:val="000000"/>
          <w:sz w:val="20"/>
        </w:rPr>
        <w:t>Welfare and humanitarian</w:t>
      </w:r>
    </w:p>
    <w:p w14:paraId="0FF9D6BE" w14:textId="77777777" w:rsidR="008E65AC" w:rsidRDefault="00D4324F">
      <w:pPr>
        <w:spacing w:before="117" w:line="231" w:lineRule="exact"/>
        <w:ind w:left="1440"/>
        <w:textAlignment w:val="baseline"/>
        <w:rPr>
          <w:rFonts w:ascii="Arial" w:eastAsia="Arial" w:hAnsi="Arial"/>
          <w:color w:val="000000"/>
          <w:sz w:val="20"/>
        </w:rPr>
      </w:pPr>
      <w:r>
        <w:rPr>
          <w:rFonts w:ascii="Arial" w:eastAsia="Arial" w:hAnsi="Arial"/>
          <w:color w:val="000000"/>
          <w:sz w:val="20"/>
        </w:rPr>
        <w:t>For example PBOs providing disaster relief.</w:t>
      </w:r>
    </w:p>
    <w:p w14:paraId="7EAFDE6F" w14:textId="77777777" w:rsidR="008E65AC" w:rsidRDefault="00D4324F">
      <w:pPr>
        <w:numPr>
          <w:ilvl w:val="0"/>
          <w:numId w:val="22"/>
        </w:numPr>
        <w:tabs>
          <w:tab w:val="clear" w:pos="720"/>
          <w:tab w:val="left" w:pos="1440"/>
        </w:tabs>
        <w:spacing w:before="110" w:line="233" w:lineRule="exact"/>
        <w:ind w:left="1440" w:hanging="720"/>
        <w:textAlignment w:val="baseline"/>
        <w:rPr>
          <w:rFonts w:ascii="Arial" w:eastAsia="Arial" w:hAnsi="Arial"/>
          <w:i/>
          <w:color w:val="000000"/>
          <w:spacing w:val="-1"/>
          <w:sz w:val="20"/>
        </w:rPr>
      </w:pPr>
      <w:r>
        <w:rPr>
          <w:rFonts w:ascii="Arial" w:eastAsia="Arial" w:hAnsi="Arial"/>
          <w:i/>
          <w:color w:val="000000"/>
          <w:spacing w:val="-1"/>
          <w:sz w:val="20"/>
        </w:rPr>
        <w:t>Health Care</w:t>
      </w:r>
    </w:p>
    <w:p w14:paraId="3BF536FE" w14:textId="77777777" w:rsidR="008E65AC" w:rsidRDefault="00D4324F">
      <w:pPr>
        <w:spacing w:before="4" w:line="345" w:lineRule="exact"/>
        <w:ind w:left="1440" w:right="72"/>
        <w:jc w:val="both"/>
        <w:textAlignment w:val="baseline"/>
        <w:rPr>
          <w:rFonts w:ascii="Arial" w:eastAsia="Arial" w:hAnsi="Arial"/>
          <w:color w:val="000000"/>
          <w:sz w:val="20"/>
        </w:rPr>
      </w:pPr>
      <w:r>
        <w:rPr>
          <w:rFonts w:ascii="Arial" w:eastAsia="Arial" w:hAnsi="Arial"/>
          <w:color w:val="000000"/>
          <w:sz w:val="20"/>
        </w:rPr>
        <w:t>F</w:t>
      </w:r>
      <w:r>
        <w:rPr>
          <w:rFonts w:ascii="Arial" w:eastAsia="Arial" w:hAnsi="Arial"/>
          <w:color w:val="000000"/>
          <w:sz w:val="21"/>
        </w:rPr>
        <w:t xml:space="preserve">or example PBO’s providing counselling and treatment of persons afflicted </w:t>
      </w:r>
      <w:r>
        <w:rPr>
          <w:rFonts w:ascii="Arial" w:eastAsia="Arial" w:hAnsi="Arial"/>
          <w:color w:val="000000"/>
          <w:sz w:val="20"/>
        </w:rPr>
        <w:t>with HIV and AIDS including the care of their families and dependents in this regard.</w:t>
      </w:r>
    </w:p>
    <w:p w14:paraId="494B930D" w14:textId="77777777" w:rsidR="008E65AC" w:rsidRDefault="00D4324F">
      <w:pPr>
        <w:numPr>
          <w:ilvl w:val="0"/>
          <w:numId w:val="22"/>
        </w:numPr>
        <w:tabs>
          <w:tab w:val="clear" w:pos="720"/>
          <w:tab w:val="left" w:pos="1440"/>
        </w:tabs>
        <w:spacing w:before="110" w:line="233" w:lineRule="exact"/>
        <w:ind w:left="1440" w:hanging="720"/>
        <w:textAlignment w:val="baseline"/>
        <w:rPr>
          <w:rFonts w:ascii="Arial" w:eastAsia="Arial" w:hAnsi="Arial"/>
          <w:i/>
          <w:color w:val="000000"/>
          <w:sz w:val="20"/>
        </w:rPr>
      </w:pPr>
      <w:r>
        <w:rPr>
          <w:rFonts w:ascii="Arial" w:eastAsia="Arial" w:hAnsi="Arial"/>
          <w:i/>
          <w:color w:val="000000"/>
          <w:sz w:val="20"/>
        </w:rPr>
        <w:t>Education and development</w:t>
      </w:r>
    </w:p>
    <w:p w14:paraId="73553F53" w14:textId="77777777" w:rsidR="008E65AC" w:rsidRDefault="007A2541">
      <w:pPr>
        <w:spacing w:line="344" w:lineRule="exact"/>
        <w:ind w:left="1440" w:right="72"/>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77184" behindDoc="0" locked="0" layoutInCell="1" allowOverlap="1" wp14:anchorId="0F1643A6" wp14:editId="642DF6C4">
                <wp:simplePos x="0" y="0"/>
                <wp:positionH relativeFrom="page">
                  <wp:posOffset>999490</wp:posOffset>
                </wp:positionH>
                <wp:positionV relativeFrom="page">
                  <wp:posOffset>10070465</wp:posOffset>
                </wp:positionV>
                <wp:extent cx="5804535" cy="0"/>
                <wp:effectExtent l="0" t="0" r="0" b="0"/>
                <wp:wrapNone/>
                <wp:docPr id="4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1BA8" id="Line 42"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7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UoHgIAAEQ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5jEeR&#10;Dnb0LBRH+SzMpjeugJBK7Wzojp7Vi3nW9LtDSlctUQceOb5eDORlISN5kxIuzkCFff9ZM4ghR6/j&#10;oM6N7QIkjACd4z4ut33ws0cUPs6XaT5/mGNER19CijHRWOc/cd2hYJRYAukITE7PzgcipBhDQh2l&#10;t0LKuG6pUA9sl3k2jxlOS8GCN8Q5e9hX0qITCYqJv9gWeO7DAnRNXDvERdegJauPisUyLSdsc7U9&#10;EXKwgZZUoRA0CUSv1qCVH4/p42a5WeaTfLbYTPK0ricft1U+WWyzD/P6oa6qOvsZOGd50QrGuAq0&#10;R91m+d/p4vqCBsXdlHsbUPIWPU4SyI7/kXTccljsIJG9ZpedHbcPUo3B12cV3sL9Hez7x7/+BQAA&#10;//8DAFBLAwQUAAYACAAAACEAb8fNSOAAAAAOAQAADwAAAGRycy9kb3ducmV2LnhtbEyPQUvDQBCF&#10;74L/YRnBm91UGlNjNkUEQRAsphY9TrNjEpqdDbvbNvrr3RxEb/NmHm++V6xG04sjOd9ZVjCfJSCI&#10;a6s7bhS8bR6vliB8QNbYWyYFX+RhVZ6fFZhre+JXOlahETGEfY4K2hCGXEpft2TQz+xAHG+f1hkM&#10;UbpGaoenGG56eZ0kN9Jgx/FDiwM9tFTvq4NR8NK6j812u8Z3lz09f+/Dulp0UqnLi/H+DkSgMfyZ&#10;YcKP6FBGpp09sPaijzrNFtE6Dcv0FsRkSbJ5CmL3u5NlIf/XKH8AAAD//wMAUEsBAi0AFAAGAAgA&#10;AAAhALaDOJL+AAAA4QEAABMAAAAAAAAAAAAAAAAAAAAAAFtDb250ZW50X1R5cGVzXS54bWxQSwEC&#10;LQAUAAYACAAAACEAOP0h/9YAAACUAQAACwAAAAAAAAAAAAAAAAAvAQAAX3JlbHMvLnJlbHNQSwEC&#10;LQAUAAYACAAAACEAcb2VKB4CAABEBAAADgAAAAAAAAAAAAAAAAAuAgAAZHJzL2Uyb0RvYy54bWxQ&#10;SwECLQAUAAYACAAAACEAb8fNSOAAAAAOAQAADwAAAAAAAAAAAAAAAAB4BAAAZHJzL2Rvd25yZXYu&#10;eG1sUEsFBgAAAAAEAAQA8wAAAIUFAAAAAA==&#10;" strokeweight="1.45pt">
                <w10:wrap anchorx="page" anchory="page"/>
              </v:line>
            </w:pict>
          </mc:Fallback>
        </mc:AlternateContent>
      </w:r>
      <w:r w:rsidR="00D4324F">
        <w:rPr>
          <w:rFonts w:ascii="Arial" w:eastAsia="Arial" w:hAnsi="Arial"/>
          <w:color w:val="000000"/>
          <w:sz w:val="20"/>
        </w:rPr>
        <w:t>F</w:t>
      </w:r>
      <w:r w:rsidR="00D4324F">
        <w:rPr>
          <w:rFonts w:ascii="Arial" w:eastAsia="Arial" w:hAnsi="Arial"/>
          <w:color w:val="000000"/>
          <w:sz w:val="21"/>
        </w:rPr>
        <w:t>or example PBO’s providing early childhood development services for pre</w:t>
      </w:r>
      <w:r w:rsidR="00D4324F">
        <w:rPr>
          <w:rFonts w:ascii="Arial" w:eastAsia="Arial" w:hAnsi="Arial"/>
          <w:color w:val="000000"/>
          <w:sz w:val="20"/>
        </w:rPr>
        <w:t>-school children.</w:t>
      </w:r>
    </w:p>
    <w:p w14:paraId="286B38AF" w14:textId="77777777" w:rsidR="008E65AC" w:rsidRDefault="008E65AC">
      <w:pPr>
        <w:sectPr w:rsidR="008E65AC">
          <w:pgSz w:w="11909" w:h="16838"/>
          <w:pgMar w:top="1170" w:right="1195" w:bottom="567" w:left="1239" w:header="720" w:footer="720" w:gutter="0"/>
          <w:cols w:space="720"/>
        </w:sectPr>
      </w:pPr>
    </w:p>
    <w:p w14:paraId="346A49D9" w14:textId="77777777" w:rsidR="008E65AC" w:rsidRDefault="007A2541">
      <w:pPr>
        <w:numPr>
          <w:ilvl w:val="0"/>
          <w:numId w:val="23"/>
        </w:numPr>
        <w:tabs>
          <w:tab w:val="clear" w:pos="720"/>
          <w:tab w:val="left" w:pos="1440"/>
        </w:tabs>
        <w:spacing w:before="229" w:line="232" w:lineRule="exact"/>
        <w:textAlignment w:val="baseline"/>
        <w:rPr>
          <w:rFonts w:ascii="Arial" w:eastAsia="Arial" w:hAnsi="Arial"/>
          <w:i/>
          <w:color w:val="000000"/>
          <w:spacing w:val="-1"/>
          <w:sz w:val="20"/>
        </w:rPr>
      </w:pPr>
      <w:r>
        <w:rPr>
          <w:noProof/>
          <w:lang w:val="en-ZA" w:eastAsia="en-ZA"/>
        </w:rPr>
        <w:lastRenderedPageBreak/>
        <mc:AlternateContent>
          <mc:Choice Requires="wps">
            <w:drawing>
              <wp:anchor distT="0" distB="0" distL="0" distR="0" simplePos="0" relativeHeight="251638272" behindDoc="1" locked="0" layoutInCell="1" allowOverlap="1" wp14:anchorId="5260B7A3" wp14:editId="6371BA69">
                <wp:simplePos x="0" y="0"/>
                <wp:positionH relativeFrom="page">
                  <wp:posOffset>3655695</wp:posOffset>
                </wp:positionH>
                <wp:positionV relativeFrom="page">
                  <wp:posOffset>10080625</wp:posOffset>
                </wp:positionV>
                <wp:extent cx="238760" cy="146050"/>
                <wp:effectExtent l="0" t="0" r="0" b="0"/>
                <wp:wrapSquare wrapText="bothSides"/>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F2264" w14:textId="77777777" w:rsidR="00495C73" w:rsidRDefault="00495C73">
                            <w:pPr>
                              <w:spacing w:before="1" w:line="223" w:lineRule="exact"/>
                              <w:textAlignment w:val="baseline"/>
                              <w:rPr>
                                <w:rFonts w:ascii="Arial" w:eastAsia="Arial" w:hAnsi="Arial"/>
                                <w:b/>
                                <w:color w:val="000080"/>
                                <w:spacing w:val="11"/>
                                <w:sz w:val="20"/>
                              </w:rPr>
                            </w:pPr>
                            <w:r>
                              <w:rPr>
                                <w:rFonts w:ascii="Arial" w:eastAsia="Arial" w:hAnsi="Arial"/>
                                <w:b/>
                                <w:color w:val="000080"/>
                                <w:spacing w:val="11"/>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B7A3" id="Text Box 40" o:spid="_x0000_s1037" type="#_x0000_t202" style="position:absolute;left:0;text-align:left;margin-left:287.85pt;margin-top:793.75pt;width:18.8pt;height:11.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U9tAIAALI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fgSmOKkA44e6KjRrRhRaPsz9CoFt/seHPUI+8CzrVX1d6L8rhAX64bwHb2RUgwNJRXg801n3WdX&#10;DSMqVSbIdvgkKshD9lrYQGMtO9M8aAeC6MDT44kbg6WEzeAyXkZwUsKRH0bewmJzSTpf7qXSH6jo&#10;kDEyLIF6G5wc7pQ2YEg6u5hcXBSsbS39LX+xAY7TDqSGq+bMgLBsPiVesok3ceiEQbRxQi/PnZti&#10;HTpR4S8X+WW+Xuf+L5PXD9OGVRXlJs2sLD/8M+aOGp80cdKWEi2rTDgDScnddt1KdCCg7MJ+tuVw&#10;cnZzX8KwTYBaXpXkB6F3GyROEcVLJyzChZMsvdjx/OQ2ibwwCfPiZUl3jNN/LwkNGU4WwWLS0hn0&#10;q9o8+72tjaQd0zA7WtZlOD45kdQocMMrS60mrJ3sZ60w8M+tALpnoq1ejUQnsepxO9qn4Vs1G/1u&#10;RfUICpYCFAZihMEHRiPkT4wGGCIZVj/2RFKM2o8cXoGZOLMhZ2M7G4SXcDXDGqPJXOtpMu17yXYN&#10;RJ7eGRc38FJqZlV8RnF8XzAYbDHHIWYmz/N/63UetavfAAAA//8DAFBLAwQUAAYACAAAACEAB7bQ&#10;ouEAAAANAQAADwAAAGRycy9kb3ducmV2LnhtbEyPwU7DMAyG70i8Q2QkbiwpU9tRmk4TghMSoisH&#10;jmmTtdEapzTZVt4ec4Kj/X/6/bncLm5kZzMH61FCshLADHZeW+wlfDQvdxtgISrUavRoJHybANvq&#10;+qpUhfYXrM15H3tGJRgKJWGIcSo4D91gnAorPxmk7OBnpyKNc8/1rC5U7kZ+L0TGnbJIFwY1mafB&#10;dMf9yUnYfWL9bL/e2vf6UNumeRD4mh2lvL1Zdo/AolniHwy/+qQOFTm1/oQ6sFFCmqc5oRSkmzwF&#10;RkiWrNfAWlpliUiBVyX//0X1AwAA//8DAFBLAQItABQABgAIAAAAIQC2gziS/gAAAOEBAAATAAAA&#10;AAAAAAAAAAAAAAAAAABbQ29udGVudF9UeXBlc10ueG1sUEsBAi0AFAAGAAgAAAAhADj9If/WAAAA&#10;lAEAAAsAAAAAAAAAAAAAAAAALwEAAF9yZWxzLy5yZWxzUEsBAi0AFAAGAAgAAAAhAElPZT20AgAA&#10;sgUAAA4AAAAAAAAAAAAAAAAALgIAAGRycy9lMm9Eb2MueG1sUEsBAi0AFAAGAAgAAAAhAAe20KLh&#10;AAAADQEAAA8AAAAAAAAAAAAAAAAADgUAAGRycy9kb3ducmV2LnhtbFBLBQYAAAAABAAEAPMAAAAc&#10;BgAAAAA=&#10;" filled="f" stroked="f">
                <v:textbox inset="0,0,0,0">
                  <w:txbxContent>
                    <w:p w14:paraId="12AF2264" w14:textId="77777777" w:rsidR="00495C73" w:rsidRDefault="00495C73">
                      <w:pPr>
                        <w:spacing w:before="1" w:line="223" w:lineRule="exact"/>
                        <w:textAlignment w:val="baseline"/>
                        <w:rPr>
                          <w:rFonts w:ascii="Arial" w:eastAsia="Arial" w:hAnsi="Arial"/>
                          <w:b/>
                          <w:color w:val="000080"/>
                          <w:spacing w:val="11"/>
                          <w:sz w:val="20"/>
                        </w:rPr>
                      </w:pPr>
                      <w:r>
                        <w:rPr>
                          <w:rFonts w:ascii="Arial" w:eastAsia="Arial" w:hAnsi="Arial"/>
                          <w:b/>
                          <w:color w:val="000080"/>
                          <w:spacing w:val="11"/>
                          <w:sz w:val="20"/>
                        </w:rPr>
                        <w:t>11</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78208" behindDoc="0" locked="0" layoutInCell="1" allowOverlap="1" wp14:anchorId="1D0931F4" wp14:editId="04CE0F06">
                <wp:simplePos x="0" y="0"/>
                <wp:positionH relativeFrom="page">
                  <wp:posOffset>774065</wp:posOffset>
                </wp:positionH>
                <wp:positionV relativeFrom="page">
                  <wp:posOffset>731520</wp:posOffset>
                </wp:positionV>
                <wp:extent cx="5788660" cy="0"/>
                <wp:effectExtent l="0" t="0" r="0" b="0"/>
                <wp:wrapNone/>
                <wp:docPr id="3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73CE" id="Line 39"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2lIAIAAEQ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Cjx+wkiR&#10;Bna0E4qj8SLMpjUuh5C12tvQHb2oV7PT9LtDSq9roo48cny7GsjLQkbyLiVcnIEKh/aLZhBDTl7H&#10;QV0q2wRIGAG6xH1c7/vgF48ofJw+zeezGayN9r6E5H2isc5/5rpBwSiwBNIRmJx3zgciJO9DQh2l&#10;t0LKuG6pUFvgUTZdpDHDaSlY8IY4Z4+HtbToTIJi4i+2BZ7HsABdEld3cdHVacnqk2KxTM0J29xs&#10;T4TsbKAlVSgETQLRm9Vp5cciXWzmm/lkMBnNNoNJWpaDT9v1ZDDbZk/Tclyu12X2M3DOJnktGOMq&#10;0O51m03+The3F9Qp7q7c+4CS9+hxkkC2/4+k45bDYjuJHDS77m2/fZBqDL49q/AWHu9gPz7+1S8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Ex1DaU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i/>
          <w:color w:val="000000"/>
          <w:spacing w:val="-1"/>
          <w:sz w:val="20"/>
        </w:rPr>
        <w:t>Sporting bodies</w:t>
      </w:r>
    </w:p>
    <w:p w14:paraId="6C9FCD1E" w14:textId="77777777" w:rsidR="008E65AC" w:rsidRDefault="00D4324F">
      <w:pPr>
        <w:spacing w:before="119" w:line="231" w:lineRule="exact"/>
        <w:ind w:left="1440"/>
        <w:textAlignment w:val="baseline"/>
        <w:rPr>
          <w:rFonts w:ascii="Arial" w:eastAsia="Arial" w:hAnsi="Arial"/>
          <w:color w:val="000000"/>
          <w:sz w:val="20"/>
        </w:rPr>
      </w:pPr>
      <w:r>
        <w:rPr>
          <w:rFonts w:ascii="Arial" w:eastAsia="Arial" w:hAnsi="Arial"/>
          <w:color w:val="000000"/>
          <w:sz w:val="20"/>
        </w:rPr>
        <w:t>Property used by an organization for sporting purposes on a non-professional basis.</w:t>
      </w:r>
    </w:p>
    <w:p w14:paraId="498CD615" w14:textId="77777777" w:rsidR="008E65AC" w:rsidRDefault="00D4324F">
      <w:pPr>
        <w:numPr>
          <w:ilvl w:val="0"/>
          <w:numId w:val="23"/>
        </w:numPr>
        <w:tabs>
          <w:tab w:val="clear" w:pos="720"/>
          <w:tab w:val="left" w:pos="1440"/>
        </w:tabs>
        <w:spacing w:before="109" w:line="232" w:lineRule="exact"/>
        <w:textAlignment w:val="baseline"/>
        <w:rPr>
          <w:rFonts w:ascii="Arial" w:eastAsia="Arial" w:hAnsi="Arial"/>
          <w:i/>
          <w:color w:val="000000"/>
          <w:sz w:val="20"/>
        </w:rPr>
      </w:pPr>
      <w:r>
        <w:rPr>
          <w:rFonts w:ascii="Arial" w:eastAsia="Arial" w:hAnsi="Arial"/>
          <w:i/>
          <w:color w:val="000000"/>
          <w:sz w:val="20"/>
        </w:rPr>
        <w:t>Cultural institutions</w:t>
      </w:r>
    </w:p>
    <w:p w14:paraId="3AFDC9E8" w14:textId="77777777" w:rsidR="008E65AC" w:rsidRDefault="00D4324F">
      <w:pPr>
        <w:spacing w:before="1" w:line="345" w:lineRule="exact"/>
        <w:ind w:left="1440" w:right="72"/>
        <w:jc w:val="both"/>
        <w:textAlignment w:val="baseline"/>
        <w:rPr>
          <w:rFonts w:ascii="Arial" w:eastAsia="Arial" w:hAnsi="Arial"/>
          <w:color w:val="000000"/>
          <w:sz w:val="20"/>
        </w:rPr>
      </w:pPr>
      <w:r>
        <w:rPr>
          <w:rFonts w:ascii="Arial" w:eastAsia="Arial" w:hAnsi="Arial"/>
          <w:color w:val="000000"/>
          <w:sz w:val="20"/>
        </w:rPr>
        <w:t>Property used for purposes declared in terms of the Cultural Institutions Act, Act 29 of 1969 or the Cultural Institutions Act, Act 66 of 1989.</w:t>
      </w:r>
    </w:p>
    <w:p w14:paraId="3537A0CC" w14:textId="77777777" w:rsidR="008E65AC" w:rsidRDefault="00D4324F">
      <w:pPr>
        <w:numPr>
          <w:ilvl w:val="0"/>
          <w:numId w:val="23"/>
        </w:numPr>
        <w:tabs>
          <w:tab w:val="clear" w:pos="720"/>
          <w:tab w:val="left" w:pos="1440"/>
        </w:tabs>
        <w:spacing w:before="114" w:line="232" w:lineRule="exact"/>
        <w:textAlignment w:val="baseline"/>
        <w:rPr>
          <w:rFonts w:ascii="Arial" w:eastAsia="Arial" w:hAnsi="Arial"/>
          <w:i/>
          <w:color w:val="000000"/>
          <w:sz w:val="20"/>
        </w:rPr>
      </w:pPr>
      <w:r>
        <w:rPr>
          <w:rFonts w:ascii="Arial" w:eastAsia="Arial" w:hAnsi="Arial"/>
          <w:i/>
          <w:color w:val="000000"/>
          <w:sz w:val="20"/>
        </w:rPr>
        <w:t>Museums, libraries, art galleries and botanical gardens</w:t>
      </w:r>
    </w:p>
    <w:p w14:paraId="322091F2" w14:textId="77777777" w:rsidR="008E65AC" w:rsidRDefault="00D4324F">
      <w:pPr>
        <w:spacing w:line="345" w:lineRule="exact"/>
        <w:ind w:left="1440" w:right="72"/>
        <w:jc w:val="both"/>
        <w:textAlignment w:val="baseline"/>
        <w:rPr>
          <w:rFonts w:ascii="Arial" w:eastAsia="Arial" w:hAnsi="Arial"/>
          <w:color w:val="000000"/>
          <w:sz w:val="20"/>
        </w:rPr>
      </w:pPr>
      <w:r>
        <w:rPr>
          <w:rFonts w:ascii="Arial" w:eastAsia="Arial" w:hAnsi="Arial"/>
          <w:color w:val="000000"/>
          <w:sz w:val="20"/>
        </w:rPr>
        <w:t>Property registered in the name of private persons, open to the public and not operated for gain.</w:t>
      </w:r>
    </w:p>
    <w:p w14:paraId="268BB09B" w14:textId="77777777" w:rsidR="008E65AC" w:rsidRDefault="00D4324F">
      <w:pPr>
        <w:numPr>
          <w:ilvl w:val="0"/>
          <w:numId w:val="23"/>
        </w:numPr>
        <w:tabs>
          <w:tab w:val="clear" w:pos="720"/>
          <w:tab w:val="left" w:pos="1440"/>
        </w:tabs>
        <w:spacing w:before="110" w:line="232" w:lineRule="exact"/>
        <w:textAlignment w:val="baseline"/>
        <w:rPr>
          <w:rFonts w:ascii="Arial" w:eastAsia="Arial" w:hAnsi="Arial"/>
          <w:i/>
          <w:color w:val="000000"/>
          <w:spacing w:val="-1"/>
          <w:sz w:val="20"/>
        </w:rPr>
      </w:pPr>
      <w:r>
        <w:rPr>
          <w:rFonts w:ascii="Arial" w:eastAsia="Arial" w:hAnsi="Arial"/>
          <w:i/>
          <w:color w:val="000000"/>
          <w:spacing w:val="-1"/>
          <w:sz w:val="20"/>
        </w:rPr>
        <w:t>Animal welfare</w:t>
      </w:r>
    </w:p>
    <w:p w14:paraId="5802ECEB" w14:textId="77777777" w:rsidR="008E65AC" w:rsidRDefault="00D4324F">
      <w:pPr>
        <w:spacing w:line="345" w:lineRule="exact"/>
        <w:ind w:left="1440" w:right="72"/>
        <w:jc w:val="both"/>
        <w:textAlignment w:val="baseline"/>
        <w:rPr>
          <w:rFonts w:ascii="Arial" w:eastAsia="Arial" w:hAnsi="Arial"/>
          <w:color w:val="000000"/>
          <w:sz w:val="20"/>
        </w:rPr>
      </w:pPr>
      <w:r>
        <w:rPr>
          <w:rFonts w:ascii="Arial" w:eastAsia="Arial" w:hAnsi="Arial"/>
          <w:color w:val="000000"/>
          <w:sz w:val="20"/>
        </w:rPr>
        <w:t>Property owned or used by organizations whose exclusive aim is to protect birds, reptiles and animals on a not-for-gain basis.</w:t>
      </w:r>
    </w:p>
    <w:p w14:paraId="0347DF92" w14:textId="77777777" w:rsidR="008E65AC" w:rsidRDefault="00D4324F">
      <w:pPr>
        <w:numPr>
          <w:ilvl w:val="0"/>
          <w:numId w:val="23"/>
        </w:numPr>
        <w:tabs>
          <w:tab w:val="clear" w:pos="720"/>
          <w:tab w:val="left" w:pos="1440"/>
        </w:tabs>
        <w:spacing w:before="115" w:line="232" w:lineRule="exact"/>
        <w:textAlignment w:val="baseline"/>
        <w:rPr>
          <w:rFonts w:ascii="Arial" w:eastAsia="Arial" w:hAnsi="Arial"/>
          <w:i/>
          <w:color w:val="000000"/>
          <w:sz w:val="20"/>
        </w:rPr>
      </w:pPr>
      <w:r>
        <w:rPr>
          <w:rFonts w:ascii="Arial" w:eastAsia="Arial" w:hAnsi="Arial"/>
          <w:i/>
          <w:color w:val="000000"/>
          <w:sz w:val="20"/>
        </w:rPr>
        <w:t>Cemeteries and crematoriums</w:t>
      </w:r>
    </w:p>
    <w:p w14:paraId="7758A29A" w14:textId="77777777" w:rsidR="008E65AC" w:rsidRDefault="00D4324F">
      <w:pPr>
        <w:spacing w:before="114" w:line="231" w:lineRule="exact"/>
        <w:ind w:left="1440"/>
        <w:textAlignment w:val="baseline"/>
        <w:rPr>
          <w:rFonts w:ascii="Arial" w:eastAsia="Arial" w:hAnsi="Arial"/>
          <w:color w:val="000000"/>
          <w:sz w:val="20"/>
        </w:rPr>
      </w:pPr>
      <w:r>
        <w:rPr>
          <w:rFonts w:ascii="Arial" w:eastAsia="Arial" w:hAnsi="Arial"/>
          <w:color w:val="000000"/>
          <w:sz w:val="20"/>
        </w:rPr>
        <w:t>Property used for cemeteries and crematoriums.</w:t>
      </w:r>
    </w:p>
    <w:p w14:paraId="1E62E17D" w14:textId="77777777" w:rsidR="008E65AC" w:rsidRDefault="00D4324F">
      <w:pPr>
        <w:numPr>
          <w:ilvl w:val="0"/>
          <w:numId w:val="23"/>
        </w:numPr>
        <w:tabs>
          <w:tab w:val="clear" w:pos="720"/>
          <w:tab w:val="left" w:pos="1440"/>
        </w:tabs>
        <w:spacing w:before="109" w:line="232" w:lineRule="exact"/>
        <w:textAlignment w:val="baseline"/>
        <w:rPr>
          <w:rFonts w:ascii="Arial" w:eastAsia="Arial" w:hAnsi="Arial"/>
          <w:i/>
          <w:color w:val="000000"/>
          <w:sz w:val="20"/>
        </w:rPr>
      </w:pPr>
      <w:r>
        <w:rPr>
          <w:rFonts w:ascii="Arial" w:eastAsia="Arial" w:hAnsi="Arial"/>
          <w:i/>
          <w:color w:val="000000"/>
          <w:sz w:val="20"/>
        </w:rPr>
        <w:t>Welfare institutions</w:t>
      </w:r>
    </w:p>
    <w:p w14:paraId="52714669" w14:textId="77777777" w:rsidR="008E65AC" w:rsidRDefault="00D4324F">
      <w:pPr>
        <w:spacing w:before="2" w:line="345" w:lineRule="exact"/>
        <w:ind w:left="1440" w:right="72"/>
        <w:jc w:val="both"/>
        <w:textAlignment w:val="baseline"/>
        <w:rPr>
          <w:rFonts w:ascii="Arial" w:eastAsia="Arial" w:hAnsi="Arial"/>
          <w:color w:val="000000"/>
          <w:spacing w:val="1"/>
          <w:sz w:val="20"/>
        </w:rPr>
      </w:pPr>
      <w:r>
        <w:rPr>
          <w:rFonts w:ascii="Arial" w:eastAsia="Arial" w:hAnsi="Arial"/>
          <w:color w:val="000000"/>
          <w:spacing w:val="1"/>
          <w:sz w:val="20"/>
        </w:rPr>
        <w:t>Properties used exclusively as an orphanage, non-profit retirement villages, old age homes or benevolent/charitable institutions, including workshops used by the inmates, laundry or cafeteria facilities; provided that any profits from the use of the property are used entirely for the benefit of the institution and/or to charitable purposes within the municipality.</w:t>
      </w:r>
    </w:p>
    <w:p w14:paraId="5EA7075B" w14:textId="77777777" w:rsidR="008E65AC" w:rsidRDefault="00D4324F">
      <w:pPr>
        <w:numPr>
          <w:ilvl w:val="0"/>
          <w:numId w:val="23"/>
        </w:numPr>
        <w:tabs>
          <w:tab w:val="clear" w:pos="720"/>
          <w:tab w:val="left" w:pos="1440"/>
        </w:tabs>
        <w:spacing w:before="115" w:line="232" w:lineRule="exact"/>
        <w:textAlignment w:val="baseline"/>
        <w:rPr>
          <w:rFonts w:ascii="Arial" w:eastAsia="Arial" w:hAnsi="Arial"/>
          <w:i/>
          <w:color w:val="000000"/>
          <w:sz w:val="20"/>
        </w:rPr>
      </w:pPr>
      <w:r>
        <w:rPr>
          <w:rFonts w:ascii="Arial" w:eastAsia="Arial" w:hAnsi="Arial"/>
          <w:i/>
          <w:color w:val="000000"/>
          <w:sz w:val="20"/>
        </w:rPr>
        <w:t>Charitable institutions</w:t>
      </w:r>
    </w:p>
    <w:p w14:paraId="48D20666" w14:textId="77777777" w:rsidR="008E65AC" w:rsidRDefault="00D4324F">
      <w:pPr>
        <w:spacing w:line="345" w:lineRule="exact"/>
        <w:ind w:left="1440" w:right="72"/>
        <w:jc w:val="both"/>
        <w:textAlignment w:val="baseline"/>
        <w:rPr>
          <w:rFonts w:ascii="Arial" w:eastAsia="Arial" w:hAnsi="Arial"/>
          <w:color w:val="000000"/>
          <w:sz w:val="20"/>
        </w:rPr>
      </w:pPr>
      <w:r>
        <w:rPr>
          <w:rFonts w:ascii="Arial" w:eastAsia="Arial" w:hAnsi="Arial"/>
          <w:color w:val="000000"/>
          <w:sz w:val="20"/>
        </w:rPr>
        <w:t>Property owned or used by institutions or organizations whose aim is to perform charitable work on a not-for-gain basis.</w:t>
      </w:r>
    </w:p>
    <w:p w14:paraId="3C4C56D0" w14:textId="77777777" w:rsidR="008E65AC" w:rsidRDefault="00D4324F">
      <w:pPr>
        <w:tabs>
          <w:tab w:val="decimal" w:pos="216"/>
          <w:tab w:val="left" w:pos="720"/>
        </w:tabs>
        <w:spacing w:before="355" w:line="231" w:lineRule="exact"/>
        <w:textAlignment w:val="baseline"/>
        <w:rPr>
          <w:rFonts w:ascii="Arial" w:eastAsia="Arial" w:hAnsi="Arial"/>
          <w:color w:val="000000"/>
          <w:sz w:val="20"/>
        </w:rPr>
      </w:pPr>
      <w:r>
        <w:rPr>
          <w:rFonts w:ascii="Arial" w:eastAsia="Arial" w:hAnsi="Arial"/>
          <w:color w:val="000000"/>
          <w:sz w:val="20"/>
        </w:rPr>
        <w:tab/>
        <w:t>11.5</w:t>
      </w:r>
      <w:r>
        <w:rPr>
          <w:rFonts w:ascii="Arial" w:eastAsia="Arial" w:hAnsi="Arial"/>
          <w:color w:val="000000"/>
          <w:sz w:val="20"/>
        </w:rPr>
        <w:tab/>
        <w:t>All possible benefiting organisations in clause 11.4 must apply annually for exemptions. All</w:t>
      </w:r>
    </w:p>
    <w:p w14:paraId="57AB48A5" w14:textId="77777777" w:rsidR="008E65AC" w:rsidRDefault="00D4324F">
      <w:pPr>
        <w:spacing w:line="344" w:lineRule="exact"/>
        <w:ind w:left="720" w:right="72"/>
        <w:jc w:val="both"/>
        <w:textAlignment w:val="baseline"/>
        <w:rPr>
          <w:rFonts w:ascii="Arial" w:eastAsia="Arial" w:hAnsi="Arial"/>
          <w:color w:val="000000"/>
          <w:sz w:val="20"/>
        </w:rPr>
      </w:pPr>
      <w:r>
        <w:rPr>
          <w:rFonts w:ascii="Arial" w:eastAsia="Arial" w:hAnsi="Arial"/>
          <w:color w:val="000000"/>
          <w:sz w:val="20"/>
        </w:rPr>
        <w:t>applications must be addressed in writing to the municipality by 31 August for the financial year in respect of which the rate is levied. If the exemption applied for is granted the exemption will apply for the full financial year.</w:t>
      </w:r>
    </w:p>
    <w:p w14:paraId="610ECF09" w14:textId="77777777" w:rsidR="008E65AC" w:rsidRDefault="00D4324F">
      <w:pPr>
        <w:tabs>
          <w:tab w:val="decimal" w:pos="216"/>
          <w:tab w:val="left" w:pos="720"/>
        </w:tabs>
        <w:spacing w:before="354" w:line="231" w:lineRule="exact"/>
        <w:textAlignment w:val="baseline"/>
        <w:rPr>
          <w:rFonts w:ascii="Arial" w:eastAsia="Arial" w:hAnsi="Arial"/>
          <w:color w:val="000000"/>
          <w:sz w:val="20"/>
        </w:rPr>
      </w:pPr>
      <w:r>
        <w:rPr>
          <w:rFonts w:ascii="Arial" w:eastAsia="Arial" w:hAnsi="Arial"/>
          <w:color w:val="000000"/>
          <w:sz w:val="20"/>
        </w:rPr>
        <w:tab/>
        <w:t>11.6</w:t>
      </w:r>
      <w:r>
        <w:rPr>
          <w:rFonts w:ascii="Arial" w:eastAsia="Arial" w:hAnsi="Arial"/>
          <w:color w:val="000000"/>
          <w:sz w:val="20"/>
        </w:rPr>
        <w:tab/>
        <w:t>Public benefit organisations must attach a SARS tax exemption certificate issued by the South</w:t>
      </w:r>
    </w:p>
    <w:p w14:paraId="10297818" w14:textId="77777777" w:rsidR="008E65AC" w:rsidRDefault="00D4324F">
      <w:pPr>
        <w:spacing w:before="2" w:line="345" w:lineRule="exact"/>
        <w:ind w:left="720" w:right="72"/>
        <w:jc w:val="both"/>
        <w:textAlignment w:val="baseline"/>
        <w:rPr>
          <w:rFonts w:ascii="Arial" w:eastAsia="Arial" w:hAnsi="Arial"/>
          <w:color w:val="000000"/>
          <w:sz w:val="20"/>
        </w:rPr>
      </w:pPr>
      <w:r>
        <w:rPr>
          <w:rFonts w:ascii="Arial" w:eastAsia="Arial" w:hAnsi="Arial"/>
          <w:color w:val="000000"/>
          <w:sz w:val="20"/>
        </w:rPr>
        <w:t>African Revenue Services (SARS) as contemplated in Part 1 of the Ninth Schedule of the Income Tax Act, 1962 (No 58 of 1962) to all applications.</w:t>
      </w:r>
    </w:p>
    <w:p w14:paraId="21F0F2CF" w14:textId="77777777" w:rsidR="008E65AC" w:rsidRDefault="00D4324F">
      <w:pPr>
        <w:tabs>
          <w:tab w:val="decimal" w:pos="216"/>
          <w:tab w:val="left" w:pos="720"/>
        </w:tabs>
        <w:spacing w:before="354" w:line="231" w:lineRule="exact"/>
        <w:textAlignment w:val="baseline"/>
        <w:rPr>
          <w:rFonts w:ascii="Arial" w:eastAsia="Arial" w:hAnsi="Arial"/>
          <w:color w:val="000000"/>
          <w:sz w:val="20"/>
        </w:rPr>
      </w:pPr>
      <w:r>
        <w:rPr>
          <w:rFonts w:ascii="Arial" w:eastAsia="Arial" w:hAnsi="Arial"/>
          <w:color w:val="000000"/>
          <w:sz w:val="20"/>
        </w:rPr>
        <w:tab/>
        <w:t>11.7</w:t>
      </w:r>
      <w:r>
        <w:rPr>
          <w:rFonts w:ascii="Arial" w:eastAsia="Arial" w:hAnsi="Arial"/>
          <w:color w:val="000000"/>
          <w:sz w:val="20"/>
        </w:rPr>
        <w:tab/>
        <w:t>The municipality retains the right to refuse the exemption if the details supplied in the application</w:t>
      </w:r>
    </w:p>
    <w:p w14:paraId="339FAA9E" w14:textId="77777777" w:rsidR="008E65AC" w:rsidRDefault="00D4324F">
      <w:pPr>
        <w:spacing w:before="115" w:line="231" w:lineRule="exact"/>
        <w:ind w:left="720"/>
        <w:textAlignment w:val="baseline"/>
        <w:rPr>
          <w:rFonts w:ascii="Arial" w:eastAsia="Arial" w:hAnsi="Arial"/>
          <w:color w:val="000000"/>
          <w:sz w:val="20"/>
        </w:rPr>
      </w:pPr>
      <w:r>
        <w:rPr>
          <w:rFonts w:ascii="Arial" w:eastAsia="Arial" w:hAnsi="Arial"/>
          <w:color w:val="000000"/>
          <w:sz w:val="20"/>
        </w:rPr>
        <w:t>form were incomplete, incorrect or false.</w:t>
      </w:r>
    </w:p>
    <w:p w14:paraId="0F614AD0" w14:textId="77777777" w:rsidR="008E65AC" w:rsidRDefault="00D4324F">
      <w:pPr>
        <w:spacing w:before="236"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11.8 The extent of the exemptions implemented in terms of clauses 11.1 to 11.4 must annually be determined by the municipality and included in the annual budget.</w:t>
      </w:r>
    </w:p>
    <w:p w14:paraId="227FD81E" w14:textId="77777777" w:rsidR="008E65AC" w:rsidRPr="00495C73" w:rsidRDefault="00D4324F">
      <w:pPr>
        <w:spacing w:before="460" w:line="229" w:lineRule="exact"/>
        <w:textAlignment w:val="baseline"/>
        <w:rPr>
          <w:rFonts w:ascii="Arial" w:eastAsia="Arial" w:hAnsi="Arial"/>
          <w:b/>
          <w:spacing w:val="23"/>
          <w:sz w:val="20"/>
        </w:rPr>
      </w:pPr>
      <w:r w:rsidRPr="00495C73">
        <w:rPr>
          <w:rFonts w:ascii="Arial" w:eastAsia="Arial" w:hAnsi="Arial"/>
          <w:b/>
          <w:spacing w:val="23"/>
          <w:sz w:val="20"/>
        </w:rPr>
        <w:t>12. REDUCTIONS</w:t>
      </w:r>
    </w:p>
    <w:p w14:paraId="1D92C67A" w14:textId="77777777" w:rsidR="008E65AC" w:rsidRDefault="00D4324F">
      <w:pPr>
        <w:tabs>
          <w:tab w:val="decimal" w:pos="216"/>
          <w:tab w:val="left" w:pos="720"/>
        </w:tabs>
        <w:spacing w:before="357" w:line="232" w:lineRule="exact"/>
        <w:textAlignment w:val="baseline"/>
        <w:rPr>
          <w:rFonts w:ascii="Arial" w:eastAsia="Arial" w:hAnsi="Arial"/>
          <w:color w:val="000000"/>
          <w:sz w:val="20"/>
        </w:rPr>
      </w:pPr>
      <w:r>
        <w:rPr>
          <w:rFonts w:ascii="Arial" w:eastAsia="Arial" w:hAnsi="Arial"/>
          <w:color w:val="000000"/>
          <w:sz w:val="20"/>
        </w:rPr>
        <w:tab/>
        <w:t>12.1</w:t>
      </w:r>
      <w:r>
        <w:rPr>
          <w:rFonts w:ascii="Arial" w:eastAsia="Arial" w:hAnsi="Arial"/>
          <w:color w:val="000000"/>
          <w:sz w:val="20"/>
        </w:rPr>
        <w:tab/>
        <w:t xml:space="preserve">Reductions as contemplated in section 15 of the Act will be considered on an </w:t>
      </w:r>
      <w:r>
        <w:rPr>
          <w:rFonts w:ascii="Arial" w:eastAsia="Arial" w:hAnsi="Arial"/>
          <w:i/>
          <w:color w:val="000000"/>
          <w:sz w:val="20"/>
        </w:rPr>
        <w:t xml:space="preserve">ad-hoc </w:t>
      </w:r>
      <w:r>
        <w:rPr>
          <w:rFonts w:ascii="Arial" w:eastAsia="Arial" w:hAnsi="Arial"/>
          <w:color w:val="000000"/>
          <w:sz w:val="20"/>
        </w:rPr>
        <w:t>basis in the</w:t>
      </w:r>
    </w:p>
    <w:p w14:paraId="22D4E60D" w14:textId="77777777" w:rsidR="008E65AC" w:rsidRDefault="007A2541">
      <w:pPr>
        <w:spacing w:before="114" w:line="231" w:lineRule="exact"/>
        <w:ind w:left="720"/>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79232" behindDoc="0" locked="0" layoutInCell="1" allowOverlap="1" wp14:anchorId="70230130" wp14:editId="09F18E7E">
                <wp:simplePos x="0" y="0"/>
                <wp:positionH relativeFrom="page">
                  <wp:posOffset>999490</wp:posOffset>
                </wp:positionH>
                <wp:positionV relativeFrom="page">
                  <wp:posOffset>10070465</wp:posOffset>
                </wp:positionV>
                <wp:extent cx="5805805" cy="0"/>
                <wp:effectExtent l="0" t="0" r="0" b="0"/>
                <wp:wrapNone/>
                <wp:docPr id="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80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2F81C" id="Line 38"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8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IQHAIAAEQEAAAOAAAAZHJzL2Uyb0RvYy54bWysU82O2jAQvlfqO1i+QxIINBsRVhWBXmiL&#10;tNsHMLZDrDq2ZRsCqvruHTuA2PZSVY0iZ5yZ+eabv8XzuZPoxK0TWlU4G6cYcUU1E+pQ4W+vm1GB&#10;kfNEMSK14hW+cIefl+/fLXpT8olutWTcIgBRruxNhVvvTZkkjra8I26sDVegbLTtiIerPSTMkh7Q&#10;O5lM0nSe9NoyYzXlzsHfelDiZcRvGk7916Zx3CNZYeDm42njuQ9nslyQ8mCJaQW90iD/wKIjQkHQ&#10;O1RNPEFHK/6A6gS12unGj6nuEt00gvKYA2STpb9l89ISw2MuUBxn7mVy/w+WfjntLBKswtM5Rop0&#10;0KOtUBxNi1Cb3rgSTFZqZ0N29KxezFbT7w4pvWqJOvDI8fViwC8LHskbl3BxBiLs+8+agQ05eh0L&#10;dW5sFyChBOgc+3G594OfPaLwc1ak4cWI3nQJKW+Oxjr/iesOBaHCEkhHYHLaOh+IkPJmEuIovRFS&#10;xnZLhXpgW+TZLHo4LQUL2mDn7GG/khadSJiY+MS0QPNoFqBr4trBLqqGWbL6qFgM03LC1lfZEyEH&#10;GWhJFQJBkkD0Kg2z8uMpfVoX6yIf5ZP5epSndT36uFnlo/km+zCrp/VqVWc/A+csL1vBGFeB9m1u&#10;s/zv5uK6QcPE3Sf3XqDkLXqsJJC9fSPp2OXQ2GFE9ppddvbWfRjVaHxdq7ALj3eQH5d/+QsAAP//&#10;AwBQSwMEFAAGAAgAAAAhACd1wo7gAAAADgEAAA8AAABkcnMvZG93bnJldi54bWxMj0FLw0AQhe+C&#10;/2EZwZvdVFpTYzZFBEEQLKYt9TjNjklodjbsbtvor3dzEL3Nm3m8+V6+HEwnTuR8a1nBdJKAIK6s&#10;brlWsFk/3yxA+ICssbNMCr7Iw7K4vMgx0/bM73QqQy1iCPsMFTQh9JmUvmrIoJ/YnjjePq0zGKJ0&#10;tdQOzzHcdPI2Se6kwZbjhwZ7emqoOpRHo+CtcR/r7XaFO5e+vH4fwqqctVKp66vh8QFEoCH8mWHE&#10;j+hQRKa9PbL2oot6ns6idRwW83sQoyVJpymI/e9OFrn8X6P4AQAA//8DAFBLAQItABQABgAIAAAA&#10;IQC2gziS/gAAAOEBAAATAAAAAAAAAAAAAAAAAAAAAABbQ29udGVudF9UeXBlc10ueG1sUEsBAi0A&#10;FAAGAAgAAAAhADj9If/WAAAAlAEAAAsAAAAAAAAAAAAAAAAALwEAAF9yZWxzLy5yZWxzUEsBAi0A&#10;FAAGAAgAAAAhANc1YhAcAgAARAQAAA4AAAAAAAAAAAAAAAAALgIAAGRycy9lMm9Eb2MueG1sUEsB&#10;Ai0AFAAGAAgAAAAhACd1wo7gAAAADgEAAA8AAAAAAAAAAAAAAAAAdgQAAGRycy9kb3ducmV2Lnht&#10;bFBLBQYAAAAABAAEAPMAAACDBQAAAAA=&#10;" strokeweight="1.45pt">
                <w10:wrap anchorx="page" anchory="page"/>
              </v:line>
            </w:pict>
          </mc:Fallback>
        </mc:AlternateContent>
      </w:r>
      <w:r w:rsidR="00D4324F">
        <w:rPr>
          <w:rFonts w:ascii="Arial" w:eastAsia="Arial" w:hAnsi="Arial"/>
          <w:color w:val="000000"/>
          <w:sz w:val="20"/>
        </w:rPr>
        <w:t>event of the following:-</w:t>
      </w:r>
    </w:p>
    <w:p w14:paraId="5C8A4F3F" w14:textId="77777777" w:rsidR="008E65AC" w:rsidRDefault="008E65AC">
      <w:pPr>
        <w:sectPr w:rsidR="008E65AC">
          <w:pgSz w:w="11909" w:h="16838"/>
          <w:pgMar w:top="1170" w:right="1193" w:bottom="567" w:left="1241" w:header="720" w:footer="720" w:gutter="0"/>
          <w:cols w:space="720"/>
        </w:sectPr>
      </w:pPr>
    </w:p>
    <w:p w14:paraId="410F0B83" w14:textId="77777777" w:rsidR="008E65AC" w:rsidRDefault="007A2541">
      <w:pPr>
        <w:spacing w:before="234" w:line="230" w:lineRule="exact"/>
        <w:ind w:left="792" w:right="72"/>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40320" behindDoc="1" locked="0" layoutInCell="1" allowOverlap="1" wp14:anchorId="12F43B96" wp14:editId="3E9EABBB">
                <wp:simplePos x="0" y="0"/>
                <wp:positionH relativeFrom="page">
                  <wp:posOffset>3655695</wp:posOffset>
                </wp:positionH>
                <wp:positionV relativeFrom="page">
                  <wp:posOffset>10080625</wp:posOffset>
                </wp:positionV>
                <wp:extent cx="250825" cy="149860"/>
                <wp:effectExtent l="0" t="0" r="0" b="0"/>
                <wp:wrapSquare wrapText="bothSides"/>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F581" w14:textId="77777777" w:rsidR="00495C73" w:rsidRDefault="00495C73">
                            <w:pPr>
                              <w:spacing w:before="1" w:line="223" w:lineRule="exact"/>
                              <w:textAlignment w:val="baseline"/>
                              <w:rPr>
                                <w:rFonts w:ascii="Arial" w:eastAsia="Arial" w:hAnsi="Arial"/>
                                <w:b/>
                                <w:color w:val="000080"/>
                                <w:spacing w:val="18"/>
                                <w:sz w:val="20"/>
                              </w:rPr>
                            </w:pPr>
                            <w:r>
                              <w:rPr>
                                <w:rFonts w:ascii="Arial" w:eastAsia="Arial" w:hAnsi="Arial"/>
                                <w:b/>
                                <w:color w:val="000080"/>
                                <w:spacing w:val="18"/>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3B96" id="Text Box 36" o:spid="_x0000_s1038" type="#_x0000_t202" style="position:absolute;left:0;text-align:left;margin-left:287.85pt;margin-top:793.75pt;width:19.75pt;height:11.8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oltQ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yxIiTDjh6pKNGd2JEl5Gpz9CrFNweenDUI+wDzzZX1d+L8rtCXKwawrf0VkoxNJRUEJ9vbrov&#10;rk44yoBshk+ignfITgsLNNayM8WDciBAB56ejtyYWErYDBZeHCwwKuHID5M4sty5JJ0v91LpD1R0&#10;yBgZlkC9BSf7e6VNMCSdXcxbXBSsbS39LT/bAMdpB56Gq+bMBGHZfE68ZB2v49AJg2jthF6eO7fF&#10;KnSiwr9a5Jf5apX7v8y7fpg2rKooN8/MyvLDP2PuoPFJE0dtKdGyysCZkJTcblatRHsCyi7sZ0sO&#10;Jyc39zwMWwTI5VVKfhB6d0HiFFF85YRFuHCSKy92PD+5SyIvTMK8OE/pnnH67ymhIcPJAji16ZyC&#10;fpWbZ7+3uZG0YxpmR8u6DMdHJ5IaBa55ZanVhLWT/aIUJvxTKYDumWirVyPRSax63Iy2Nfxg7oON&#10;qJ5AwVKAwkCmMPjAaIT8idEAQyTD6seOSIpR+5FDF5iJMxtyNjazQXgJVzOsMZrMlZ4m066XbNsA&#10;8tRnXNxCp9TMqti01BTFob9gMNhkDkPMTJ6X/9brNGqXvwEAAP//AwBQSwMEFAAGAAgAAAAhALcT&#10;msThAAAADQEAAA8AAABkcnMvZG93bnJldi54bWxMj8FOwzAMhu9IvENkJG4szaS0ozSdJgQnJERX&#10;DhzTJmurNU5psq28PebEjvb/6ffnYru4kZ3tHAaPCsQqAWax9WbATsFn/fqwARaiRqNHj1bBjw2w&#10;LW9vCp0bf8HKnvexY1SCIdcK+hinnPPQ9tbpsPKTRcoOfnY60jh33Mz6QuVu5OskSbnTA9KFXk/2&#10;ubftcX9yCnZfWL0M3+/NR3Wohrp+TPAtPSp1f7fsnoBFu8R/GP70SR1Kcmr8CU1gowKZyYxQCuQm&#10;k8AISYVcA2tolQohgJcFv/6i/AUAAP//AwBQSwECLQAUAAYACAAAACEAtoM4kv4AAADhAQAAEwAA&#10;AAAAAAAAAAAAAAAAAAAAW0NvbnRlbnRfVHlwZXNdLnhtbFBLAQItABQABgAIAAAAIQA4/SH/1gAA&#10;AJQBAAALAAAAAAAAAAAAAAAAAC8BAABfcmVscy8ucmVsc1BLAQItABQABgAIAAAAIQBPkuoltQIA&#10;ALIFAAAOAAAAAAAAAAAAAAAAAC4CAABkcnMvZTJvRG9jLnhtbFBLAQItABQABgAIAAAAIQC3E5rE&#10;4QAAAA0BAAAPAAAAAAAAAAAAAAAAAA8FAABkcnMvZG93bnJldi54bWxQSwUGAAAAAAQABADzAAAA&#10;HQYAAAAA&#10;" filled="f" stroked="f">
                <v:textbox inset="0,0,0,0">
                  <w:txbxContent>
                    <w:p w14:paraId="65CFF581" w14:textId="77777777" w:rsidR="00495C73" w:rsidRDefault="00495C73">
                      <w:pPr>
                        <w:spacing w:before="1" w:line="223" w:lineRule="exact"/>
                        <w:textAlignment w:val="baseline"/>
                        <w:rPr>
                          <w:rFonts w:ascii="Arial" w:eastAsia="Arial" w:hAnsi="Arial"/>
                          <w:b/>
                          <w:color w:val="000080"/>
                          <w:spacing w:val="18"/>
                          <w:sz w:val="20"/>
                        </w:rPr>
                      </w:pPr>
                      <w:r>
                        <w:rPr>
                          <w:rFonts w:ascii="Arial" w:eastAsia="Arial" w:hAnsi="Arial"/>
                          <w:b/>
                          <w:color w:val="000080"/>
                          <w:spacing w:val="18"/>
                          <w:sz w:val="20"/>
                        </w:rPr>
                        <w:t>12</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80256" behindDoc="0" locked="0" layoutInCell="1" allowOverlap="1" wp14:anchorId="682EEE49" wp14:editId="6B78600D">
                <wp:simplePos x="0" y="0"/>
                <wp:positionH relativeFrom="page">
                  <wp:posOffset>774065</wp:posOffset>
                </wp:positionH>
                <wp:positionV relativeFrom="page">
                  <wp:posOffset>731520</wp:posOffset>
                </wp:positionV>
                <wp:extent cx="5788660" cy="0"/>
                <wp:effectExtent l="0" t="0" r="0" b="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D48CB" id="Line 34"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v1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jBRp&#10;YUdboTga52E2nXEFhKzUzobu6Fm9mq2m3x1SetUQdeCR49vFQF4WMpJ3KeHiDFTYd180gxhy9DoO&#10;6lzbNkDCCNA57uNy3wc/e0Th4+RpNptOYW305ktIcUs01vnPXLcoGCWWQDoCk9PW+UCEFLeQUEfp&#10;jZAyrlsq1JV4lE3macxwWgoWvCHO2cN+JS06kaCY+IttgecxLEBXxDV9XHT1WrL6qFgs03DC1lfb&#10;EyF7G2hJFQpBk0D0avVa+TFP5+vZepYP8tF0PcjTqhp82qzywXSTPU2qcbVaVdnPwDnLi0YwxlWg&#10;fdNtlv+dLq4vqFfcXbn3ASXv0eMkgeztP5KOWw6L7SWy1+yys7ftg1Rj8PVZhbfweAf78fEvfwE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T5Qb9R8CAABEBAAADgAAAAAAAAAAAAAAAAAuAgAAZHJzL2Uyb0RvYy54bWxQ&#10;SwECLQAUAAYACAAAACEA+Nt8dN8AAAAMAQAADwAAAAAAAAAAAAAAAAB5BAAAZHJzL2Rvd25yZXYu&#10;eG1sUEsFBgAAAAAEAAQA8wAAAIUFAAAAAA==&#10;" strokeweight="1.7pt">
                <w10:wrap anchorx="page" anchory="page"/>
              </v:line>
            </w:pict>
          </mc:Fallback>
        </mc:AlternateContent>
      </w:r>
      <w:r>
        <w:rPr>
          <w:noProof/>
          <w:lang w:val="en-ZA" w:eastAsia="en-ZA"/>
        </w:rPr>
        <mc:AlternateContent>
          <mc:Choice Requires="wps">
            <w:drawing>
              <wp:anchor distT="0" distB="0" distL="114300" distR="114300" simplePos="0" relativeHeight="251681280" behindDoc="0" locked="0" layoutInCell="1" allowOverlap="1" wp14:anchorId="0409C465" wp14:editId="05BFF8F0">
                <wp:simplePos x="0" y="0"/>
                <wp:positionH relativeFrom="page">
                  <wp:posOffset>774065</wp:posOffset>
                </wp:positionH>
                <wp:positionV relativeFrom="page">
                  <wp:posOffset>731520</wp:posOffset>
                </wp:positionV>
                <wp:extent cx="5788660" cy="0"/>
                <wp:effectExtent l="0" t="0" r="0" b="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B2AEE" id="Line 33"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HYIAIAAEQ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eYaRI&#10;CzvaCsXReBxm0xmXQ0ipdjZ0R8/q1Ww1/e6Q0mVD1IFHjm8XA3lZyEjepYSLM1Bh333RDGLI0es4&#10;qHNt2wAJI0DnuI/LfR/87BGFj9On+Xw2g7XRmy8h+S3RWOc/c92iYBRYAukITE5b5wMRkt9CQh2l&#10;N0LKuG6pUFfgUTZdpDHDaSlY8IY4Zw/7Ulp0IkEx8RfbAs9jWICuiGv6uOjqtWT1UbFYpuGEra+2&#10;J0L2NtCSKhSCJoHo1eq18mORLtbz9XwymIxm68EkrarBp005Gcw22dO0GldlWWU/A+dskjeCMa4C&#10;7Ztus8nf6eL6gnrF3ZV7H1DyHj1OEsje/iPpuOWw2F4ie80uO3vbPkg1Bl+fVXgLj3ewHx//6hc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GN9Idg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color w:val="000000"/>
          <w:sz w:val="20"/>
        </w:rPr>
        <w:t>12.1.1 Partial or total destruction of a property.</w:t>
      </w:r>
    </w:p>
    <w:p w14:paraId="79398271" w14:textId="77777777" w:rsidR="008E65AC" w:rsidRDefault="00D4324F">
      <w:pPr>
        <w:spacing w:before="356" w:line="230" w:lineRule="exact"/>
        <w:ind w:right="72"/>
        <w:jc w:val="center"/>
        <w:textAlignment w:val="baseline"/>
        <w:rPr>
          <w:rFonts w:ascii="Arial" w:eastAsia="Arial" w:hAnsi="Arial"/>
          <w:color w:val="000000"/>
          <w:sz w:val="20"/>
        </w:rPr>
      </w:pPr>
      <w:r>
        <w:rPr>
          <w:rFonts w:ascii="Arial" w:eastAsia="Arial" w:hAnsi="Arial"/>
          <w:color w:val="000000"/>
          <w:sz w:val="20"/>
        </w:rPr>
        <w:t>12.1.2 Disasters as defined in the Disaster Management Act, 2002 (Act 57 of 2002).</w:t>
      </w:r>
    </w:p>
    <w:p w14:paraId="2E4E31CC" w14:textId="77777777" w:rsidR="008E65AC" w:rsidRDefault="00D4324F">
      <w:pPr>
        <w:tabs>
          <w:tab w:val="left" w:pos="648"/>
        </w:tabs>
        <w:spacing w:before="350" w:line="230" w:lineRule="exact"/>
        <w:ind w:right="72"/>
        <w:textAlignment w:val="baseline"/>
        <w:rPr>
          <w:rFonts w:ascii="Arial" w:eastAsia="Arial" w:hAnsi="Arial"/>
          <w:color w:val="000000"/>
          <w:sz w:val="20"/>
        </w:rPr>
      </w:pPr>
      <w:r>
        <w:rPr>
          <w:rFonts w:ascii="Arial" w:eastAsia="Arial" w:hAnsi="Arial"/>
          <w:color w:val="000000"/>
          <w:sz w:val="20"/>
        </w:rPr>
        <w:t>12.2</w:t>
      </w:r>
      <w:r>
        <w:rPr>
          <w:rFonts w:ascii="Arial" w:eastAsia="Arial" w:hAnsi="Arial"/>
          <w:color w:val="000000"/>
          <w:sz w:val="20"/>
        </w:rPr>
        <w:tab/>
        <w:t>The following conditions shall be applicable in respect of clause 12.1:-</w:t>
      </w:r>
    </w:p>
    <w:p w14:paraId="08D9259F" w14:textId="77777777" w:rsidR="008E65AC" w:rsidRDefault="00D4324F">
      <w:pPr>
        <w:spacing w:before="243" w:line="345" w:lineRule="exact"/>
        <w:ind w:left="1440" w:right="72" w:hanging="648"/>
        <w:jc w:val="both"/>
        <w:textAlignment w:val="baseline"/>
        <w:rPr>
          <w:rFonts w:ascii="Arial" w:eastAsia="Arial" w:hAnsi="Arial"/>
          <w:color w:val="000000"/>
          <w:sz w:val="20"/>
        </w:rPr>
      </w:pPr>
      <w:r>
        <w:rPr>
          <w:rFonts w:ascii="Arial" w:eastAsia="Arial" w:hAnsi="Arial"/>
          <w:color w:val="000000"/>
          <w:sz w:val="20"/>
        </w:rPr>
        <w:t>12.2.1 The owner referred to in clause 12.1.1 shall apply in writing for a reduction and the onus will rest on such applicant to prove to the satisfaction of the municipality that his property has been totally or partially destroyed. He/ she will also have to indicate to what extent the property can still be used and the impact on the value of the property.</w:t>
      </w:r>
    </w:p>
    <w:p w14:paraId="0D84F552" w14:textId="77777777" w:rsidR="008E65AC" w:rsidRDefault="00D4324F">
      <w:pPr>
        <w:spacing w:before="239" w:line="346" w:lineRule="exact"/>
        <w:ind w:left="1440" w:right="72" w:hanging="648"/>
        <w:jc w:val="both"/>
        <w:textAlignment w:val="baseline"/>
        <w:rPr>
          <w:rFonts w:ascii="Arial" w:eastAsia="Arial" w:hAnsi="Arial"/>
          <w:color w:val="000000"/>
          <w:sz w:val="20"/>
        </w:rPr>
      </w:pPr>
      <w:r>
        <w:rPr>
          <w:rFonts w:ascii="Arial" w:eastAsia="Arial" w:hAnsi="Arial"/>
          <w:color w:val="000000"/>
          <w:sz w:val="20"/>
        </w:rPr>
        <w:t>12.2.2 Property owners will only qualify for a rebate if affected by a disaster as referred to in the Disaster Management Act, 2002 (Act No. 57 of 2002).</w:t>
      </w:r>
    </w:p>
    <w:p w14:paraId="40C3F2E0" w14:textId="77777777" w:rsidR="008E65AC" w:rsidRDefault="00D4324F">
      <w:pPr>
        <w:spacing w:before="246" w:line="340" w:lineRule="exact"/>
        <w:ind w:left="1440" w:right="72" w:hanging="648"/>
        <w:jc w:val="both"/>
        <w:textAlignment w:val="baseline"/>
        <w:rPr>
          <w:rFonts w:ascii="Arial" w:eastAsia="Arial" w:hAnsi="Arial"/>
          <w:color w:val="000000"/>
          <w:sz w:val="20"/>
        </w:rPr>
      </w:pPr>
      <w:r>
        <w:rPr>
          <w:rFonts w:ascii="Arial" w:eastAsia="Arial" w:hAnsi="Arial"/>
          <w:color w:val="000000"/>
          <w:sz w:val="20"/>
        </w:rPr>
        <w:t>12.2.3 A maximum reduction to be determined on an annual basis shall be allowed in respect of both clause s12.1.1 and 12.1.2</w:t>
      </w:r>
    </w:p>
    <w:p w14:paraId="38495C09" w14:textId="77777777" w:rsidR="008E65AC" w:rsidRDefault="00D4324F">
      <w:pPr>
        <w:spacing w:before="240" w:line="346" w:lineRule="exact"/>
        <w:ind w:left="1440" w:right="72" w:hanging="648"/>
        <w:jc w:val="both"/>
        <w:textAlignment w:val="baseline"/>
        <w:rPr>
          <w:rFonts w:ascii="Arial" w:eastAsia="Arial" w:hAnsi="Arial"/>
          <w:color w:val="000000"/>
          <w:sz w:val="20"/>
        </w:rPr>
      </w:pPr>
      <w:r>
        <w:rPr>
          <w:rFonts w:ascii="Arial" w:eastAsia="Arial" w:hAnsi="Arial"/>
          <w:color w:val="000000"/>
          <w:sz w:val="20"/>
        </w:rPr>
        <w:t>12.2.4 An ad-hoc reduction will not be given for a period in excess of 6 months, unless the municipality gives further extension on application.</w:t>
      </w:r>
    </w:p>
    <w:p w14:paraId="715C84E2" w14:textId="77777777" w:rsidR="008E65AC" w:rsidRDefault="00D4324F">
      <w:pPr>
        <w:spacing w:before="241" w:line="345" w:lineRule="exact"/>
        <w:ind w:left="1440" w:right="72" w:hanging="648"/>
        <w:jc w:val="both"/>
        <w:textAlignment w:val="baseline"/>
        <w:rPr>
          <w:rFonts w:ascii="Arial" w:eastAsia="Arial" w:hAnsi="Arial"/>
          <w:color w:val="000000"/>
          <w:sz w:val="20"/>
        </w:rPr>
      </w:pPr>
      <w:r>
        <w:rPr>
          <w:rFonts w:ascii="Arial" w:eastAsia="Arial" w:hAnsi="Arial"/>
          <w:color w:val="000000"/>
          <w:sz w:val="20"/>
        </w:rPr>
        <w:t>12.2.5 If rates were paid in advance prior to granting of a reduction the municipality will give credit to such an owner as from the date of reduction until the date of lapse of the reduction or the end of the period for which payment was made whichever occurs first.</w:t>
      </w:r>
    </w:p>
    <w:p w14:paraId="0562B41D" w14:textId="77777777" w:rsidR="008E65AC" w:rsidRPr="00495C73" w:rsidRDefault="00D4324F">
      <w:pPr>
        <w:tabs>
          <w:tab w:val="left" w:pos="648"/>
        </w:tabs>
        <w:spacing w:before="390" w:line="235" w:lineRule="exact"/>
        <w:ind w:right="72"/>
        <w:textAlignment w:val="baseline"/>
        <w:rPr>
          <w:rFonts w:ascii="Arial" w:eastAsia="Arial" w:hAnsi="Arial"/>
          <w:b/>
          <w:sz w:val="20"/>
        </w:rPr>
      </w:pPr>
      <w:r w:rsidRPr="00495C73">
        <w:rPr>
          <w:rFonts w:ascii="Arial" w:eastAsia="Arial" w:hAnsi="Arial"/>
          <w:b/>
          <w:sz w:val="20"/>
        </w:rPr>
        <w:t>13.</w:t>
      </w:r>
      <w:r w:rsidRPr="00495C73">
        <w:rPr>
          <w:rFonts w:ascii="Arial" w:eastAsia="Arial" w:hAnsi="Arial"/>
          <w:b/>
          <w:sz w:val="20"/>
        </w:rPr>
        <w:tab/>
        <w:t>REBATES</w:t>
      </w:r>
    </w:p>
    <w:p w14:paraId="36A46021" w14:textId="77777777" w:rsidR="008E65AC" w:rsidRDefault="00D4324F">
      <w:pPr>
        <w:spacing w:before="345" w:line="235" w:lineRule="exact"/>
        <w:ind w:right="72"/>
        <w:textAlignment w:val="baseline"/>
        <w:rPr>
          <w:rFonts w:ascii="Arial" w:eastAsia="Arial" w:hAnsi="Arial"/>
          <w:b/>
          <w:color w:val="000000"/>
          <w:spacing w:val="6"/>
          <w:sz w:val="20"/>
        </w:rPr>
      </w:pPr>
      <w:r>
        <w:rPr>
          <w:rFonts w:ascii="Arial" w:eastAsia="Arial" w:hAnsi="Arial"/>
          <w:b/>
          <w:color w:val="000000"/>
          <w:spacing w:val="6"/>
          <w:sz w:val="20"/>
        </w:rPr>
        <w:t>13.1. Categories of property</w:t>
      </w:r>
    </w:p>
    <w:p w14:paraId="5B08902D" w14:textId="77777777" w:rsidR="008E65AC" w:rsidRDefault="00D4324F">
      <w:pPr>
        <w:tabs>
          <w:tab w:val="left" w:pos="648"/>
        </w:tabs>
        <w:spacing w:before="356" w:line="230" w:lineRule="exact"/>
        <w:ind w:right="72"/>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r>
      <w:r>
        <w:rPr>
          <w:rFonts w:ascii="Arial" w:eastAsia="Arial" w:hAnsi="Arial"/>
          <w:color w:val="000000"/>
          <w:sz w:val="20"/>
          <w:u w:val="single"/>
        </w:rPr>
        <w:t xml:space="preserve">Business, commercial and industrial properties </w:t>
      </w:r>
    </w:p>
    <w:p w14:paraId="72900568" w14:textId="77777777" w:rsidR="008E65AC" w:rsidRDefault="00D4324F">
      <w:pPr>
        <w:tabs>
          <w:tab w:val="left" w:pos="1224"/>
        </w:tabs>
        <w:spacing w:line="345" w:lineRule="exact"/>
        <w:ind w:left="1296" w:right="72" w:hanging="576"/>
        <w:jc w:val="both"/>
        <w:textAlignment w:val="baseline"/>
        <w:rPr>
          <w:rFonts w:ascii="Arial" w:eastAsia="Arial" w:hAnsi="Arial"/>
          <w:color w:val="000000"/>
          <w:sz w:val="20"/>
        </w:rPr>
      </w:pPr>
      <w:r>
        <w:rPr>
          <w:rFonts w:ascii="Arial" w:eastAsia="Arial" w:hAnsi="Arial"/>
          <w:color w:val="000000"/>
          <w:sz w:val="20"/>
        </w:rPr>
        <w:t>i.</w:t>
      </w:r>
      <w:r>
        <w:rPr>
          <w:rFonts w:ascii="Arial" w:eastAsia="Arial" w:hAnsi="Arial"/>
          <w:color w:val="000000"/>
          <w:sz w:val="20"/>
        </w:rPr>
        <w:tab/>
        <w:t xml:space="preserve">The municipality may grant rebates to rateable enterprises that promote local, social and </w:t>
      </w:r>
      <w:r>
        <w:rPr>
          <w:rFonts w:ascii="Arial" w:eastAsia="Arial" w:hAnsi="Arial"/>
          <w:color w:val="000000"/>
          <w:sz w:val="20"/>
        </w:rPr>
        <w:br/>
        <w:t>economic development in its area of jurisdiction. The following criteria will apply:-</w:t>
      </w:r>
    </w:p>
    <w:p w14:paraId="1A2C58AD" w14:textId="77777777" w:rsidR="008E65AC" w:rsidRDefault="00D4324F">
      <w:pPr>
        <w:numPr>
          <w:ilvl w:val="0"/>
          <w:numId w:val="24"/>
        </w:numPr>
        <w:tabs>
          <w:tab w:val="clear" w:pos="576"/>
          <w:tab w:val="left" w:pos="1872"/>
        </w:tabs>
        <w:spacing w:before="111" w:line="230" w:lineRule="exact"/>
        <w:ind w:left="1872" w:right="72" w:hanging="576"/>
        <w:textAlignment w:val="baseline"/>
        <w:rPr>
          <w:rFonts w:ascii="Arial" w:eastAsia="Arial" w:hAnsi="Arial"/>
          <w:color w:val="000000"/>
          <w:spacing w:val="-1"/>
          <w:sz w:val="20"/>
        </w:rPr>
      </w:pPr>
      <w:r>
        <w:rPr>
          <w:rFonts w:ascii="Arial" w:eastAsia="Arial" w:hAnsi="Arial"/>
          <w:color w:val="000000"/>
          <w:spacing w:val="-1"/>
          <w:sz w:val="20"/>
        </w:rPr>
        <w:t>job creation in the municipal area;</w:t>
      </w:r>
    </w:p>
    <w:p w14:paraId="32529BEC" w14:textId="77777777" w:rsidR="008E65AC" w:rsidRDefault="00D4324F">
      <w:pPr>
        <w:numPr>
          <w:ilvl w:val="0"/>
          <w:numId w:val="24"/>
        </w:numPr>
        <w:tabs>
          <w:tab w:val="clear" w:pos="576"/>
          <w:tab w:val="left" w:pos="1872"/>
        </w:tabs>
        <w:spacing w:before="115" w:line="230" w:lineRule="exact"/>
        <w:ind w:left="1872" w:right="72" w:hanging="576"/>
        <w:textAlignment w:val="baseline"/>
        <w:rPr>
          <w:rFonts w:ascii="Arial" w:eastAsia="Arial" w:hAnsi="Arial"/>
          <w:color w:val="000000"/>
          <w:sz w:val="20"/>
        </w:rPr>
      </w:pPr>
      <w:r>
        <w:rPr>
          <w:rFonts w:ascii="Arial" w:eastAsia="Arial" w:hAnsi="Arial"/>
          <w:color w:val="000000"/>
          <w:sz w:val="20"/>
        </w:rPr>
        <w:t>social upliftment of the local community; and</w:t>
      </w:r>
    </w:p>
    <w:p w14:paraId="2634739E" w14:textId="77777777" w:rsidR="008E65AC" w:rsidRDefault="00D4324F">
      <w:pPr>
        <w:numPr>
          <w:ilvl w:val="0"/>
          <w:numId w:val="24"/>
        </w:numPr>
        <w:tabs>
          <w:tab w:val="clear" w:pos="576"/>
          <w:tab w:val="left" w:pos="1872"/>
        </w:tabs>
        <w:spacing w:before="116" w:line="230" w:lineRule="exact"/>
        <w:ind w:left="1872" w:right="72" w:hanging="576"/>
        <w:textAlignment w:val="baseline"/>
        <w:rPr>
          <w:rFonts w:ascii="Arial" w:eastAsia="Arial" w:hAnsi="Arial"/>
          <w:color w:val="000000"/>
          <w:sz w:val="20"/>
        </w:rPr>
      </w:pPr>
      <w:r>
        <w:rPr>
          <w:rFonts w:ascii="Arial" w:eastAsia="Arial" w:hAnsi="Arial"/>
          <w:color w:val="000000"/>
          <w:sz w:val="20"/>
        </w:rPr>
        <w:t>creation of infrastructure for the benefit of the community.</w:t>
      </w:r>
    </w:p>
    <w:p w14:paraId="454447CB" w14:textId="77777777" w:rsidR="008E65AC" w:rsidRDefault="00D4324F">
      <w:pPr>
        <w:tabs>
          <w:tab w:val="left" w:pos="1224"/>
        </w:tabs>
        <w:spacing w:before="1" w:line="345" w:lineRule="exact"/>
        <w:ind w:left="1296" w:right="72" w:hanging="576"/>
        <w:jc w:val="both"/>
        <w:textAlignment w:val="baseline"/>
        <w:rPr>
          <w:rFonts w:ascii="Arial" w:eastAsia="Arial" w:hAnsi="Arial"/>
          <w:color w:val="000000"/>
          <w:sz w:val="20"/>
        </w:rPr>
      </w:pPr>
      <w:r>
        <w:rPr>
          <w:rFonts w:ascii="Arial" w:eastAsia="Arial" w:hAnsi="Arial"/>
          <w:color w:val="000000"/>
          <w:sz w:val="20"/>
        </w:rPr>
        <w:t>ii.</w:t>
      </w:r>
      <w:r>
        <w:rPr>
          <w:rFonts w:ascii="Arial" w:eastAsia="Arial" w:hAnsi="Arial"/>
          <w:color w:val="000000"/>
          <w:sz w:val="20"/>
        </w:rPr>
        <w:tab/>
        <w:t xml:space="preserve">A maximum rebate as annually determined by the municipality will be granted on approval, </w:t>
      </w:r>
      <w:r>
        <w:rPr>
          <w:rFonts w:ascii="Arial" w:eastAsia="Arial" w:hAnsi="Arial"/>
          <w:color w:val="000000"/>
          <w:sz w:val="20"/>
        </w:rPr>
        <w:br/>
        <w:t>subject to:-</w:t>
      </w:r>
    </w:p>
    <w:p w14:paraId="678316F4" w14:textId="77777777" w:rsidR="008E65AC" w:rsidRDefault="00D4324F">
      <w:pPr>
        <w:numPr>
          <w:ilvl w:val="0"/>
          <w:numId w:val="25"/>
        </w:numPr>
        <w:tabs>
          <w:tab w:val="clear" w:pos="576"/>
          <w:tab w:val="left" w:pos="1872"/>
        </w:tabs>
        <w:spacing w:before="1" w:line="345" w:lineRule="exact"/>
        <w:ind w:left="1872" w:right="72" w:hanging="576"/>
        <w:jc w:val="both"/>
        <w:textAlignment w:val="baseline"/>
        <w:rPr>
          <w:rFonts w:ascii="Arial" w:eastAsia="Arial" w:hAnsi="Arial"/>
          <w:color w:val="000000"/>
          <w:spacing w:val="-1"/>
          <w:sz w:val="20"/>
        </w:rPr>
      </w:pPr>
      <w:r>
        <w:rPr>
          <w:rFonts w:ascii="Arial" w:eastAsia="Arial" w:hAnsi="Arial"/>
          <w:color w:val="000000"/>
          <w:spacing w:val="-1"/>
          <w:sz w:val="20"/>
        </w:rPr>
        <w:t>a business plan issued by the directors of the company indicating how the local, social and economic development objectives of the municipality are going to be met;</w:t>
      </w:r>
    </w:p>
    <w:p w14:paraId="2B14712C" w14:textId="77777777" w:rsidR="008E65AC" w:rsidRDefault="00D4324F">
      <w:pPr>
        <w:numPr>
          <w:ilvl w:val="0"/>
          <w:numId w:val="25"/>
        </w:numPr>
        <w:tabs>
          <w:tab w:val="clear" w:pos="576"/>
          <w:tab w:val="left" w:pos="1872"/>
        </w:tabs>
        <w:spacing w:before="2"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a continuation plan issued by the directors and certified by auditors of the company stating that the objectives have been met in the first year after establishment and how the company plan to continue to meet the objectives; and</w:t>
      </w:r>
    </w:p>
    <w:p w14:paraId="4A46795A" w14:textId="77777777" w:rsidR="008E65AC" w:rsidRDefault="007A2541">
      <w:pPr>
        <w:numPr>
          <w:ilvl w:val="0"/>
          <w:numId w:val="25"/>
        </w:numPr>
        <w:tabs>
          <w:tab w:val="clear" w:pos="576"/>
          <w:tab w:val="left" w:pos="1872"/>
        </w:tabs>
        <w:spacing w:before="5" w:after="760" w:line="341" w:lineRule="exact"/>
        <w:ind w:left="1872" w:right="72" w:hanging="576"/>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82304" behindDoc="0" locked="0" layoutInCell="1" allowOverlap="1" wp14:anchorId="30BDC30A" wp14:editId="7AF024C8">
                <wp:simplePos x="0" y="0"/>
                <wp:positionH relativeFrom="page">
                  <wp:posOffset>999490</wp:posOffset>
                </wp:positionH>
                <wp:positionV relativeFrom="page">
                  <wp:posOffset>10070465</wp:posOffset>
                </wp:positionV>
                <wp:extent cx="5804535" cy="0"/>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C2C77" id="Line 32"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7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BHHgIAAEQ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mGCnS&#10;wo52QnE0nYTZdMYVELJWexu6oxf1YnaafndI6XVD1JFHjq9XA3lZyEjepISLM1Dh0H3WDGLIyes4&#10;qEtt2wAJI0CXuI/rfR/84hGFj7NFms+mM4zo4EtIMSQa6/wnrlsUjBJLIB2ByXnnfCBCiiEk1FF6&#10;K6SM65YKdcB2kWezmOG0FCx4Q5yzx8NaWnQmQTHxF9sCz2NYgK6Ia/q46Oq1ZPVJsVim4YRtbrYn&#10;QvY20JIqFIImgejN6rXy4yl92iw2i3yUT+abUZ5W1ejjdp2P5tvsw6yaVut1lf0MnLO8aARjXAXa&#10;g26z/O90cXtBveLuyr0PKHmLHicJZIf/SDpuOSy2l8hBs+veDtsHqcbg27MKb+HxDvbj41/9AgAA&#10;//8DAFBLAwQUAAYACAAAACEAb8fNSOAAAAAOAQAADwAAAGRycy9kb3ducmV2LnhtbEyPQUvDQBCF&#10;74L/YRnBm91UGlNjNkUEQRAsphY9TrNjEpqdDbvbNvrr3RxEb/NmHm++V6xG04sjOd9ZVjCfJSCI&#10;a6s7bhS8bR6vliB8QNbYWyYFX+RhVZ6fFZhre+JXOlahETGEfY4K2hCGXEpft2TQz+xAHG+f1hkM&#10;UbpGaoenGG56eZ0kN9Jgx/FDiwM9tFTvq4NR8NK6j812u8Z3lz09f+/Dulp0UqnLi/H+DkSgMfyZ&#10;YcKP6FBGpp09sPaijzrNFtE6Dcv0FsRkSbJ5CmL3u5NlIf/XKH8AAAD//wMAUEsBAi0AFAAGAAgA&#10;AAAhALaDOJL+AAAA4QEAABMAAAAAAAAAAAAAAAAAAAAAAFtDb250ZW50X1R5cGVzXS54bWxQSwEC&#10;LQAUAAYACAAAACEAOP0h/9YAAACUAQAACwAAAAAAAAAAAAAAAAAvAQAAX3JlbHMvLnJlbHNQSwEC&#10;LQAUAAYACAAAACEAOvWwRx4CAABEBAAADgAAAAAAAAAAAAAAAAAuAgAAZHJzL2Uyb0RvYy54bWxQ&#10;SwECLQAUAAYACAAAACEAb8fNSOAAAAAOAQAADwAAAAAAAAAAAAAAAAB4BAAAZHJzL2Rvd25yZXYu&#10;eG1sUEsFBgAAAAAEAAQA8wAAAIUFAAAAAA==&#10;" strokeweight="1.45pt">
                <w10:wrap anchorx="page" anchory="page"/>
              </v:line>
            </w:pict>
          </mc:Fallback>
        </mc:AlternateContent>
      </w:r>
      <w:r w:rsidR="00D4324F">
        <w:rPr>
          <w:rFonts w:ascii="Arial" w:eastAsia="Arial" w:hAnsi="Arial"/>
          <w:color w:val="000000"/>
          <w:sz w:val="20"/>
        </w:rPr>
        <w:t>an assessment by the municipal manager or his/her nominee indicating that the company qualifies.</w:t>
      </w:r>
    </w:p>
    <w:p w14:paraId="0CAA5FC5" w14:textId="77777777" w:rsidR="008E65AC" w:rsidRDefault="007A2541">
      <w:pPr>
        <w:tabs>
          <w:tab w:val="left" w:pos="1224"/>
        </w:tabs>
        <w:spacing w:before="234" w:line="231" w:lineRule="exact"/>
        <w:ind w:left="720" w:right="72"/>
        <w:jc w:val="both"/>
        <w:textAlignment w:val="baseline"/>
        <w:rPr>
          <w:rFonts w:ascii="Arial" w:eastAsia="Arial" w:hAnsi="Arial"/>
          <w:color w:val="000000"/>
          <w:spacing w:val="5"/>
          <w:sz w:val="20"/>
        </w:rPr>
      </w:pPr>
      <w:r>
        <w:rPr>
          <w:noProof/>
          <w:lang w:val="en-ZA" w:eastAsia="en-ZA"/>
        </w:rPr>
        <mc:AlternateContent>
          <mc:Choice Requires="wps">
            <w:drawing>
              <wp:anchor distT="0" distB="0" distL="0" distR="0" simplePos="0" relativeHeight="251641344" behindDoc="1" locked="0" layoutInCell="1" allowOverlap="1" wp14:anchorId="69BFF7CD" wp14:editId="04926A17">
                <wp:simplePos x="0" y="0"/>
                <wp:positionH relativeFrom="page">
                  <wp:posOffset>3655695</wp:posOffset>
                </wp:positionH>
                <wp:positionV relativeFrom="page">
                  <wp:posOffset>10080625</wp:posOffset>
                </wp:positionV>
                <wp:extent cx="254000" cy="146050"/>
                <wp:effectExtent l="0" t="0" r="0" b="0"/>
                <wp:wrapSquare wrapText="bothSides"/>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35CA1"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F7CD" id="Text Box 31" o:spid="_x0000_s1039" type="#_x0000_t202" style="position:absolute;left:0;text-align:left;margin-left:287.85pt;margin-top:793.75pt;width:20pt;height:11.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PtQIAALIFAAAOAAAAZHJzL2Uyb0RvYy54bWysVG1vmzAQ/j5p/8Hyd4ohJA2opGpDmCZ1&#10;L1K7H+CACdbAZrYT6Kb9951NSZNWk6ZtfEBn+3y+557n7up6aBt0YEpzKVIcXBCMmChkycUuxV8e&#10;cm+JkTZUlLSRgqX4kWl8vXr75qrvEhbKWjYlUwiCCJ30XYprY7rE93VRs5bqC9kxAYeVVC01sFQ7&#10;v1S0h+ht44eELPxeqrJTsmBaw242HuKVi19VrDCfqkozg5oUQ27G/ZX7b+3fX13RZKdoV/PiKQ36&#10;F1m0lAt49Bgqo4aiveKvQrW8UFLLylwUsvVlVfGCOQyAJiAv0NzXtGMOCxRHd8cy6f8Xtvh4+KwQ&#10;L1M8g/II2gJHD2ww6FYOaBbY+vSdTsDtvgNHM8A+8Oyw6u5OFl81EnJdU7FjN0rJvma0hPzcTf/k&#10;6hhH2yDb/oMs4R26N9IFGirV2uJBORBEh0Qej9zYXArYDOcRIXBSwFEQLcjccefTZLrcKW3eMdki&#10;a6RYAfUuOD3caQMwwHVysW8JmfOmcfQ34mwDHMcdeBqu2jObhGPzR0zizXKzjLwoXGy8iGSZd5Ov&#10;I2+RB5fzbJat11nw074bREnNy5IJ+8ykrCD6M+aeND5q4qgtLRte2nA2Ja1223Wj0IGCsnP3WbIg&#10;+RM3/zwNdwxYXkAKwojchrGXL5aXXpRHcy++JEuPBPFtvCBRHGX5OaQ7Lti/Q0J9iuN5OB+19Fts&#10;wLol/hU2mrTcwOxoeJvi5dGJJlaBG1E6ag3lzWiflMKm/1wKqNhEtNOrlegoVjNsB9cawWzqg60s&#10;H0HBSoLCQIww+MCopfqOUQ9DJMX6254qhlHzXkAXgIuZDDUZ28mgooCrKTYYjebajJNp3ym+qyHy&#10;2GdC3kCnVNyp2LbUmAVAsAsYDA7M0xCzk+d07byeR+3qFwAAAP//AwBQSwMEFAAGAAgAAAAhAOae&#10;/HzgAAAADQEAAA8AAABkcnMvZG93bnJldi54bWxMj8FOwzAQRO9I/IO1SNyoHSQnJcSpKgQnJEQa&#10;Dhyd2E2ixusQu234e7YnetyZp9mZYrO4kZ3sHAaPCpKVAGax9WbATsFX/fawBhaiRqNHj1bBrw2w&#10;KW9vCp0bf8bKnnaxYxSCIdcK+hinnPPQ9tbpsPKTRfL2fnY60jl33Mz6TOFu5I9CpNzpAelDryf7&#10;0tv2sDs6BdtvrF6Hn4/ms9pXQ10/CXxPD0rd3y3bZ2DRLvEfhkt9qg4ldWr8EU1gowKZyYxQMuQ6&#10;k8AISZOL1JCUJkICLwt+vaL8AwAA//8DAFBLAQItABQABgAIAAAAIQC2gziS/gAAAOEBAAATAAAA&#10;AAAAAAAAAAAAAAAAAABbQ29udGVudF9UeXBlc10ueG1sUEsBAi0AFAAGAAgAAAAhADj9If/WAAAA&#10;lAEAAAsAAAAAAAAAAAAAAAAALwEAAF9yZWxzLy5yZWxzUEsBAi0AFAAGAAgAAAAhAMao2M+1AgAA&#10;sgUAAA4AAAAAAAAAAAAAAAAALgIAAGRycy9lMm9Eb2MueG1sUEsBAi0AFAAGAAgAAAAhAOae/Hzg&#10;AAAADQEAAA8AAAAAAAAAAAAAAAAADwUAAGRycy9kb3ducmV2LnhtbFBLBQYAAAAABAAEAPMAAAAc&#10;BgAAAAA=&#10;" filled="f" stroked="f">
                <v:textbox inset="0,0,0,0">
                  <w:txbxContent>
                    <w:p w14:paraId="05835CA1"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13</w:t>
                      </w:r>
                    </w:p>
                  </w:txbxContent>
                </v:textbox>
                <w10:wrap type="square" anchorx="page" anchory="page"/>
              </v:shape>
            </w:pict>
          </mc:Fallback>
        </mc:AlternateContent>
      </w:r>
      <w:r w:rsidR="00D4324F">
        <w:rPr>
          <w:rFonts w:ascii="Arial" w:eastAsia="Arial" w:hAnsi="Arial"/>
          <w:color w:val="000000"/>
          <w:spacing w:val="5"/>
          <w:sz w:val="20"/>
        </w:rPr>
        <w:t>iii.</w:t>
      </w:r>
      <w:r w:rsidR="00D4324F">
        <w:rPr>
          <w:rFonts w:ascii="Arial" w:eastAsia="Arial" w:hAnsi="Arial"/>
          <w:color w:val="000000"/>
          <w:spacing w:val="5"/>
          <w:sz w:val="20"/>
        </w:rPr>
        <w:tab/>
        <w:t>All applications must be addressed in writing to the municipality by 31 August for the</w:t>
      </w:r>
    </w:p>
    <w:p w14:paraId="7F28B585" w14:textId="77777777" w:rsidR="008E65AC" w:rsidRDefault="00D4324F">
      <w:pPr>
        <w:spacing w:line="343" w:lineRule="exact"/>
        <w:ind w:left="1296" w:right="72"/>
        <w:jc w:val="both"/>
        <w:textAlignment w:val="baseline"/>
        <w:rPr>
          <w:rFonts w:ascii="Arial" w:eastAsia="Arial" w:hAnsi="Arial"/>
          <w:color w:val="000000"/>
          <w:sz w:val="20"/>
        </w:rPr>
      </w:pPr>
      <w:r>
        <w:rPr>
          <w:rFonts w:ascii="Arial" w:eastAsia="Arial" w:hAnsi="Arial"/>
          <w:color w:val="000000"/>
          <w:sz w:val="20"/>
        </w:rPr>
        <w:lastRenderedPageBreak/>
        <w:t>financial year in respect of which the rate is levied. If the rebate applied for is granted the rebate will apply for the full financial year.</w:t>
      </w:r>
    </w:p>
    <w:p w14:paraId="57C8AEEB" w14:textId="77777777" w:rsidR="008E65AC" w:rsidRDefault="00D4324F">
      <w:pPr>
        <w:numPr>
          <w:ilvl w:val="0"/>
          <w:numId w:val="26"/>
        </w:numPr>
        <w:spacing w:before="355" w:line="232" w:lineRule="exact"/>
        <w:ind w:left="0" w:right="72"/>
        <w:textAlignment w:val="baseline"/>
        <w:rPr>
          <w:rFonts w:ascii="Arial" w:eastAsia="Arial" w:hAnsi="Arial"/>
          <w:color w:val="000000"/>
          <w:sz w:val="20"/>
          <w:u w:val="single"/>
        </w:rPr>
      </w:pPr>
      <w:r>
        <w:rPr>
          <w:rFonts w:ascii="Arial" w:eastAsia="Arial" w:hAnsi="Arial"/>
          <w:color w:val="000000"/>
          <w:sz w:val="20"/>
          <w:u w:val="single"/>
        </w:rPr>
        <w:t xml:space="preserve">Privately owned towns serviced by the owner </w:t>
      </w:r>
    </w:p>
    <w:p w14:paraId="48EB5419" w14:textId="65D3519C" w:rsidR="008E65AC" w:rsidRDefault="00D4324F">
      <w:pPr>
        <w:spacing w:before="2" w:line="345" w:lineRule="exact"/>
        <w:ind w:left="720" w:right="72"/>
        <w:jc w:val="both"/>
        <w:textAlignment w:val="baseline"/>
        <w:rPr>
          <w:rFonts w:ascii="Arial" w:eastAsia="Arial" w:hAnsi="Arial"/>
          <w:color w:val="000000"/>
          <w:sz w:val="20"/>
        </w:rPr>
      </w:pPr>
      <w:r>
        <w:rPr>
          <w:rFonts w:ascii="Arial" w:eastAsia="Arial" w:hAnsi="Arial"/>
          <w:color w:val="000000"/>
          <w:sz w:val="20"/>
        </w:rPr>
        <w:t>The municipality</w:t>
      </w:r>
      <w:r w:rsidR="00F56E21">
        <w:rPr>
          <w:rFonts w:ascii="Arial" w:eastAsia="Arial" w:hAnsi="Arial"/>
          <w:color w:val="000000"/>
          <w:sz w:val="20"/>
        </w:rPr>
        <w:t xml:space="preserve"> may</w:t>
      </w:r>
      <w:r>
        <w:rPr>
          <w:rFonts w:ascii="Arial" w:eastAsia="Arial" w:hAnsi="Arial"/>
          <w:color w:val="000000"/>
          <w:sz w:val="20"/>
        </w:rPr>
        <w:t xml:space="preserve"> grants an additional rebate, to be determined on an annual basis, which applies to privately owned towns serviced by the owner qualifying as defined in clause 2.13 of this policy. All applications must be addressed in writing to the municipality by 31 August for the financial year in respect of which the rate is levied. If the rebate applied for is granted the rebate will apply for the f</w:t>
      </w:r>
      <w:r w:rsidR="002B4CAC">
        <w:rPr>
          <w:rFonts w:ascii="Arial" w:eastAsia="Arial" w:hAnsi="Arial"/>
          <w:color w:val="000000"/>
          <w:sz w:val="20"/>
        </w:rPr>
        <w:t xml:space="preserve">ull financial year. </w:t>
      </w:r>
    </w:p>
    <w:p w14:paraId="07061E0C" w14:textId="77777777" w:rsidR="008E65AC" w:rsidRDefault="00D4324F">
      <w:pPr>
        <w:numPr>
          <w:ilvl w:val="0"/>
          <w:numId w:val="26"/>
        </w:numPr>
        <w:spacing w:before="355" w:line="232" w:lineRule="exact"/>
        <w:ind w:left="0" w:right="72"/>
        <w:textAlignment w:val="baseline"/>
        <w:rPr>
          <w:rFonts w:ascii="Arial" w:eastAsia="Arial" w:hAnsi="Arial"/>
          <w:color w:val="000000"/>
          <w:sz w:val="20"/>
          <w:u w:val="single"/>
        </w:rPr>
      </w:pPr>
      <w:r>
        <w:rPr>
          <w:rFonts w:ascii="Arial" w:eastAsia="Arial" w:hAnsi="Arial"/>
          <w:color w:val="000000"/>
          <w:sz w:val="20"/>
          <w:u w:val="single"/>
        </w:rPr>
        <w:t xml:space="preserve">Agricultural property rebate </w:t>
      </w:r>
    </w:p>
    <w:p w14:paraId="10BB7978" w14:textId="77777777" w:rsidR="008E65AC" w:rsidRDefault="00D4324F">
      <w:pPr>
        <w:tabs>
          <w:tab w:val="left" w:pos="1224"/>
        </w:tabs>
        <w:spacing w:line="343" w:lineRule="exact"/>
        <w:ind w:left="1296" w:right="72" w:hanging="576"/>
        <w:jc w:val="both"/>
        <w:textAlignment w:val="baseline"/>
        <w:rPr>
          <w:rFonts w:ascii="Arial" w:eastAsia="Arial" w:hAnsi="Arial"/>
          <w:color w:val="000000"/>
          <w:sz w:val="20"/>
        </w:rPr>
      </w:pPr>
      <w:r>
        <w:rPr>
          <w:rFonts w:ascii="Arial" w:eastAsia="Arial" w:hAnsi="Arial"/>
          <w:color w:val="000000"/>
          <w:sz w:val="20"/>
        </w:rPr>
        <w:t>i.</w:t>
      </w:r>
      <w:r>
        <w:rPr>
          <w:rFonts w:ascii="Arial" w:eastAsia="Arial" w:hAnsi="Arial"/>
          <w:color w:val="000000"/>
          <w:sz w:val="20"/>
        </w:rPr>
        <w:tab/>
        <w:t xml:space="preserve">When considering the criteria to be applied in respect of any exemptions, rebates and </w:t>
      </w:r>
      <w:r>
        <w:rPr>
          <w:rFonts w:ascii="Arial" w:eastAsia="Arial" w:hAnsi="Arial"/>
          <w:color w:val="000000"/>
          <w:sz w:val="20"/>
        </w:rPr>
        <w:br/>
        <w:t>reductions on any properties used for agricultural purposes the municipality must take into account:-</w:t>
      </w:r>
    </w:p>
    <w:p w14:paraId="032FB289" w14:textId="77777777" w:rsidR="008E65AC" w:rsidRDefault="00D4324F">
      <w:pPr>
        <w:numPr>
          <w:ilvl w:val="0"/>
          <w:numId w:val="27"/>
        </w:numPr>
        <w:tabs>
          <w:tab w:val="clear" w:pos="576"/>
          <w:tab w:val="left" w:pos="1872"/>
        </w:tabs>
        <w:spacing w:before="1"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the extent of rates related services rendered by the municipality in respect of such properties.</w:t>
      </w:r>
    </w:p>
    <w:p w14:paraId="57E0DF40" w14:textId="77777777" w:rsidR="008E65AC" w:rsidRDefault="00D4324F">
      <w:pPr>
        <w:numPr>
          <w:ilvl w:val="0"/>
          <w:numId w:val="27"/>
        </w:numPr>
        <w:tabs>
          <w:tab w:val="clear" w:pos="576"/>
          <w:tab w:val="left" w:pos="1872"/>
        </w:tabs>
        <w:spacing w:before="114" w:line="231" w:lineRule="exact"/>
        <w:ind w:left="1872" w:right="72" w:hanging="576"/>
        <w:jc w:val="both"/>
        <w:textAlignment w:val="baseline"/>
        <w:rPr>
          <w:rFonts w:ascii="Arial" w:eastAsia="Arial" w:hAnsi="Arial"/>
          <w:color w:val="000000"/>
          <w:sz w:val="20"/>
        </w:rPr>
      </w:pPr>
      <w:r>
        <w:rPr>
          <w:rFonts w:ascii="Arial" w:eastAsia="Arial" w:hAnsi="Arial"/>
          <w:color w:val="000000"/>
          <w:sz w:val="20"/>
        </w:rPr>
        <w:t>the contribution of agriculture to the local economy.</w:t>
      </w:r>
    </w:p>
    <w:p w14:paraId="68E17DE8" w14:textId="77777777" w:rsidR="008E65AC" w:rsidRDefault="00D4324F">
      <w:pPr>
        <w:numPr>
          <w:ilvl w:val="0"/>
          <w:numId w:val="27"/>
        </w:numPr>
        <w:tabs>
          <w:tab w:val="clear" w:pos="576"/>
          <w:tab w:val="left" w:pos="1872"/>
        </w:tabs>
        <w:spacing w:line="343" w:lineRule="exact"/>
        <w:ind w:left="1872" w:right="72" w:hanging="576"/>
        <w:jc w:val="both"/>
        <w:textAlignment w:val="baseline"/>
        <w:rPr>
          <w:rFonts w:ascii="Arial" w:eastAsia="Arial" w:hAnsi="Arial"/>
          <w:color w:val="000000"/>
          <w:sz w:val="20"/>
        </w:rPr>
      </w:pPr>
      <w:r>
        <w:rPr>
          <w:rFonts w:ascii="Arial" w:eastAsia="Arial" w:hAnsi="Arial"/>
          <w:color w:val="000000"/>
          <w:sz w:val="20"/>
        </w:rPr>
        <w:t>the extent to which agriculture assists in meeting the service delivery and developmental objectives of the municipality; and</w:t>
      </w:r>
    </w:p>
    <w:p w14:paraId="2DA80E17" w14:textId="77777777" w:rsidR="008E65AC" w:rsidRDefault="00D4324F">
      <w:pPr>
        <w:numPr>
          <w:ilvl w:val="0"/>
          <w:numId w:val="27"/>
        </w:numPr>
        <w:tabs>
          <w:tab w:val="clear" w:pos="576"/>
          <w:tab w:val="left" w:pos="1872"/>
        </w:tabs>
        <w:spacing w:before="114" w:line="231" w:lineRule="exact"/>
        <w:ind w:left="1872" w:right="72" w:hanging="576"/>
        <w:jc w:val="both"/>
        <w:textAlignment w:val="baseline"/>
        <w:rPr>
          <w:rFonts w:ascii="Arial" w:eastAsia="Arial" w:hAnsi="Arial"/>
          <w:color w:val="000000"/>
          <w:sz w:val="20"/>
        </w:rPr>
      </w:pPr>
      <w:r>
        <w:rPr>
          <w:rFonts w:ascii="Arial" w:eastAsia="Arial" w:hAnsi="Arial"/>
          <w:color w:val="000000"/>
          <w:sz w:val="20"/>
        </w:rPr>
        <w:t>the contribution of agriculture to the social and economic welfare of farm workers.</w:t>
      </w:r>
    </w:p>
    <w:p w14:paraId="233155E9" w14:textId="77777777" w:rsidR="008E65AC" w:rsidRDefault="00D4324F">
      <w:pPr>
        <w:tabs>
          <w:tab w:val="left" w:pos="1224"/>
        </w:tabs>
        <w:spacing w:before="3" w:line="345" w:lineRule="exact"/>
        <w:ind w:left="1296" w:right="72" w:hanging="576"/>
        <w:jc w:val="both"/>
        <w:textAlignment w:val="baseline"/>
        <w:rPr>
          <w:rFonts w:ascii="Arial" w:eastAsia="Arial" w:hAnsi="Arial"/>
          <w:color w:val="000000"/>
          <w:sz w:val="20"/>
        </w:rPr>
      </w:pPr>
      <w:r>
        <w:rPr>
          <w:rFonts w:ascii="Arial" w:eastAsia="Arial" w:hAnsi="Arial"/>
          <w:color w:val="000000"/>
          <w:sz w:val="20"/>
        </w:rPr>
        <w:t>ii.</w:t>
      </w:r>
      <w:r>
        <w:rPr>
          <w:rFonts w:ascii="Arial" w:eastAsia="Arial" w:hAnsi="Arial"/>
          <w:color w:val="000000"/>
          <w:sz w:val="20"/>
        </w:rPr>
        <w:tab/>
        <w:t xml:space="preserve">In terms of section 84 of the Act the Minister for Provincial and Local Government, and in </w:t>
      </w:r>
      <w:r>
        <w:rPr>
          <w:rFonts w:ascii="Arial" w:eastAsia="Arial" w:hAnsi="Arial"/>
          <w:color w:val="000000"/>
          <w:sz w:val="20"/>
        </w:rPr>
        <w:br/>
        <w:t>concurrence with the Minister of Finance as required through section 19 of the Act, may determine that a rate levied by the Council on a category of non residential property may not exceed the ratio to the rate on residential property.</w:t>
      </w:r>
    </w:p>
    <w:p w14:paraId="36B97F0C" w14:textId="77777777" w:rsidR="008E65AC" w:rsidRDefault="00D4324F">
      <w:pPr>
        <w:tabs>
          <w:tab w:val="left" w:pos="1224"/>
        </w:tabs>
        <w:spacing w:before="460" w:line="231" w:lineRule="exact"/>
        <w:ind w:left="720" w:right="72"/>
        <w:textAlignment w:val="baseline"/>
        <w:rPr>
          <w:rFonts w:ascii="Arial" w:eastAsia="Arial" w:hAnsi="Arial"/>
          <w:color w:val="000000"/>
          <w:sz w:val="20"/>
        </w:rPr>
      </w:pPr>
      <w:r>
        <w:rPr>
          <w:rFonts w:ascii="Arial" w:eastAsia="Arial" w:hAnsi="Arial"/>
          <w:color w:val="000000"/>
          <w:sz w:val="20"/>
        </w:rPr>
        <w:t>iv.</w:t>
      </w:r>
      <w:r>
        <w:rPr>
          <w:rFonts w:ascii="Arial" w:eastAsia="Arial" w:hAnsi="Arial"/>
          <w:color w:val="000000"/>
          <w:sz w:val="20"/>
        </w:rPr>
        <w:tab/>
        <w:t>The granting of additional rebates is subject to the following:-</w:t>
      </w:r>
    </w:p>
    <w:p w14:paraId="054BBA11" w14:textId="023199C6" w:rsidR="008E65AC" w:rsidRDefault="00D4324F">
      <w:pPr>
        <w:numPr>
          <w:ilvl w:val="0"/>
          <w:numId w:val="28"/>
        </w:numPr>
        <w:tabs>
          <w:tab w:val="clear" w:pos="576"/>
          <w:tab w:val="left" w:pos="1872"/>
        </w:tabs>
        <w:spacing w:line="344" w:lineRule="exact"/>
        <w:ind w:left="1872" w:right="72" w:hanging="576"/>
        <w:jc w:val="both"/>
        <w:textAlignment w:val="baseline"/>
        <w:rPr>
          <w:rFonts w:ascii="Arial" w:eastAsia="Arial" w:hAnsi="Arial"/>
          <w:color w:val="000000"/>
          <w:sz w:val="20"/>
        </w:rPr>
      </w:pPr>
      <w:r>
        <w:rPr>
          <w:rFonts w:ascii="Arial" w:eastAsia="Arial" w:hAnsi="Arial"/>
          <w:color w:val="000000"/>
          <w:sz w:val="20"/>
        </w:rPr>
        <w:t>All applications must be addressed in writing to the municipality</w:t>
      </w:r>
      <w:r w:rsidR="00F56E21">
        <w:rPr>
          <w:rStyle w:val="CommentReference"/>
        </w:rPr>
        <w:t xml:space="preserve"> b</w:t>
      </w:r>
      <w:r w:rsidR="00F56E21">
        <w:rPr>
          <w:rFonts w:ascii="Arial" w:eastAsia="Arial" w:hAnsi="Arial"/>
          <w:color w:val="000000"/>
          <w:sz w:val="20"/>
        </w:rPr>
        <w:t>y 31 each year</w:t>
      </w:r>
      <w:r w:rsidR="002749BA">
        <w:rPr>
          <w:rStyle w:val="CommentReference"/>
        </w:rPr>
        <w:commentReference w:id="1"/>
      </w:r>
      <w:r w:rsidR="00F56E21">
        <w:rPr>
          <w:rFonts w:ascii="Arial" w:eastAsia="Arial" w:hAnsi="Arial"/>
          <w:color w:val="000000"/>
          <w:sz w:val="20"/>
        </w:rPr>
        <w:t xml:space="preserve"> </w:t>
      </w:r>
      <w:r>
        <w:rPr>
          <w:rFonts w:ascii="Arial" w:eastAsia="Arial" w:hAnsi="Arial"/>
          <w:color w:val="000000"/>
          <w:sz w:val="20"/>
        </w:rPr>
        <w:t>indicating how service delivery and development obligations of the municipality and contribution to the social and economic welfare of farm workers were met. This application will be required as a once off requirement. Any new must be addressed in writing to the municipality by 31 August for the financial year in respect of which the rate is levied. If the rebate applied for is granted the rebate will apply for the full financial year and such application again regarded as a once off requirement.</w:t>
      </w:r>
    </w:p>
    <w:p w14:paraId="452DD553" w14:textId="77777777" w:rsidR="008E65AC" w:rsidRDefault="00D4324F">
      <w:pPr>
        <w:numPr>
          <w:ilvl w:val="0"/>
          <w:numId w:val="28"/>
        </w:numPr>
        <w:tabs>
          <w:tab w:val="clear" w:pos="576"/>
          <w:tab w:val="left" w:pos="1872"/>
        </w:tabs>
        <w:spacing w:before="3"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Council reserves the right to send officials or its agents to premises/households receiving relief on annual basis for the purpose of conducting an on-site audit of the details supplied. The onus also rests on recipients to immediately notify Council of any changes in their original application.</w:t>
      </w:r>
    </w:p>
    <w:p w14:paraId="0A5D9F02" w14:textId="77777777" w:rsidR="008E65AC" w:rsidRDefault="007A2541">
      <w:pPr>
        <w:numPr>
          <w:ilvl w:val="0"/>
          <w:numId w:val="28"/>
        </w:numPr>
        <w:tabs>
          <w:tab w:val="clear" w:pos="576"/>
          <w:tab w:val="left" w:pos="1872"/>
        </w:tabs>
        <w:spacing w:before="1" w:line="345" w:lineRule="exact"/>
        <w:ind w:left="1872" w:right="72" w:hanging="576"/>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83328" behindDoc="0" locked="0" layoutInCell="1" allowOverlap="1" wp14:anchorId="7FFC9612" wp14:editId="181626B4">
                <wp:simplePos x="0" y="0"/>
                <wp:positionH relativeFrom="page">
                  <wp:posOffset>999490</wp:posOffset>
                </wp:positionH>
                <wp:positionV relativeFrom="page">
                  <wp:posOffset>10070465</wp:posOffset>
                </wp:positionV>
                <wp:extent cx="5804535" cy="0"/>
                <wp:effectExtent l="0" t="0" r="0" b="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1AD8" id="Line 3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7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LHwIAAEQ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SJkSIt&#10;9OhZKI6msTadcQWYbNTehuzoRb2YZ02/O6T0piHqyCPH16sBvyxUM3njEi7OQIRD91kzsCEnr2Oh&#10;LrVtAySUAF1iP673fvCLRxQeZ4s0n01nGNFBl5BicDTW+U9ctygIJZZAOgKT87PzgQgpBpMQR+md&#10;kDK2WyrUAdtFns2ih9NSsKANds4eDxtp0ZmEiYlfTAs0j2YBuiKu6e2iqp8lq0+KxTANJ2x7kz0R&#10;speBllQhECQJRG9SPys/lulyu9gu8lE+mW9HeVpVo4+7TT6a77IPs2pabTZV9jNwzvKiEYxxFWgP&#10;c5vlfzcXtw3qJ+4+ufcCJW/RYyWB7PCPpGOXQ2PDornioNl1b4fuw6hG49tahV14vIP8uPzrXwAA&#10;AP//AwBQSwMEFAAGAAgAAAAhAG/HzUjgAAAADgEAAA8AAABkcnMvZG93bnJldi54bWxMj0FLw0AQ&#10;he+C/2EZwZvdVBpTYzZFBEEQLKYWPU6zYxKanQ272zb6690cRG/zZh5vvlesRtOLIznfWVYwnyUg&#10;iGurO24UvG0er5YgfEDW2FsmBV/kYVWenxWYa3viVzpWoRExhH2OCtoQhlxKX7dk0M/sQBxvn9YZ&#10;DFG6RmqHpxhuenmdJDfSYMfxQ4sDPbRU76uDUfDSuo/NdrvGd5c9PX/vw7padFKpy4vx/g5EoDH8&#10;mWHCj+hQRqadPbD2oo86zRbROg3L9BbEZEmyeQpi97uTZSH/1yh/AAAA//8DAFBLAQItABQABgAI&#10;AAAAIQC2gziS/gAAAOEBAAATAAAAAAAAAAAAAAAAAAAAAABbQ29udGVudF9UeXBlc10ueG1sUEsB&#10;Ai0AFAAGAAgAAAAhADj9If/WAAAAlAEAAAsAAAAAAAAAAAAAAAAALwEAAF9yZWxzLy5yZWxzUEsB&#10;Ai0AFAAGAAgAAAAhAP35AYsfAgAARAQAAA4AAAAAAAAAAAAAAAAALgIAAGRycy9lMm9Eb2MueG1s&#10;UEsBAi0AFAAGAAgAAAAhAG/HzUjgAAAADgEAAA8AAAAAAAAAAAAAAAAAeQQAAGRycy9kb3ducmV2&#10;LnhtbFBLBQYAAAAABAAEAPMAAACGBQAAAAA=&#10;" strokeweight="1.45pt">
                <w10:wrap anchorx="page" anchory="page"/>
              </v:line>
            </w:pict>
          </mc:Fallback>
        </mc:AlternateContent>
      </w:r>
      <w:r w:rsidR="00D4324F">
        <w:rPr>
          <w:rFonts w:ascii="Arial" w:eastAsia="Arial" w:hAnsi="Arial"/>
          <w:color w:val="000000"/>
          <w:sz w:val="20"/>
        </w:rPr>
        <w:t>The municipality retains the right to refuse the exemption if the details supplied in the application form were incomplete, incorrect or false.</w:t>
      </w:r>
    </w:p>
    <w:p w14:paraId="44A9B8A3" w14:textId="77777777" w:rsidR="008E65AC" w:rsidRDefault="008E65AC">
      <w:pPr>
        <w:sectPr w:rsidR="008E65AC">
          <w:pgSz w:w="11909" w:h="16838"/>
          <w:pgMar w:top="1170" w:right="1195" w:bottom="567" w:left="1239" w:header="720" w:footer="720" w:gutter="0"/>
          <w:cols w:space="720"/>
        </w:sectPr>
      </w:pPr>
    </w:p>
    <w:p w14:paraId="3E1D25CC" w14:textId="77777777" w:rsidR="008E65AC" w:rsidRDefault="007A2541">
      <w:pPr>
        <w:tabs>
          <w:tab w:val="left" w:pos="1296"/>
        </w:tabs>
        <w:spacing w:before="234" w:line="231" w:lineRule="exact"/>
        <w:ind w:left="720"/>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114300" distR="114300" simplePos="0" relativeHeight="251684352" behindDoc="0" locked="0" layoutInCell="1" allowOverlap="1" wp14:anchorId="24D78C1A" wp14:editId="7C268A92">
                <wp:simplePos x="0" y="0"/>
                <wp:positionH relativeFrom="page">
                  <wp:posOffset>774065</wp:posOffset>
                </wp:positionH>
                <wp:positionV relativeFrom="page">
                  <wp:posOffset>731520</wp:posOffset>
                </wp:positionV>
                <wp:extent cx="5788660" cy="0"/>
                <wp:effectExtent l="0" t="0" r="0" b="0"/>
                <wp:wrapNone/>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C47DB" id="Line 28"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HwIAAEQ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7ClC&#10;Enewox2XDM1yP5te2wJCKrk3vjtykS96p8h3i6SqWiyPLHB8vWrIS31G/CbFX6yGCof+s6IQg09O&#10;hUFdGtN5SBgBuoR9XO/7YBeHCHycP+X5YgFrI6MvxsWYqI11n5jqkDfKSADpAIzPO+s8EVyMIb6O&#10;VFsuRFi3kKiHftP5MgkZVglOvdfHWXM8VMKgM/aKCb/QFngewzx0jW07xAXXoCWjTpKGMi3DdHOz&#10;HeZisIGWkL4QNAlEb9aglR/LZLnJN3k2yWaLzSRL6nrycVtlk8U2fZrXH+qqqtOfnnOaFS2nlElP&#10;e9Rtmv2dLm4vaFDcXbn3AcVv0cMkgez4H0iHLfvFDhI5KHrdm3H7INUQfHtW/i083sF+fPzrXwA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7SO/vh8CAABEBAAADgAAAAAAAAAAAAAAAAAuAgAAZHJzL2Uyb0RvYy54bWxQ&#10;SwECLQAUAAYACAAAACEA+Nt8dN8AAAAMAQAADwAAAAAAAAAAAAAAAAB5BAAAZHJzL2Rvd25yZXYu&#10;eG1sUEsFBgAAAAAEAAQA8wAAAIUFAAAAAA==&#10;" strokeweight="1.7pt">
                <w10:wrap anchorx="page" anchory="page"/>
              </v:line>
            </w:pict>
          </mc:Fallback>
        </mc:AlternateContent>
      </w:r>
      <w:r>
        <w:rPr>
          <w:noProof/>
          <w:lang w:val="en-ZA" w:eastAsia="en-ZA"/>
        </w:rPr>
        <mc:AlternateContent>
          <mc:Choice Requires="wps">
            <w:drawing>
              <wp:anchor distT="0" distB="0" distL="114300" distR="114300" simplePos="0" relativeHeight="251685376" behindDoc="0" locked="0" layoutInCell="1" allowOverlap="1" wp14:anchorId="6D9F0E07" wp14:editId="09EA20A7">
                <wp:simplePos x="0" y="0"/>
                <wp:positionH relativeFrom="column">
                  <wp:posOffset>219075</wp:posOffset>
                </wp:positionH>
                <wp:positionV relativeFrom="paragraph">
                  <wp:posOffset>9327515</wp:posOffset>
                </wp:positionV>
                <wp:extent cx="5791835"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3D69" id="Line 27"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734.45pt" to="473.3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nWHw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aYKRI&#10;CzvaCsXRaBpm0xlXQMhK7Wzojp7Vq9lq+t0hpVcNUQceOb5dDORlISN5lxIuzkCFffdFM4ghR6/j&#10;oM61bQMkjACd4z4u933ws0cUPo6n82z2NMaI3nwJKW6Jxjr/mesWBaPEEkhHYHLaOh+IkOIWEuoo&#10;vRFSxnVLhTpgO8uzccxwWgoWvCHO2cN+JS06kaCY+IttgecxLEBXxDV9XHT1WrL6qFgs03DC1lfb&#10;EyF7G2hJFQpBk0D0avVa+TFP5+vZepYP8tFkPcjTqhp82qzywWSTTcfVU7VaVdnPwDnLi0YwxlWg&#10;fdNtlv+dLq4vqFfcXbn3ASXv0eMkgeztP5KOWw6L7SWy1+yys7ftg1Rj8PVZhbfweAf78fEvfwEA&#10;AP//AwBQSwMEFAAGAAgAAAAhACz2HrngAAAADAEAAA8AAABkcnMvZG93bnJldi54bWxMj8FKw0AQ&#10;hu+C77CM4M1u1Ji2MZsigiAIFtMWPW6TMRuanQ272zb69B0Posf55+Ofb4rFaHtxQB86RwquJwkI&#10;pNo1HbUK1qunqxmIEDU1uneECr4wwKI8Pyt03rgjveGhiq3gEgq5VmBiHHIpQ23Q6jBxAxLvPp23&#10;OvLoW9l4feRy28ubJMmk1R3xBaMHfDRY76q9VfBq/Mdqs1nqdz99fvnexWWVdlKpy4vx4R5ExDH+&#10;wfCjz+pQstPW7akJoldwm94xyXmazeYgmJinWQZi+xvJspD/nyhPAAAA//8DAFBLAQItABQABgAI&#10;AAAAIQC2gziS/gAAAOEBAAATAAAAAAAAAAAAAAAAAAAAAABbQ29udGVudF9UeXBlc10ueG1sUEsB&#10;Ai0AFAAGAAgAAAAhADj9If/WAAAAlAEAAAsAAAAAAAAAAAAAAAAALwEAAF9yZWxzLy5yZWxzUEsB&#10;Ai0AFAAGAAgAAAAhALBludYfAgAARAQAAA4AAAAAAAAAAAAAAAAALgIAAGRycy9lMm9Eb2MueG1s&#10;UEsBAi0AFAAGAAgAAAAhACz2HrngAAAADAEAAA8AAAAAAAAAAAAAAAAAeQQAAGRycy9kb3ducmV2&#10;LnhtbFBLBQYAAAAABAAEAPMAAACGBQAAAAA=&#10;" strokeweight="1.45pt"/>
            </w:pict>
          </mc:Fallback>
        </mc:AlternateContent>
      </w:r>
      <w:r w:rsidR="00D4324F">
        <w:rPr>
          <w:rFonts w:ascii="Arial" w:eastAsia="Arial" w:hAnsi="Arial"/>
          <w:color w:val="000000"/>
          <w:sz w:val="20"/>
        </w:rPr>
        <w:t>v.</w:t>
      </w:r>
      <w:r w:rsidR="00D4324F">
        <w:rPr>
          <w:rFonts w:ascii="Arial" w:eastAsia="Arial" w:hAnsi="Arial"/>
          <w:color w:val="000000"/>
          <w:sz w:val="20"/>
        </w:rPr>
        <w:tab/>
        <w:t>No other rebates will be granted to properties that qualify for the agricultural rebate. For the</w:t>
      </w:r>
    </w:p>
    <w:p w14:paraId="7F3FE21D" w14:textId="77777777" w:rsidR="008E65AC" w:rsidRDefault="00D4324F">
      <w:pPr>
        <w:spacing w:line="343" w:lineRule="exact"/>
        <w:ind w:left="1296"/>
        <w:jc w:val="both"/>
        <w:textAlignment w:val="baseline"/>
        <w:rPr>
          <w:rFonts w:ascii="Arial" w:eastAsia="Arial" w:hAnsi="Arial"/>
          <w:color w:val="000000"/>
          <w:sz w:val="20"/>
        </w:rPr>
      </w:pPr>
      <w:r>
        <w:rPr>
          <w:rFonts w:ascii="Arial" w:eastAsia="Arial" w:hAnsi="Arial"/>
          <w:color w:val="000000"/>
          <w:sz w:val="20"/>
        </w:rPr>
        <w:t>avoidance of doubt, properties that qualify for the agricultural rebate will not be entitled to the residential rate exemption as set out in clause 11.1(b) of this policy.</w:t>
      </w:r>
    </w:p>
    <w:p w14:paraId="50D27F06" w14:textId="77777777" w:rsidR="008E65AC" w:rsidRDefault="008E65AC">
      <w:pPr>
        <w:sectPr w:rsidR="008E65AC">
          <w:type w:val="continuous"/>
          <w:pgSz w:w="11909" w:h="16838"/>
          <w:pgMar w:top="1170" w:right="1205" w:bottom="599" w:left="1229" w:header="720" w:footer="720" w:gutter="0"/>
          <w:cols w:space="720"/>
        </w:sectPr>
      </w:pPr>
    </w:p>
    <w:p w14:paraId="365FF933" w14:textId="77777777" w:rsidR="008E65AC" w:rsidRDefault="007A2541">
      <w:pPr>
        <w:tabs>
          <w:tab w:val="left" w:pos="720"/>
        </w:tabs>
        <w:spacing w:before="474" w:line="231" w:lineRule="exact"/>
        <w:ind w:right="72"/>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45440" behindDoc="1" locked="0" layoutInCell="1" allowOverlap="1" wp14:anchorId="75F34EC0" wp14:editId="122122C6">
                <wp:simplePos x="0" y="0"/>
                <wp:positionH relativeFrom="page">
                  <wp:posOffset>3655695</wp:posOffset>
                </wp:positionH>
                <wp:positionV relativeFrom="page">
                  <wp:posOffset>10080625</wp:posOffset>
                </wp:positionV>
                <wp:extent cx="254000" cy="146050"/>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50B7"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34EC0" id="Text Box 24" o:spid="_x0000_s1040" type="#_x0000_t202" style="position:absolute;margin-left:287.85pt;margin-top:793.75pt;width:20pt;height:11.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jtwIAALIFAAAOAAAAZHJzL2Uyb0RvYy54bWysVNtu2zAMfR+wfxD07vpSJY2NOkUbx8OA&#10;7gK0+wDFlmNhtuRJSuxu2L+PkuNcupdhmx8EWqKOSJ5D3t4NbYP2TGkuRYrDqwAjJgpZcrFN8Zfn&#10;3FtgpA0VJW2kYCl+YRrfLd++ue27hEWylk3JFAIQoZO+S3FtTJf4vi5q1lJ9JTsm4LCSqqUGftXW&#10;LxXtAb1t/CgI5n4vVdkpWTCtYTcbD/HS4VcVK8ynqtLMoCbFEJtxq3Lrxq7+8pYmW0W7mheHMOhf&#10;RNFSLuDRI1RGDUU7xX+DanmhpJaVuSpk68uq4gVzOUA2YfAqm6eadszlAsXR3bFM+v/BFh/3nxXi&#10;ZYqja4wEbYGjZzYY9CAHFBFbn77TCbg9deBoBtgHnl2uunuUxVeNhFzVVGzZvVKyrxktIb7Q3vTP&#10;ro442oJs+g+yhHfozkgHNFSqtcWDciBAB55ejtzYWArYjGYkCOCkgKOQzIOZ486nyXS5U9q8Y7JF&#10;1kixAuodON0/amODocnkYt8SMudN4+hvxMUGOI478DRctWc2CMfmjziI14v1gngkmq89EmSZd5+v&#10;iDfPw5tZdp2tVln4074bkqTmZcmEfWZSVkj+jLmDxkdNHLWlZcNLC2dD0mq7WTUK7SkoO3efKzmc&#10;nNz8yzBcESCXVymFEQkeotjL54sbj+Rk5sU3wcILwvghngckJll+mdIjF+zfU0J9iuNZNBu1dAr6&#10;VW7AuiV+ZPAsN5q03MDsaHib4sXRiSZWgWtROmoN5c1on5XChn8qBdA9Ee30aiU6itUMm8G1Rnjs&#10;g40sX0DBSoLCQIww+MCopfqOUQ9DJMX6244qhlHzXkAX2IkzGWoyNpNBRQFXU2wwGs2VGSfTrlN8&#10;WwPy2GdC3kOnVNyp2LbUGMWhv2AwuGQOQ8xOnvN/53UatctfAAAA//8DAFBLAwQUAAYACAAAACEA&#10;5p78fOAAAAANAQAADwAAAGRycy9kb3ducmV2LnhtbEyPwU7DMBBE70j8g7VI3KgdJCclxKkqBCck&#10;RBoOHJ3YTaLG6xC7bfh7tid63Jmn2Zlis7iRnewcBo8KkpUAZrH1ZsBOwVf99rAGFqJGo0ePVsGv&#10;DbApb28KnRt/xsqedrFjFIIh1wr6GKec89D21umw8pNF8vZ+djrSOXfczPpM4W7kj0Kk3OkB6UOv&#10;J/vS2/awOzoF22+sXoefj+az2ldDXT8JfE8PSt3fLdtnYNEu8R+GS32qDiV1avwRTWCjApnJjFAy&#10;5DqTwAhJk4vUkJQmQgIvC369ovwDAAD//wMAUEsBAi0AFAAGAAgAAAAhALaDOJL+AAAA4QEAABMA&#10;AAAAAAAAAAAAAAAAAAAAAFtDb250ZW50X1R5cGVzXS54bWxQSwECLQAUAAYACAAAACEAOP0h/9YA&#10;AACUAQAACwAAAAAAAAAAAAAAAAAvAQAAX3JlbHMvLnJlbHNQSwECLQAUAAYACAAAACEAXEGqY7cC&#10;AACyBQAADgAAAAAAAAAAAAAAAAAuAgAAZHJzL2Uyb0RvYy54bWxQSwECLQAUAAYACAAAACEA5p78&#10;fOAAAAANAQAADwAAAAAAAAAAAAAAAAARBQAAZHJzL2Rvd25yZXYueG1sUEsFBgAAAAAEAAQA8wAA&#10;AB4GAAAAAA==&#10;" filled="f" stroked="f">
                <v:textbox inset="0,0,0,0">
                  <w:txbxContent>
                    <w:p w14:paraId="5FD750B7"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15</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86400" behindDoc="0" locked="0" layoutInCell="1" allowOverlap="1" wp14:anchorId="1C3FC5B2" wp14:editId="5590073E">
                <wp:simplePos x="0" y="0"/>
                <wp:positionH relativeFrom="page">
                  <wp:posOffset>774065</wp:posOffset>
                </wp:positionH>
                <wp:positionV relativeFrom="page">
                  <wp:posOffset>731520</wp:posOffset>
                </wp:positionV>
                <wp:extent cx="578866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CCA56" id="Line 23"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YuIAIAAEQEAAAOAAAAZHJzL2Uyb0RvYy54bWysU02P2jAQvVfqf7Byh3xsYC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ZVmE&#10;JO5gR89cMpQ9+Nn02hYQUsmd8d2Rs3zVz4p8t0iqqsXywALHt4uGvNRnxO9S/MVqqLDvvygKMfjo&#10;VBjUuTGdh4QRoHPYx+W2D3Z2iMDH2eNiMZ/D2sjoi3ExJmpj3WemOuSNMhJAOgDj07N1ngguxhBf&#10;R6otFyKsW0jUQ7/pbJmEDKsEp97r46w57Cth0Al7xYRfaAs892Eeusa2HeKCa9CSUUdJQ5mWYbq5&#10;2g5zMdhAS0hfCJoEoldr0MqPZbLcLDaLfJJn880kT+p68mlb5ZP5Nn2c1Q91VdXpT885zYuWU8qk&#10;pz3qNs3/ThfXFzQo7qbc24Di9+hhkkB2/A+kw5b9YgeJ7BW97My4fZBqCL4+K/8W7u9g3z/+9S8A&#10;AAD//wMAUEsDBBQABgAIAAAAIQD423x03wAAAAwBAAAPAAAAZHJzL2Rvd25yZXYueG1sTI9PS8NA&#10;EMXvgt9hGcGb3SSlVWM2pQr1IB5qFbxuspM/mJ0Nu9s0fnunIOht3szjvd8Um9kOYkIfekcK0kUC&#10;Aql2pqdWwcf77uYORIiajB4coYJvDLApLy8KnRt3ojecDrEVHEIh1wq6GMdcylB3aHVYuBGJb43z&#10;VkeWvpXG6xOH20FmSbKWVvfEDZ0e8anD+utwtNz7sn6e3W5rmv3kl499dfvZvHqlrq/m7QOIiHP8&#10;M8MZn9GhZKbKHckEMbDO0nu28pCuMhBnR7JcrkBUvytZFvL/E+UPAAAA//8DAFBLAQItABQABgAI&#10;AAAAIQC2gziS/gAAAOEBAAATAAAAAAAAAAAAAAAAAAAAAABbQ29udGVudF9UeXBlc10ueG1sUEsB&#10;Ai0AFAAGAAgAAAAhADj9If/WAAAAlAEAAAsAAAAAAAAAAAAAAAAALwEAAF9yZWxzLy5yZWxzUEsB&#10;Ai0AFAAGAAgAAAAhAMksti4gAgAARAQAAA4AAAAAAAAAAAAAAAAALgIAAGRycy9lMm9Eb2MueG1s&#10;UEsBAi0AFAAGAAgAAAAhAPjbfHTfAAAADAEAAA8AAAAAAAAAAAAAAAAAegQAAGRycy9kb3ducmV2&#10;LnhtbFBLBQYAAAAABAAEAPMAAACGBQAAAAA=&#10;" strokeweight="1.7pt">
                <w10:wrap anchorx="page" anchory="page"/>
              </v:line>
            </w:pict>
          </mc:Fallback>
        </mc:AlternateContent>
      </w:r>
      <w:r w:rsidR="00D4324F">
        <w:rPr>
          <w:rFonts w:ascii="Arial" w:eastAsia="Arial" w:hAnsi="Arial"/>
          <w:color w:val="000000"/>
          <w:sz w:val="20"/>
        </w:rPr>
        <w:t>(c)</w:t>
      </w:r>
      <w:r w:rsidR="00D4324F">
        <w:rPr>
          <w:rFonts w:ascii="Arial" w:eastAsia="Arial" w:hAnsi="Arial"/>
          <w:color w:val="000000"/>
          <w:sz w:val="20"/>
        </w:rPr>
        <w:tab/>
      </w:r>
      <w:r w:rsidR="00D4324F">
        <w:rPr>
          <w:rFonts w:ascii="Arial" w:eastAsia="Arial" w:hAnsi="Arial"/>
          <w:color w:val="000000"/>
          <w:sz w:val="20"/>
          <w:u w:val="single"/>
        </w:rPr>
        <w:t xml:space="preserve">Retired and Disabled Persons Rate Rebate </w:t>
      </w:r>
    </w:p>
    <w:p w14:paraId="1AE7E236" w14:textId="77777777" w:rsidR="008E65AC" w:rsidRDefault="00D4324F">
      <w:pPr>
        <w:tabs>
          <w:tab w:val="left" w:pos="1296"/>
        </w:tabs>
        <w:spacing w:line="343" w:lineRule="exact"/>
        <w:ind w:left="1296" w:right="72" w:hanging="576"/>
        <w:jc w:val="both"/>
        <w:textAlignment w:val="baseline"/>
        <w:rPr>
          <w:rFonts w:ascii="Arial" w:eastAsia="Arial" w:hAnsi="Arial"/>
          <w:color w:val="000000"/>
          <w:sz w:val="20"/>
        </w:rPr>
      </w:pPr>
      <w:r>
        <w:rPr>
          <w:rFonts w:ascii="Arial" w:eastAsia="Arial" w:hAnsi="Arial"/>
          <w:color w:val="000000"/>
          <w:sz w:val="20"/>
        </w:rPr>
        <w:t>i.</w:t>
      </w:r>
      <w:r>
        <w:rPr>
          <w:rFonts w:ascii="Arial" w:eastAsia="Arial" w:hAnsi="Arial"/>
          <w:color w:val="000000"/>
          <w:sz w:val="20"/>
        </w:rPr>
        <w:tab/>
        <w:t xml:space="preserve">Retired and Disabled Persons, not registered as indigents, qualify for special rebates </w:t>
      </w:r>
      <w:r>
        <w:rPr>
          <w:rFonts w:ascii="Arial" w:eastAsia="Arial" w:hAnsi="Arial"/>
          <w:color w:val="000000"/>
          <w:sz w:val="20"/>
        </w:rPr>
        <w:br/>
        <w:t>according to monthly household income. To qualify for the rebate a property owner must:-</w:t>
      </w:r>
    </w:p>
    <w:p w14:paraId="4CDDEC6F" w14:textId="77777777" w:rsidR="008E65AC" w:rsidRDefault="00D4324F">
      <w:pPr>
        <w:numPr>
          <w:ilvl w:val="0"/>
          <w:numId w:val="31"/>
        </w:numPr>
        <w:tabs>
          <w:tab w:val="clear" w:pos="576"/>
          <w:tab w:val="left" w:pos="1872"/>
        </w:tabs>
        <w:spacing w:before="115" w:line="231" w:lineRule="exact"/>
        <w:ind w:left="1872" w:right="72" w:hanging="576"/>
        <w:textAlignment w:val="baseline"/>
        <w:rPr>
          <w:rFonts w:ascii="Arial" w:eastAsia="Arial" w:hAnsi="Arial"/>
          <w:color w:val="000000"/>
          <w:sz w:val="20"/>
        </w:rPr>
      </w:pPr>
      <w:r>
        <w:rPr>
          <w:rFonts w:ascii="Arial" w:eastAsia="Arial" w:hAnsi="Arial"/>
          <w:color w:val="000000"/>
          <w:sz w:val="20"/>
        </w:rPr>
        <w:t>occupy the property as his/her normal residence;</w:t>
      </w:r>
    </w:p>
    <w:p w14:paraId="78C44EB7" w14:textId="77777777" w:rsidR="008E65AC" w:rsidRDefault="00D4324F">
      <w:pPr>
        <w:numPr>
          <w:ilvl w:val="0"/>
          <w:numId w:val="31"/>
        </w:numPr>
        <w:tabs>
          <w:tab w:val="clear" w:pos="576"/>
          <w:tab w:val="left" w:pos="1872"/>
        </w:tabs>
        <w:spacing w:before="1"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be at least 60 years of age or in receipt of a disability pension from the Department of Welfare and Population Development;</w:t>
      </w:r>
    </w:p>
    <w:p w14:paraId="1E0CAE01" w14:textId="77777777" w:rsidR="008E65AC" w:rsidRDefault="00D4324F">
      <w:pPr>
        <w:numPr>
          <w:ilvl w:val="0"/>
          <w:numId w:val="31"/>
        </w:numPr>
        <w:tabs>
          <w:tab w:val="clear" w:pos="576"/>
          <w:tab w:val="left" w:pos="1872"/>
        </w:tabs>
        <w:spacing w:before="1"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be in receipt of a total monthly income from all sources as annually determined by the municipality (including income of spouses of owner);</w:t>
      </w:r>
    </w:p>
    <w:p w14:paraId="677C2903" w14:textId="77777777" w:rsidR="008E65AC" w:rsidRDefault="00D4324F">
      <w:pPr>
        <w:numPr>
          <w:ilvl w:val="0"/>
          <w:numId w:val="31"/>
        </w:numPr>
        <w:tabs>
          <w:tab w:val="clear" w:pos="576"/>
          <w:tab w:val="left" w:pos="1872"/>
        </w:tabs>
        <w:spacing w:before="115" w:line="231" w:lineRule="exact"/>
        <w:ind w:left="1872" w:right="72" w:hanging="576"/>
        <w:jc w:val="both"/>
        <w:textAlignment w:val="baseline"/>
        <w:rPr>
          <w:rFonts w:ascii="Arial" w:eastAsia="Arial" w:hAnsi="Arial"/>
          <w:color w:val="000000"/>
          <w:sz w:val="20"/>
        </w:rPr>
      </w:pPr>
      <w:r>
        <w:rPr>
          <w:rFonts w:ascii="Arial" w:eastAsia="Arial" w:hAnsi="Arial"/>
          <w:color w:val="000000"/>
          <w:sz w:val="20"/>
        </w:rPr>
        <w:t>not be the owner of more than one property; and</w:t>
      </w:r>
    </w:p>
    <w:p w14:paraId="213E5153" w14:textId="77777777" w:rsidR="008E65AC" w:rsidRDefault="00D4324F">
      <w:pPr>
        <w:numPr>
          <w:ilvl w:val="0"/>
          <w:numId w:val="31"/>
        </w:numPr>
        <w:tabs>
          <w:tab w:val="clear" w:pos="576"/>
          <w:tab w:val="left" w:pos="1872"/>
        </w:tabs>
        <w:spacing w:line="343" w:lineRule="exact"/>
        <w:ind w:left="1872" w:right="72" w:hanging="576"/>
        <w:jc w:val="both"/>
        <w:textAlignment w:val="baseline"/>
        <w:rPr>
          <w:rFonts w:ascii="Arial" w:eastAsia="Arial" w:hAnsi="Arial"/>
          <w:color w:val="000000"/>
          <w:sz w:val="20"/>
        </w:rPr>
      </w:pPr>
      <w:r>
        <w:rPr>
          <w:rFonts w:ascii="Arial" w:eastAsia="Arial" w:hAnsi="Arial"/>
          <w:color w:val="000000"/>
          <w:sz w:val="20"/>
        </w:rPr>
        <w:t>provided that where the owner is unable to occupy the property due to no fault of his/her own, the spouse or minor children may satisfy the occupancy requirement.</w:t>
      </w:r>
    </w:p>
    <w:p w14:paraId="6EC2B2F1" w14:textId="77777777" w:rsidR="008E65AC" w:rsidRDefault="00D4324F">
      <w:pPr>
        <w:tabs>
          <w:tab w:val="left" w:pos="1296"/>
        </w:tabs>
        <w:spacing w:before="2" w:line="345" w:lineRule="exact"/>
        <w:ind w:left="1296" w:right="72" w:hanging="576"/>
        <w:jc w:val="both"/>
        <w:textAlignment w:val="baseline"/>
        <w:rPr>
          <w:rFonts w:ascii="Arial" w:eastAsia="Arial" w:hAnsi="Arial"/>
          <w:color w:val="000000"/>
          <w:spacing w:val="-1"/>
          <w:sz w:val="20"/>
        </w:rPr>
      </w:pPr>
      <w:r>
        <w:rPr>
          <w:rFonts w:ascii="Arial" w:eastAsia="Arial" w:hAnsi="Arial"/>
          <w:color w:val="000000"/>
          <w:spacing w:val="-1"/>
          <w:sz w:val="20"/>
        </w:rPr>
        <w:t>ii.</w:t>
      </w:r>
      <w:r>
        <w:rPr>
          <w:rFonts w:ascii="Arial" w:eastAsia="Arial" w:hAnsi="Arial"/>
          <w:color w:val="000000"/>
          <w:spacing w:val="-1"/>
          <w:sz w:val="20"/>
        </w:rPr>
        <w:tab/>
        <w:t xml:space="preserve">Property owners must apply on a prescribed application form for a rebate as determined by </w:t>
      </w:r>
      <w:r>
        <w:rPr>
          <w:rFonts w:ascii="Arial" w:eastAsia="Arial" w:hAnsi="Arial"/>
          <w:color w:val="000000"/>
          <w:spacing w:val="-1"/>
          <w:sz w:val="20"/>
        </w:rPr>
        <w:br/>
        <w:t>the municipality. Applications must be accompanied by-</w:t>
      </w:r>
    </w:p>
    <w:p w14:paraId="3E57C6EE" w14:textId="77777777" w:rsidR="008E65AC" w:rsidRDefault="00D4324F">
      <w:pPr>
        <w:numPr>
          <w:ilvl w:val="0"/>
          <w:numId w:val="32"/>
        </w:numPr>
        <w:tabs>
          <w:tab w:val="clear" w:pos="576"/>
          <w:tab w:val="left" w:pos="1872"/>
        </w:tabs>
        <w:spacing w:before="1"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a certified copy of the identity document or any other proof of the owners age which is acceptable to the municipality;</w:t>
      </w:r>
    </w:p>
    <w:p w14:paraId="48776A35" w14:textId="77777777" w:rsidR="008E65AC" w:rsidRDefault="00D4324F">
      <w:pPr>
        <w:numPr>
          <w:ilvl w:val="0"/>
          <w:numId w:val="32"/>
        </w:numPr>
        <w:tabs>
          <w:tab w:val="clear" w:pos="576"/>
          <w:tab w:val="left" w:pos="1872"/>
        </w:tabs>
        <w:spacing w:before="114" w:line="231" w:lineRule="exact"/>
        <w:ind w:left="1872" w:right="72" w:hanging="576"/>
        <w:jc w:val="both"/>
        <w:textAlignment w:val="baseline"/>
        <w:rPr>
          <w:rFonts w:ascii="Arial" w:eastAsia="Arial" w:hAnsi="Arial"/>
          <w:color w:val="000000"/>
          <w:sz w:val="20"/>
        </w:rPr>
      </w:pPr>
      <w:r>
        <w:rPr>
          <w:rFonts w:ascii="Arial" w:eastAsia="Arial" w:hAnsi="Arial"/>
          <w:color w:val="000000"/>
          <w:sz w:val="20"/>
        </w:rPr>
        <w:t>sufficient proof of income of the owner and his/her spouse;</w:t>
      </w:r>
    </w:p>
    <w:p w14:paraId="2832539D" w14:textId="77777777" w:rsidR="008E65AC" w:rsidRDefault="00D4324F">
      <w:pPr>
        <w:numPr>
          <w:ilvl w:val="0"/>
          <w:numId w:val="32"/>
        </w:numPr>
        <w:tabs>
          <w:tab w:val="clear" w:pos="576"/>
          <w:tab w:val="left" w:pos="1872"/>
        </w:tabs>
        <w:spacing w:before="115" w:line="231" w:lineRule="exact"/>
        <w:ind w:left="1872" w:right="72" w:hanging="576"/>
        <w:jc w:val="both"/>
        <w:textAlignment w:val="baseline"/>
        <w:rPr>
          <w:rFonts w:ascii="Arial" w:eastAsia="Arial" w:hAnsi="Arial"/>
          <w:color w:val="000000"/>
          <w:spacing w:val="-1"/>
          <w:sz w:val="20"/>
        </w:rPr>
      </w:pPr>
      <w:r>
        <w:rPr>
          <w:rFonts w:ascii="Arial" w:eastAsia="Arial" w:hAnsi="Arial"/>
          <w:color w:val="000000"/>
          <w:spacing w:val="-1"/>
          <w:sz w:val="20"/>
        </w:rPr>
        <w:t>an affidavit from the owner;</w:t>
      </w:r>
    </w:p>
    <w:p w14:paraId="2DBE7824" w14:textId="77777777" w:rsidR="008E65AC" w:rsidRDefault="00D4324F">
      <w:pPr>
        <w:numPr>
          <w:ilvl w:val="0"/>
          <w:numId w:val="32"/>
        </w:numPr>
        <w:tabs>
          <w:tab w:val="clear" w:pos="576"/>
          <w:tab w:val="left" w:pos="1872"/>
        </w:tabs>
        <w:spacing w:line="343" w:lineRule="exact"/>
        <w:ind w:left="1872" w:right="72" w:hanging="576"/>
        <w:jc w:val="both"/>
        <w:textAlignment w:val="baseline"/>
        <w:rPr>
          <w:rFonts w:ascii="Arial" w:eastAsia="Arial" w:hAnsi="Arial"/>
          <w:color w:val="000000"/>
          <w:sz w:val="20"/>
        </w:rPr>
      </w:pPr>
      <w:r>
        <w:rPr>
          <w:rFonts w:ascii="Arial" w:eastAsia="Arial" w:hAnsi="Arial"/>
          <w:color w:val="000000"/>
          <w:sz w:val="20"/>
        </w:rPr>
        <w:t>if the owner is a disabled person proof of a disability pension payable by the state must be supplied; and</w:t>
      </w:r>
    </w:p>
    <w:p w14:paraId="7F13C934" w14:textId="77777777" w:rsidR="008E65AC" w:rsidRDefault="00D4324F">
      <w:pPr>
        <w:numPr>
          <w:ilvl w:val="0"/>
          <w:numId w:val="32"/>
        </w:numPr>
        <w:tabs>
          <w:tab w:val="clear" w:pos="576"/>
          <w:tab w:val="left" w:pos="1872"/>
        </w:tabs>
        <w:spacing w:before="2" w:line="345" w:lineRule="exact"/>
        <w:ind w:left="1872" w:right="72" w:hanging="576"/>
        <w:jc w:val="both"/>
        <w:textAlignment w:val="baseline"/>
        <w:rPr>
          <w:rFonts w:ascii="Arial" w:eastAsia="Arial" w:hAnsi="Arial"/>
          <w:color w:val="000000"/>
          <w:sz w:val="20"/>
        </w:rPr>
      </w:pPr>
      <w:r>
        <w:rPr>
          <w:rFonts w:ascii="Arial" w:eastAsia="Arial" w:hAnsi="Arial"/>
          <w:color w:val="000000"/>
          <w:sz w:val="20"/>
        </w:rPr>
        <w:t>if the owner has retired at an earlier stage for medical reasons proof thereof must be submitted.</w:t>
      </w:r>
    </w:p>
    <w:p w14:paraId="351ABEB6" w14:textId="77777777" w:rsidR="008E65AC" w:rsidRDefault="00D4324F">
      <w:pPr>
        <w:tabs>
          <w:tab w:val="left" w:pos="1296"/>
        </w:tabs>
        <w:spacing w:before="1" w:line="345" w:lineRule="exact"/>
        <w:ind w:left="1296" w:right="72" w:hanging="576"/>
        <w:jc w:val="both"/>
        <w:textAlignment w:val="baseline"/>
        <w:rPr>
          <w:rFonts w:ascii="Arial" w:eastAsia="Arial" w:hAnsi="Arial"/>
          <w:color w:val="000000"/>
          <w:sz w:val="20"/>
        </w:rPr>
      </w:pPr>
      <w:r>
        <w:rPr>
          <w:rFonts w:ascii="Arial" w:eastAsia="Arial" w:hAnsi="Arial"/>
          <w:color w:val="000000"/>
          <w:sz w:val="20"/>
        </w:rPr>
        <w:t>iii.</w:t>
      </w:r>
      <w:r>
        <w:rPr>
          <w:rFonts w:ascii="Arial" w:eastAsia="Arial" w:hAnsi="Arial"/>
          <w:color w:val="000000"/>
          <w:sz w:val="20"/>
        </w:rPr>
        <w:tab/>
        <w:t xml:space="preserve">All applications must be addressed in writing to the municipality by 31 August for the </w:t>
      </w:r>
      <w:r>
        <w:rPr>
          <w:rFonts w:ascii="Arial" w:eastAsia="Arial" w:hAnsi="Arial"/>
          <w:color w:val="000000"/>
          <w:sz w:val="20"/>
        </w:rPr>
        <w:br/>
        <w:t>financial year in respect of which the rate is levied. If the rebate applied for is granted the rebate will apply for the full financial year.</w:t>
      </w:r>
    </w:p>
    <w:p w14:paraId="5E131878" w14:textId="77777777" w:rsidR="008E65AC" w:rsidRDefault="00D4324F">
      <w:pPr>
        <w:tabs>
          <w:tab w:val="left" w:pos="1296"/>
        </w:tabs>
        <w:spacing w:line="343" w:lineRule="exact"/>
        <w:ind w:left="1296" w:right="72" w:hanging="576"/>
        <w:jc w:val="both"/>
        <w:textAlignment w:val="baseline"/>
        <w:rPr>
          <w:rFonts w:ascii="Arial" w:eastAsia="Arial" w:hAnsi="Arial"/>
          <w:color w:val="000000"/>
          <w:sz w:val="20"/>
        </w:rPr>
      </w:pPr>
      <w:r>
        <w:rPr>
          <w:rFonts w:ascii="Arial" w:eastAsia="Arial" w:hAnsi="Arial"/>
          <w:color w:val="000000"/>
          <w:sz w:val="20"/>
        </w:rPr>
        <w:t>iv.</w:t>
      </w:r>
      <w:r>
        <w:rPr>
          <w:rFonts w:ascii="Arial" w:eastAsia="Arial" w:hAnsi="Arial"/>
          <w:color w:val="000000"/>
          <w:sz w:val="20"/>
        </w:rPr>
        <w:tab/>
        <w:t xml:space="preserve">The municipality retains the right to refuse the exemption if the details supplied in the </w:t>
      </w:r>
      <w:r>
        <w:rPr>
          <w:rFonts w:ascii="Arial" w:eastAsia="Arial" w:hAnsi="Arial"/>
          <w:color w:val="000000"/>
          <w:sz w:val="20"/>
        </w:rPr>
        <w:br/>
        <w:t>application form were incomplete, incorrect or false.</w:t>
      </w:r>
    </w:p>
    <w:p w14:paraId="1D9E90F5" w14:textId="77777777" w:rsidR="008E65AC" w:rsidRDefault="0048787F">
      <w:pPr>
        <w:tabs>
          <w:tab w:val="left" w:pos="720"/>
        </w:tabs>
        <w:spacing w:before="354" w:line="231" w:lineRule="exact"/>
        <w:ind w:right="72"/>
        <w:textAlignment w:val="baseline"/>
        <w:rPr>
          <w:rFonts w:ascii="Arial" w:eastAsia="Arial" w:hAnsi="Arial"/>
          <w:color w:val="000000"/>
          <w:spacing w:val="2"/>
          <w:sz w:val="20"/>
        </w:rPr>
      </w:pPr>
      <w:r>
        <w:rPr>
          <w:rFonts w:ascii="Arial" w:eastAsia="Arial" w:hAnsi="Arial"/>
          <w:color w:val="000000"/>
          <w:spacing w:val="2"/>
          <w:sz w:val="20"/>
        </w:rPr>
        <w:t>13.2</w:t>
      </w:r>
      <w:r w:rsidR="00D4324F">
        <w:rPr>
          <w:rFonts w:ascii="Arial" w:eastAsia="Arial" w:hAnsi="Arial"/>
          <w:color w:val="000000"/>
          <w:spacing w:val="2"/>
          <w:sz w:val="20"/>
        </w:rPr>
        <w:tab/>
        <w:t>Properties with a market value below a prescribed valuation level of a value to be determined</w:t>
      </w:r>
    </w:p>
    <w:p w14:paraId="672BC6EA" w14:textId="77777777" w:rsidR="008E65AC" w:rsidRDefault="00D4324F">
      <w:pPr>
        <w:spacing w:before="2" w:line="345" w:lineRule="exact"/>
        <w:ind w:left="720" w:right="72"/>
        <w:jc w:val="both"/>
        <w:textAlignment w:val="baseline"/>
        <w:rPr>
          <w:rFonts w:ascii="Arial" w:eastAsia="Arial" w:hAnsi="Arial"/>
          <w:color w:val="000000"/>
          <w:sz w:val="20"/>
        </w:rPr>
      </w:pPr>
      <w:r>
        <w:rPr>
          <w:rFonts w:ascii="Arial" w:eastAsia="Arial" w:hAnsi="Arial"/>
          <w:color w:val="000000"/>
          <w:sz w:val="20"/>
        </w:rPr>
        <w:t>annually by the Municipality may, instead of a rate being determined on the market value, be rated a uniform fixed amount per property.</w:t>
      </w:r>
    </w:p>
    <w:p w14:paraId="157AFCE4" w14:textId="77777777" w:rsidR="008E65AC" w:rsidRDefault="0048787F">
      <w:pPr>
        <w:spacing w:before="241"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13.3</w:t>
      </w:r>
      <w:r w:rsidR="00D4324F">
        <w:rPr>
          <w:rFonts w:ascii="Arial" w:eastAsia="Arial" w:hAnsi="Arial"/>
          <w:color w:val="000000"/>
          <w:sz w:val="20"/>
        </w:rPr>
        <w:t xml:space="preserve"> The extent of the rebates granted in terms of clauses 13.1 and 13.2 must annually be determined by the municipality and included in the annual budget.</w:t>
      </w:r>
    </w:p>
    <w:p w14:paraId="2A44704D" w14:textId="77777777" w:rsidR="0048787F" w:rsidRDefault="0048787F">
      <w:pPr>
        <w:spacing w:before="241" w:line="345" w:lineRule="exact"/>
        <w:ind w:left="720" w:right="72" w:hanging="720"/>
        <w:jc w:val="both"/>
        <w:textAlignment w:val="baseline"/>
        <w:rPr>
          <w:rFonts w:ascii="Arial" w:eastAsia="Arial" w:hAnsi="Arial"/>
          <w:color w:val="000000"/>
          <w:sz w:val="20"/>
        </w:rPr>
      </w:pPr>
    </w:p>
    <w:p w14:paraId="1E94F9AA" w14:textId="77777777" w:rsidR="008E65AC" w:rsidRPr="00495C73" w:rsidRDefault="00D4324F">
      <w:pPr>
        <w:tabs>
          <w:tab w:val="left" w:pos="720"/>
        </w:tabs>
        <w:spacing w:before="455" w:line="229" w:lineRule="exact"/>
        <w:ind w:right="72"/>
        <w:textAlignment w:val="baseline"/>
        <w:rPr>
          <w:rFonts w:ascii="Arial" w:eastAsia="Arial" w:hAnsi="Arial"/>
          <w:b/>
          <w:spacing w:val="-1"/>
          <w:sz w:val="20"/>
        </w:rPr>
      </w:pPr>
      <w:r w:rsidRPr="00495C73">
        <w:rPr>
          <w:rFonts w:ascii="Arial" w:eastAsia="Arial" w:hAnsi="Arial"/>
          <w:b/>
          <w:spacing w:val="-1"/>
          <w:sz w:val="20"/>
        </w:rPr>
        <w:t>14.</w:t>
      </w:r>
      <w:r w:rsidRPr="00495C73">
        <w:rPr>
          <w:rFonts w:ascii="Arial" w:eastAsia="Arial" w:hAnsi="Arial"/>
          <w:b/>
          <w:spacing w:val="-1"/>
          <w:sz w:val="20"/>
        </w:rPr>
        <w:tab/>
        <w:t>PAYMENT OF RATES</w:t>
      </w:r>
    </w:p>
    <w:p w14:paraId="543AB15E" w14:textId="77777777" w:rsidR="008E65AC" w:rsidRDefault="007A2541">
      <w:pPr>
        <w:tabs>
          <w:tab w:val="left" w:pos="720"/>
        </w:tabs>
        <w:spacing w:before="357" w:line="231" w:lineRule="exact"/>
        <w:ind w:right="72"/>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87424" behindDoc="0" locked="0" layoutInCell="1" allowOverlap="1" wp14:anchorId="1172BD9A" wp14:editId="79E07BE2">
                <wp:simplePos x="0" y="0"/>
                <wp:positionH relativeFrom="page">
                  <wp:posOffset>999490</wp:posOffset>
                </wp:positionH>
                <wp:positionV relativeFrom="page">
                  <wp:posOffset>10070465</wp:posOffset>
                </wp:positionV>
                <wp:extent cx="5804535"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B2CE4" id="Line 22"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7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exHwIAAEQEAAAOAAAAZHJzL2Uyb0RvYy54bWysU02P2jAQvVfqf7B8h3xso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J5hpEi&#10;HezoWSiO8jzMpjeuhJC12tnQHT2rF/Os6XeHlF63RB145Ph6MZCXhYzkTUq4OAMV9v1nzSCGHL2O&#10;gzo3tguQMAJ0jvu43PbBzx5R+DhbpMXsYYYRHX0JKcdEY53/xHWHglFhCaQjMDk9Ox+IkHIMCXWU&#10;3gop47qlQj2wXRTZLGY4LQUL3hDn7GG/lhadSFBM/MW2wHMfFqBr4tohLroGLVl9VCyWaTlhm6vt&#10;iZCDDbSkCoWgSSB6tQat/HhMHzeLzaKYFPl8MynSup583K6LyXybfZjVD/V6XWc/A+esKFvBGFeB&#10;9qjbrPg7XVxf0KC4m3JvA0reosdJAtnxP5KOWw6LHSSy1+yys+P2Qaox+Pqswlu4v4N9//hXvwAA&#10;AP//AwBQSwMEFAAGAAgAAAAhAG/HzUjgAAAADgEAAA8AAABkcnMvZG93bnJldi54bWxMj0FLw0AQ&#10;he+C/2EZwZvdVBpTYzZFBEEQLKYWPU6zYxKanQ272zb6690cRG/zZh5vvlesRtOLIznfWVYwnyUg&#10;iGurO24UvG0er5YgfEDW2FsmBV/kYVWenxWYa3viVzpWoRExhH2OCtoQhlxKX7dk0M/sQBxvn9YZ&#10;DFG6RmqHpxhuenmdJDfSYMfxQ4sDPbRU76uDUfDSuo/NdrvGd5c9PX/vw7padFKpy4vx/g5EoDH8&#10;mWHCj+hQRqadPbD2oo86zRbROg3L9BbEZEmyeQpi97uTZSH/1yh/AAAA//8DAFBLAQItABQABgAI&#10;AAAAIQC2gziS/gAAAOEBAAATAAAAAAAAAAAAAAAAAAAAAABbQ29udGVudF9UeXBlc10ueG1sUEsB&#10;Ai0AFAAGAAgAAAAhADj9If/WAAAAlAEAAAsAAAAAAAAAAAAAAAAALwEAAF9yZWxzLy5yZWxzUEsB&#10;Ai0AFAAGAAgAAAAhAJCkJ7EfAgAARAQAAA4AAAAAAAAAAAAAAAAALgIAAGRycy9lMm9Eb2MueG1s&#10;UEsBAi0AFAAGAAgAAAAhAG/HzUjgAAAADgEAAA8AAAAAAAAAAAAAAAAAeQQAAGRycy9kb3ducmV2&#10;LnhtbFBLBQYAAAAABAAEAPMAAACGBQAAAAA=&#10;" strokeweight="1.45pt">
                <w10:wrap anchorx="page" anchory="page"/>
              </v:line>
            </w:pict>
          </mc:Fallback>
        </mc:AlternateContent>
      </w:r>
      <w:r w:rsidR="00D4324F">
        <w:rPr>
          <w:rFonts w:ascii="Arial" w:eastAsia="Arial" w:hAnsi="Arial"/>
          <w:color w:val="000000"/>
          <w:sz w:val="20"/>
        </w:rPr>
        <w:t>14.1</w:t>
      </w:r>
      <w:r w:rsidR="00D4324F">
        <w:rPr>
          <w:rFonts w:ascii="Arial" w:eastAsia="Arial" w:hAnsi="Arial"/>
          <w:color w:val="000000"/>
          <w:sz w:val="20"/>
        </w:rPr>
        <w:tab/>
        <w:t>The rates levied on the properties shall be payable:-</w:t>
      </w:r>
    </w:p>
    <w:p w14:paraId="6AB34F58" w14:textId="77777777" w:rsidR="008E65AC" w:rsidRDefault="008E65AC">
      <w:pPr>
        <w:sectPr w:rsidR="008E65AC">
          <w:pgSz w:w="11909" w:h="16838"/>
          <w:pgMar w:top="1170" w:right="1195" w:bottom="567" w:left="1239" w:header="720" w:footer="720" w:gutter="0"/>
          <w:cols w:space="720"/>
        </w:sectPr>
      </w:pPr>
    </w:p>
    <w:p w14:paraId="7BF7C7E5" w14:textId="77777777" w:rsidR="008E65AC" w:rsidRPr="0048787F" w:rsidRDefault="007A2541" w:rsidP="0048787F">
      <w:pPr>
        <w:numPr>
          <w:ilvl w:val="0"/>
          <w:numId w:val="33"/>
        </w:numPr>
        <w:tabs>
          <w:tab w:val="clear" w:pos="576"/>
          <w:tab w:val="left" w:pos="1296"/>
        </w:tabs>
        <w:spacing w:before="116" w:line="230" w:lineRule="exact"/>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47488" behindDoc="1" locked="0" layoutInCell="1" allowOverlap="1" wp14:anchorId="33FD7D1F" wp14:editId="1EB5D705">
                <wp:simplePos x="0" y="0"/>
                <wp:positionH relativeFrom="page">
                  <wp:posOffset>3655695</wp:posOffset>
                </wp:positionH>
                <wp:positionV relativeFrom="page">
                  <wp:posOffset>10080625</wp:posOffset>
                </wp:positionV>
                <wp:extent cx="254000" cy="146050"/>
                <wp:effectExtent l="0" t="0" r="0" b="0"/>
                <wp:wrapSquare wrapText="bothSides"/>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8D4E"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D7D1F" id="Text Box 20" o:spid="_x0000_s1041" type="#_x0000_t202" style="position:absolute;left:0;text-align:left;margin-left:287.85pt;margin-top:793.75pt;width:20pt;height:1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fxtgIAALIFAAAOAAAAZHJzL2Uyb0RvYy54bWysVNuOmzAQfa/Uf7D8zmIoZANaUu2GUFXa&#10;XqTdfoADJlgFm9pOYFv13zs2IcluX6q2PFiDPZ45M+d4bt6OXYsOTGkuRYaDK4IRE6WsuNhl+Mtj&#10;4S0x0oaKirZSsAw/MY3frl6/uhn6lIWykW3FFIIgQqdDn+HGmD71fV02rKP6SvZMwGEtVUcN/Kqd&#10;Xyk6QPSu9UNCFv4gVdUrWTKtYTefDvHKxa9rVppPda2ZQW2GAZtxq3Lr1q7+6oamO0X7hpdHGPQv&#10;UHSUC0h6CpVTQ9Fe8d9CdbxUUsvaXJWy82Vd85K5GqCagLyo5qGhPXO1QHN0f2qT/n9hy4+Hzwrx&#10;CrhLMBK0A44e2WjQnRxR6Poz9DoFt4ceHM0I++DratX9vSy/aiTkuqFix26VkkPDaAX4AttZ/+Kq&#10;ZUSn2gbZDh9kBXno3kgXaKxVZ5sH7UAQHXh6OnFjsZSwGcYRIXBSwlEQLUjssPk0nS/3Spt3THbI&#10;GhlWQL0LTg/32lgwNJ1dbC4hC962jv5WPNsAx2kHUsNVe2ZBODZ/JCTZLDfLyIvCxcaLSJ57t8U6&#10;8hZFcB3nb/L1Og9+2rxBlDa8qpiwaWZlBdGfMXfU+KSJk7a0bHllw1lIWu2261ahAwVlF+5zLYeT&#10;s5v/HIZrAtTyoqQgjMhdmHjFYnntRUUUe8k1WXokSO6SBYmSKC+el3TPBfv3ktCQ4SQO40lLZ9Av&#10;agPWLfETgxe10bTjBmZHy7sML09ONLUK3IjKUWsobyf7ohUW/rkVQPdMtNOrlegkVjNux+lpxDa9&#10;1e9WVk+gYCVBYSBGGHxgNFJ9x2iAIZJh/W1PFcOofS/gFdiJMxtqNrazQUUJVzNsMJrMtZkm075X&#10;fNdA5OmdCXkLL6XmTsVnFMf3BYPBFXMcYnbyXP47r/OoXf0CAAD//wMAUEsDBBQABgAIAAAAIQDm&#10;nvx84AAAAA0BAAAPAAAAZHJzL2Rvd25yZXYueG1sTI/BTsMwEETvSPyDtUjcqB0kJyXEqSoEJyRE&#10;Gg4cndhNosbrELtt+Hu2J3rcmafZmWKzuJGd7BwGjwqSlQBmsfVmwE7BV/32sAYWokajR49Wwa8N&#10;sClvbwqdG3/Gyp52sWMUgiHXCvoYp5zz0PbW6bDyk0Xy9n52OtI5d9zM+kzhbuSPQqTc6QHpQ68n&#10;+9Lb9rA7OgXbb6xeh5+P5rPaV0NdPwl8Tw9K3d8t22dg0S7xH4ZLfaoOJXVq/BFNYKMCmcmMUDLk&#10;OpPACEmTi9SQlCZCAi8Lfr2i/AMAAP//AwBQSwECLQAUAAYACAAAACEAtoM4kv4AAADhAQAAEwAA&#10;AAAAAAAAAAAAAAAAAAAAW0NvbnRlbnRfVHlwZXNdLnhtbFBLAQItABQABgAIAAAAIQA4/SH/1gAA&#10;AJQBAAALAAAAAAAAAAAAAAAAAC8BAABfcmVscy8ucmVsc1BLAQItABQABgAIAAAAIQDN0EfxtgIA&#10;ALIFAAAOAAAAAAAAAAAAAAAAAC4CAABkcnMvZTJvRG9jLnhtbFBLAQItABQABgAIAAAAIQDmnvx8&#10;4AAAAA0BAAAPAAAAAAAAAAAAAAAAABAFAABkcnMvZG93bnJldi54bWxQSwUGAAAAAAQABADzAAAA&#10;HQYAAAAA&#10;" filled="f" stroked="f">
                <v:textbox inset="0,0,0,0">
                  <w:txbxContent>
                    <w:p w14:paraId="5A4A8D4E"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16</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88448" behindDoc="0" locked="0" layoutInCell="1" allowOverlap="1" wp14:anchorId="41069C9B" wp14:editId="35B2AC38">
                <wp:simplePos x="0" y="0"/>
                <wp:positionH relativeFrom="page">
                  <wp:posOffset>774065</wp:posOffset>
                </wp:positionH>
                <wp:positionV relativeFrom="page">
                  <wp:posOffset>731520</wp:posOffset>
                </wp:positionV>
                <wp:extent cx="578866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1B67" id="Line 1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3HgIAAEQ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oJTE&#10;HWi045IhuMJsem0LCKnk3vjuyEW+6J0i3y2SqmqxPLLA8fWqIS/1GfGbFH+xGioc+s+KQgw+ORUG&#10;dWlM5yFhBOgS9Lje9WAXhwh8nD/l+WIBspHRF+NiTNTGuk9MdcgbZSSAdADG5511ngguxhBfR6ot&#10;FyLILSTqy2iWzpdJyLBKcOq9Ps6a46ESBp2x35jwC22B5zHMQ9fYtkNccA27ZNRJ0lCmZZhubrbD&#10;XAw20BLSF4ImgejNGnblxzJZbvJNnk2y2WIzyZK6nnzcVtlksU2f5vWHuqrq9KfnnGZFyyll0tMe&#10;9zbN/m4vbi9o2Lj75t4HFL9FD5MEsuN/IB1U9sIOK3JQ9Lo3o/qwqiH49qz8W3i8g/34+Ne/AAAA&#10;//8DAFBLAwQUAAYACAAAACEA+Nt8dN8AAAAMAQAADwAAAGRycy9kb3ducmV2LnhtbEyPT0vDQBDF&#10;74LfYRnBm90kpVVjNqUK9SAeahW8brKTP5idDbvbNH57pyDobd7M473fFJvZDmJCH3pHCtJFAgKp&#10;dqanVsHH++7mDkSImoweHKGCbwywKS8vCp0bd6I3nA6xFRxCIdcKuhjHXMpQd2h1WLgRiW+N81ZH&#10;lr6VxusTh9tBZkmyllb3xA2dHvGpw/rrcLTc+7J+nt1ua5r95JePfXX72bx6pa6v5u0DiIhz/DPD&#10;GZ/RoWSmyh3JBDGwztJ7tvKQrjIQZ0eyXK5AVL8rWRby/xPlDwAAAP//AwBQSwECLQAUAAYACAAA&#10;ACEAtoM4kv4AAADhAQAAEwAAAAAAAAAAAAAAAAAAAAAAW0NvbnRlbnRfVHlwZXNdLnhtbFBLAQIt&#10;ABQABgAIAAAAIQA4/SH/1gAAAJQBAAALAAAAAAAAAAAAAAAAAC8BAABfcmVscy8ucmVsc1BLAQIt&#10;ABQABgAIAAAAIQA+tHr3HgIAAEQEAAAOAAAAAAAAAAAAAAAAAC4CAABkcnMvZTJvRG9jLnhtbFBL&#10;AQItABQABgAIAAAAIQD423x03wAAAAwBAAAPAAAAAAAAAAAAAAAAAHgEAABkcnMvZG93bnJldi54&#10;bWxQSwUGAAAAAAQABADzAAAAhAUAAAAA&#10;" strokeweight="1.7pt">
                <w10:wrap anchorx="page" anchory="page"/>
              </v:line>
            </w:pict>
          </mc:Fallback>
        </mc:AlternateContent>
      </w:r>
      <w:r w:rsidR="00D4324F" w:rsidRPr="0048787F">
        <w:rPr>
          <w:rFonts w:ascii="Arial" w:eastAsia="Arial" w:hAnsi="Arial"/>
          <w:color w:val="000000"/>
          <w:sz w:val="20"/>
        </w:rPr>
        <w:t>on a monthly basis or</w:t>
      </w:r>
      <w:r w:rsidR="0048787F">
        <w:rPr>
          <w:rFonts w:ascii="Arial" w:eastAsia="Arial" w:hAnsi="Arial"/>
          <w:color w:val="000000"/>
          <w:sz w:val="20"/>
        </w:rPr>
        <w:t xml:space="preserve"> annually.</w:t>
      </w:r>
      <w:r w:rsidR="00D4324F" w:rsidRPr="0048787F">
        <w:rPr>
          <w:rFonts w:ascii="Arial" w:eastAsia="Arial" w:hAnsi="Arial"/>
          <w:color w:val="000000"/>
          <w:sz w:val="20"/>
        </w:rPr>
        <w:t>.</w:t>
      </w:r>
    </w:p>
    <w:p w14:paraId="6BBC8FBA" w14:textId="77777777" w:rsidR="008E65AC" w:rsidRDefault="00D4324F">
      <w:pPr>
        <w:spacing w:before="238"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 xml:space="preserve">14.2 Ratepayers may choose paying rates annually in one </w:t>
      </w:r>
      <w:r w:rsidR="0048787F">
        <w:rPr>
          <w:rFonts w:ascii="Arial" w:eastAsia="Arial" w:hAnsi="Arial"/>
          <w:color w:val="000000"/>
          <w:sz w:val="20"/>
        </w:rPr>
        <w:t>installment</w:t>
      </w:r>
      <w:r>
        <w:rPr>
          <w:rFonts w:ascii="Arial" w:eastAsia="Arial" w:hAnsi="Arial"/>
          <w:color w:val="000000"/>
          <w:sz w:val="20"/>
        </w:rPr>
        <w:t xml:space="preserve"> on or before 30 September each year. If the owner of property that is subject to rates, notify the municipal manager or his/her nominee in writing not later than 30 June in any financial year, or such later date in such financial year as may be determined by the municipality that he/she wishes to pay all rates annually, such owner shall be entitled to pay all rates in the subsequent financial year and each subsequent financial year annually until such notice is withdrawn by him/her in a similar manner.</w:t>
      </w:r>
    </w:p>
    <w:p w14:paraId="3BE2D65F" w14:textId="77777777" w:rsidR="008E65AC" w:rsidRDefault="00D4324F">
      <w:pPr>
        <w:spacing w:before="243" w:line="343" w:lineRule="exact"/>
        <w:ind w:left="720" w:right="72" w:hanging="720"/>
        <w:jc w:val="both"/>
        <w:textAlignment w:val="baseline"/>
        <w:rPr>
          <w:rFonts w:ascii="Arial" w:eastAsia="Arial" w:hAnsi="Arial"/>
          <w:color w:val="000000"/>
          <w:sz w:val="20"/>
        </w:rPr>
      </w:pPr>
      <w:r>
        <w:rPr>
          <w:rFonts w:ascii="Arial" w:eastAsia="Arial" w:hAnsi="Arial"/>
          <w:color w:val="000000"/>
          <w:sz w:val="20"/>
        </w:rPr>
        <w:t>14.3 The municipality shall determine the due dates for payments in monthly installments and the single annual payment and this date shall appear on the accounts forwarded to the owner/ tenant/ occupants/ agent.</w:t>
      </w:r>
    </w:p>
    <w:p w14:paraId="0846C179" w14:textId="77777777" w:rsidR="008E65AC" w:rsidRDefault="00D4324F">
      <w:pPr>
        <w:tabs>
          <w:tab w:val="decimal" w:pos="216"/>
          <w:tab w:val="left" w:pos="720"/>
        </w:tabs>
        <w:spacing w:before="356" w:line="230" w:lineRule="exact"/>
        <w:jc w:val="both"/>
        <w:textAlignment w:val="baseline"/>
        <w:rPr>
          <w:rFonts w:ascii="Arial" w:eastAsia="Arial" w:hAnsi="Arial"/>
          <w:color w:val="000000"/>
          <w:sz w:val="20"/>
        </w:rPr>
      </w:pPr>
      <w:r>
        <w:rPr>
          <w:rFonts w:ascii="Arial" w:eastAsia="Arial" w:hAnsi="Arial"/>
          <w:color w:val="000000"/>
          <w:sz w:val="20"/>
        </w:rPr>
        <w:tab/>
        <w:t>14.4</w:t>
      </w:r>
      <w:r>
        <w:rPr>
          <w:rFonts w:ascii="Arial" w:eastAsia="Arial" w:hAnsi="Arial"/>
          <w:color w:val="000000"/>
          <w:sz w:val="20"/>
        </w:rPr>
        <w:tab/>
        <w:t>Rates payable on an annual basis will be subject to a discount of 5% if paid in full on or before 30</w:t>
      </w:r>
    </w:p>
    <w:p w14:paraId="1D78F2F6" w14:textId="77777777" w:rsidR="008E65AC" w:rsidRDefault="00D4324F">
      <w:pPr>
        <w:spacing w:before="116" w:line="230" w:lineRule="exact"/>
        <w:ind w:left="720"/>
        <w:textAlignment w:val="baseline"/>
        <w:rPr>
          <w:rFonts w:ascii="Arial" w:eastAsia="Arial" w:hAnsi="Arial"/>
          <w:color w:val="000000"/>
          <w:spacing w:val="-1"/>
          <w:sz w:val="20"/>
        </w:rPr>
      </w:pPr>
      <w:r>
        <w:rPr>
          <w:rFonts w:ascii="Arial" w:eastAsia="Arial" w:hAnsi="Arial"/>
          <w:color w:val="000000"/>
          <w:spacing w:val="-1"/>
          <w:sz w:val="20"/>
        </w:rPr>
        <w:t>September of each year.</w:t>
      </w:r>
    </w:p>
    <w:p w14:paraId="440D7D17" w14:textId="77777777" w:rsidR="008E65AC" w:rsidRDefault="00D4324F">
      <w:pPr>
        <w:tabs>
          <w:tab w:val="decimal" w:pos="216"/>
          <w:tab w:val="left" w:pos="720"/>
        </w:tabs>
        <w:spacing w:before="355" w:line="230" w:lineRule="exact"/>
        <w:textAlignment w:val="baseline"/>
        <w:rPr>
          <w:rFonts w:ascii="Arial" w:eastAsia="Arial" w:hAnsi="Arial"/>
          <w:color w:val="000000"/>
          <w:sz w:val="20"/>
        </w:rPr>
      </w:pPr>
      <w:r>
        <w:rPr>
          <w:rFonts w:ascii="Arial" w:eastAsia="Arial" w:hAnsi="Arial"/>
          <w:color w:val="000000"/>
          <w:sz w:val="20"/>
        </w:rPr>
        <w:tab/>
        <w:t>14.5</w:t>
      </w:r>
      <w:r>
        <w:rPr>
          <w:rFonts w:ascii="Arial" w:eastAsia="Arial" w:hAnsi="Arial"/>
          <w:color w:val="000000"/>
          <w:sz w:val="20"/>
        </w:rPr>
        <w:tab/>
        <w:t>Interest on arrears rates, whether payable on or before 30 September or in equal monthly</w:t>
      </w:r>
    </w:p>
    <w:p w14:paraId="5484BE43" w14:textId="77777777" w:rsidR="008E65AC" w:rsidRDefault="00D4324F">
      <w:pPr>
        <w:spacing w:before="1" w:line="345" w:lineRule="exact"/>
        <w:ind w:left="720" w:right="72"/>
        <w:jc w:val="both"/>
        <w:textAlignment w:val="baseline"/>
        <w:rPr>
          <w:rFonts w:ascii="Arial" w:eastAsia="Arial" w:hAnsi="Arial"/>
          <w:color w:val="000000"/>
          <w:sz w:val="20"/>
        </w:rPr>
      </w:pPr>
      <w:r>
        <w:rPr>
          <w:rFonts w:ascii="Arial" w:eastAsia="Arial" w:hAnsi="Arial"/>
          <w:color w:val="000000"/>
          <w:sz w:val="20"/>
        </w:rPr>
        <w:t>installments, shall be calculated in accordance with the provisions of the Credit Control and Debt Collection Policy of the Municipality.</w:t>
      </w:r>
    </w:p>
    <w:p w14:paraId="0383E131" w14:textId="77777777" w:rsidR="008E65AC" w:rsidRDefault="00D4324F">
      <w:pPr>
        <w:tabs>
          <w:tab w:val="decimal" w:pos="216"/>
          <w:tab w:val="left" w:pos="720"/>
        </w:tabs>
        <w:spacing w:before="356" w:line="230" w:lineRule="exact"/>
        <w:textAlignment w:val="baseline"/>
        <w:rPr>
          <w:rFonts w:ascii="Arial" w:eastAsia="Arial" w:hAnsi="Arial"/>
          <w:color w:val="000000"/>
          <w:spacing w:val="-1"/>
          <w:sz w:val="20"/>
        </w:rPr>
      </w:pPr>
      <w:r>
        <w:rPr>
          <w:rFonts w:ascii="Arial" w:eastAsia="Arial" w:hAnsi="Arial"/>
          <w:color w:val="000000"/>
          <w:spacing w:val="-1"/>
          <w:sz w:val="20"/>
        </w:rPr>
        <w:tab/>
        <w:t>14.6</w:t>
      </w:r>
      <w:r>
        <w:rPr>
          <w:rFonts w:ascii="Arial" w:eastAsia="Arial" w:hAnsi="Arial"/>
          <w:color w:val="000000"/>
          <w:spacing w:val="-1"/>
          <w:sz w:val="20"/>
        </w:rPr>
        <w:tab/>
        <w:t>If a property owner who is responsible for the payment of property rates in terms of this policy fails</w:t>
      </w:r>
    </w:p>
    <w:p w14:paraId="7562C7E6" w14:textId="77777777" w:rsidR="008E65AC" w:rsidRDefault="00D4324F">
      <w:pPr>
        <w:spacing w:line="343" w:lineRule="exact"/>
        <w:ind w:left="720" w:right="72"/>
        <w:jc w:val="both"/>
        <w:textAlignment w:val="baseline"/>
        <w:rPr>
          <w:rFonts w:ascii="Arial" w:eastAsia="Arial" w:hAnsi="Arial"/>
          <w:color w:val="000000"/>
          <w:sz w:val="20"/>
        </w:rPr>
      </w:pPr>
      <w:r>
        <w:rPr>
          <w:rFonts w:ascii="Arial" w:eastAsia="Arial" w:hAnsi="Arial"/>
          <w:color w:val="000000"/>
          <w:sz w:val="20"/>
        </w:rPr>
        <w:t>to pay such rates in the prescribed manner, it will be recovered from him/her in accordance with the provisions of the Credit Control and Debt Collection By-law of the Municipality.</w:t>
      </w:r>
    </w:p>
    <w:p w14:paraId="699BBE1C" w14:textId="77777777" w:rsidR="008E65AC" w:rsidRDefault="00D4324F">
      <w:pPr>
        <w:spacing w:before="245" w:line="346" w:lineRule="exact"/>
        <w:ind w:left="720" w:right="72" w:hanging="720"/>
        <w:jc w:val="both"/>
        <w:textAlignment w:val="baseline"/>
        <w:rPr>
          <w:rFonts w:ascii="Arial" w:eastAsia="Arial" w:hAnsi="Arial"/>
          <w:color w:val="000000"/>
          <w:sz w:val="20"/>
        </w:rPr>
      </w:pPr>
      <w:r>
        <w:rPr>
          <w:rFonts w:ascii="Arial" w:eastAsia="Arial" w:hAnsi="Arial"/>
          <w:color w:val="000000"/>
          <w:sz w:val="20"/>
        </w:rPr>
        <w:t>14.7 Arrears rates shall be recovered from tenants, occupiers and agents of the owner, in terms of  the Act a</w:t>
      </w:r>
      <w:r>
        <w:rPr>
          <w:rFonts w:ascii="Arial" w:eastAsia="Arial" w:hAnsi="Arial"/>
          <w:color w:val="000000"/>
          <w:sz w:val="21"/>
        </w:rPr>
        <w:t>nd the Municipality’s credit control and debt collection by</w:t>
      </w:r>
      <w:r>
        <w:rPr>
          <w:rFonts w:ascii="Arial" w:eastAsia="Arial" w:hAnsi="Arial"/>
          <w:color w:val="000000"/>
          <w:sz w:val="20"/>
        </w:rPr>
        <w:t>-law.</w:t>
      </w:r>
    </w:p>
    <w:p w14:paraId="16D9263F" w14:textId="77777777" w:rsidR="008E65AC" w:rsidRDefault="00D4324F">
      <w:pPr>
        <w:spacing w:before="239" w:line="344" w:lineRule="exact"/>
        <w:ind w:left="720" w:right="72" w:hanging="720"/>
        <w:jc w:val="both"/>
        <w:textAlignment w:val="baseline"/>
        <w:rPr>
          <w:rFonts w:ascii="Arial" w:eastAsia="Arial" w:hAnsi="Arial"/>
          <w:color w:val="000000"/>
          <w:sz w:val="20"/>
        </w:rPr>
      </w:pPr>
      <w:r>
        <w:rPr>
          <w:rFonts w:ascii="Arial" w:eastAsia="Arial" w:hAnsi="Arial"/>
          <w:color w:val="000000"/>
          <w:sz w:val="20"/>
        </w:rPr>
        <w:t>14.8 Where the rates levied on a particular property have been incorrectly determined, whether because of an error or omission on the part of the municipality or false information provided by the property owner concerned or a contravention of the permitted use to which the property concerned may be put, the rates payable shall be appropriately adjusted for the period extending from the date on which the error or omission is detected back to the date on which rates were first levied in terms of the current valuation roll.</w:t>
      </w:r>
    </w:p>
    <w:p w14:paraId="239CEBD9" w14:textId="77777777" w:rsidR="008E65AC" w:rsidRDefault="00D4324F">
      <w:pPr>
        <w:tabs>
          <w:tab w:val="decimal" w:pos="216"/>
          <w:tab w:val="left" w:pos="720"/>
        </w:tabs>
        <w:spacing w:before="356" w:line="230" w:lineRule="exact"/>
        <w:jc w:val="both"/>
        <w:textAlignment w:val="baseline"/>
        <w:rPr>
          <w:rFonts w:ascii="Arial" w:eastAsia="Arial" w:hAnsi="Arial"/>
          <w:color w:val="000000"/>
          <w:sz w:val="20"/>
        </w:rPr>
      </w:pPr>
      <w:r>
        <w:rPr>
          <w:rFonts w:ascii="Arial" w:eastAsia="Arial" w:hAnsi="Arial"/>
          <w:color w:val="000000"/>
          <w:sz w:val="20"/>
        </w:rPr>
        <w:tab/>
        <w:t>14.9</w:t>
      </w:r>
      <w:r>
        <w:rPr>
          <w:rFonts w:ascii="Arial" w:eastAsia="Arial" w:hAnsi="Arial"/>
          <w:color w:val="000000"/>
          <w:sz w:val="20"/>
        </w:rPr>
        <w:tab/>
        <w:t>In addition, where the error occurred because of false information provided by the property owner</w:t>
      </w:r>
    </w:p>
    <w:p w14:paraId="561096B5" w14:textId="77777777" w:rsidR="008E65AC" w:rsidRDefault="00D4324F">
      <w:pPr>
        <w:spacing w:before="2" w:line="345" w:lineRule="exact"/>
        <w:ind w:left="720" w:right="72"/>
        <w:jc w:val="both"/>
        <w:textAlignment w:val="baseline"/>
        <w:rPr>
          <w:rFonts w:ascii="Arial" w:eastAsia="Arial" w:hAnsi="Arial"/>
          <w:color w:val="000000"/>
          <w:sz w:val="20"/>
        </w:rPr>
      </w:pPr>
      <w:r>
        <w:rPr>
          <w:rFonts w:ascii="Arial" w:eastAsia="Arial" w:hAnsi="Arial"/>
          <w:color w:val="000000"/>
          <w:sz w:val="20"/>
        </w:rPr>
        <w:t>or as a result of a contravention of the permitted use of the property concerned, interest on the unpaid portion of the adjusted rates payable shall be levied at the maximum rate permitted by prevailing legislation.</w:t>
      </w:r>
    </w:p>
    <w:p w14:paraId="55728468" w14:textId="77777777" w:rsidR="008E65AC" w:rsidRPr="00495C73" w:rsidRDefault="00D4324F">
      <w:pPr>
        <w:spacing w:before="456" w:line="229" w:lineRule="exact"/>
        <w:textAlignment w:val="baseline"/>
        <w:rPr>
          <w:rFonts w:ascii="Arial" w:eastAsia="Arial" w:hAnsi="Arial"/>
          <w:b/>
          <w:spacing w:val="12"/>
          <w:sz w:val="20"/>
        </w:rPr>
      </w:pPr>
      <w:r w:rsidRPr="00495C73">
        <w:rPr>
          <w:rFonts w:ascii="Arial" w:eastAsia="Arial" w:hAnsi="Arial"/>
          <w:b/>
          <w:spacing w:val="12"/>
          <w:sz w:val="20"/>
        </w:rPr>
        <w:t>15. ACCOUNTS TO BE FURNISHED</w:t>
      </w:r>
    </w:p>
    <w:p w14:paraId="254E5DC7" w14:textId="77777777" w:rsidR="008E65AC" w:rsidRDefault="00D4324F">
      <w:pPr>
        <w:tabs>
          <w:tab w:val="decimal" w:pos="216"/>
          <w:tab w:val="left" w:pos="720"/>
        </w:tabs>
        <w:spacing w:before="362" w:line="230" w:lineRule="exact"/>
        <w:textAlignment w:val="baseline"/>
        <w:rPr>
          <w:rFonts w:ascii="Arial" w:eastAsia="Arial" w:hAnsi="Arial"/>
          <w:color w:val="000000"/>
          <w:sz w:val="20"/>
        </w:rPr>
      </w:pPr>
      <w:r>
        <w:rPr>
          <w:rFonts w:ascii="Arial" w:eastAsia="Arial" w:hAnsi="Arial"/>
          <w:color w:val="000000"/>
          <w:sz w:val="20"/>
        </w:rPr>
        <w:tab/>
        <w:t>15.1</w:t>
      </w:r>
      <w:r>
        <w:rPr>
          <w:rFonts w:ascii="Arial" w:eastAsia="Arial" w:hAnsi="Arial"/>
          <w:color w:val="000000"/>
          <w:sz w:val="20"/>
        </w:rPr>
        <w:tab/>
        <w:t>The municipality will furnish each person liable for the payment of rates with a written account,</w:t>
      </w:r>
    </w:p>
    <w:p w14:paraId="4A706685" w14:textId="77777777" w:rsidR="008E65AC" w:rsidRDefault="007A2541">
      <w:pPr>
        <w:spacing w:before="115" w:after="343" w:line="230" w:lineRule="exact"/>
        <w:ind w:left="720"/>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89472" behindDoc="0" locked="0" layoutInCell="1" allowOverlap="1" wp14:anchorId="2285A5E1" wp14:editId="7C3971CA">
                <wp:simplePos x="0" y="0"/>
                <wp:positionH relativeFrom="page">
                  <wp:posOffset>999490</wp:posOffset>
                </wp:positionH>
                <wp:positionV relativeFrom="page">
                  <wp:posOffset>10070465</wp:posOffset>
                </wp:positionV>
                <wp:extent cx="580580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80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40FBA" id="Line 17"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8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sPHAIAAEQEAAAOAAAAZHJzL2Uyb0RvYy54bWysU82O2jAQvlfqO1i+QxIaWDYirKoEetm2&#10;SLt9AGM7xKpjW7YhoKrv3rFDENteqqpR5IwzM99887d6OncSnbh1QqsSZ9MUI66oZkIdSvztdTtZ&#10;YuQ8UYxIrXiJL9zhp/X7d6veFHymWy0ZtwhAlCt6U+LWe1MkiaMt74ibasMVKBttO+Lhag8Js6QH&#10;9E4mszRdJL22zFhNuXPwtx6UeB3xm4ZT/7VpHPdIlhi4+XjaeO7DmaxXpDhYYlpBrzTIP7DoiFAQ&#10;9AZVE0/Q0Yo/oDpBrXa68VOqu0Q3jaA85gDZZOlv2by0xPCYCxTHmVuZ3P+DpV9OO4sEg949YKRI&#10;Bz16FoojuEJteuMKMKnUzobs6Fm9mGdNvzukdNUSdeCR4+vFgF8WPJI3LuHiDETY9581Axty9DoW&#10;6tzYLkBCCdA59uNy6wc/e0Th53yZhhcjOuoSUoyOxjr/iesOBaHEEkhHYHJ6dj4QIcVoEuIovRVS&#10;xnZLhXpgu8yzefRwWgoWtMHO2cO+khadSJiY+MS0QHNvFqBr4trBLqqGWbL6qFgM03LCNlfZEyEH&#10;GWhJFQJBkkD0Kg2z8uMxfdwsN8t8ks8Wm0me1vXk47bKJ4tt9jCvP9RVVWc/A+csL1rBGFeB9ji3&#10;Wf53c3HdoGHibpN7K1DyFj1WEsiO30g6djk0dhiRvWaXnR27D6Maja9rFXbh/g7y/fKvfwEAAP//&#10;AwBQSwMEFAAGAAgAAAAhACd1wo7gAAAADgEAAA8AAABkcnMvZG93bnJldi54bWxMj0FLw0AQhe+C&#10;/2EZwZvdVFpTYzZFBEEQLKYt9TjNjklodjbsbtvor3dzEL3Nm3m8+V6+HEwnTuR8a1nBdJKAIK6s&#10;brlWsFk/3yxA+ICssbNMCr7Iw7K4vMgx0/bM73QqQy1iCPsMFTQh9JmUvmrIoJ/YnjjePq0zGKJ0&#10;tdQOzzHcdPI2Se6kwZbjhwZ7emqoOpRHo+CtcR/r7XaFO5e+vH4fwqqctVKp66vh8QFEoCH8mWHE&#10;j+hQRKa9PbL2oot6ns6idRwW83sQoyVJpymI/e9OFrn8X6P4AQAA//8DAFBLAQItABQABgAIAAAA&#10;IQC2gziS/gAAAOEBAAATAAAAAAAAAAAAAAAAAAAAAABbQ29udGVudF9UeXBlc10ueG1sUEsBAi0A&#10;FAAGAAgAAAAhADj9If/WAAAAlAEAAAsAAAAAAAAAAAAAAAAALwEAAF9yZWxzLy5yZWxzUEsBAi0A&#10;FAAGAAgAAAAhALJY6w8cAgAARAQAAA4AAAAAAAAAAAAAAAAALgIAAGRycy9lMm9Eb2MueG1sUEsB&#10;Ai0AFAAGAAgAAAAhACd1wo7gAAAADgEAAA8AAAAAAAAAAAAAAAAAdgQAAGRycy9kb3ducmV2Lnht&#10;bFBLBQYAAAAABAAEAPMAAACDBQAAAAA=&#10;" strokeweight="1.45pt">
                <w10:wrap anchorx="page" anchory="page"/>
              </v:line>
            </w:pict>
          </mc:Fallback>
        </mc:AlternateContent>
      </w:r>
      <w:r w:rsidR="00D4324F">
        <w:rPr>
          <w:rFonts w:ascii="Arial" w:eastAsia="Arial" w:hAnsi="Arial"/>
          <w:color w:val="000000"/>
          <w:sz w:val="20"/>
        </w:rPr>
        <w:t>which will specify:-</w:t>
      </w:r>
    </w:p>
    <w:p w14:paraId="5519E43E" w14:textId="77777777" w:rsidR="008E65AC" w:rsidRDefault="007A2541">
      <w:pPr>
        <w:numPr>
          <w:ilvl w:val="0"/>
          <w:numId w:val="34"/>
        </w:numPr>
        <w:tabs>
          <w:tab w:val="clear" w:pos="576"/>
          <w:tab w:val="left" w:pos="1152"/>
        </w:tabs>
        <w:spacing w:before="234" w:line="229" w:lineRule="exact"/>
        <w:ind w:left="576"/>
        <w:textAlignment w:val="baseline"/>
        <w:rPr>
          <w:rFonts w:ascii="Arial" w:eastAsia="Arial" w:hAnsi="Arial"/>
          <w:color w:val="000000"/>
          <w:sz w:val="20"/>
        </w:rPr>
      </w:pPr>
      <w:r>
        <w:rPr>
          <w:noProof/>
          <w:lang w:val="en-ZA" w:eastAsia="en-ZA"/>
        </w:rPr>
        <mc:AlternateContent>
          <mc:Choice Requires="wps">
            <w:drawing>
              <wp:anchor distT="0" distB="0" distL="0" distR="0" simplePos="0" relativeHeight="251648512" behindDoc="1" locked="0" layoutInCell="1" allowOverlap="1" wp14:anchorId="42CF5668" wp14:editId="2732AFB8">
                <wp:simplePos x="0" y="0"/>
                <wp:positionH relativeFrom="page">
                  <wp:posOffset>3655695</wp:posOffset>
                </wp:positionH>
                <wp:positionV relativeFrom="page">
                  <wp:posOffset>10080625</wp:posOffset>
                </wp:positionV>
                <wp:extent cx="254000" cy="1460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6E43"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F5668" id="Text Box 16" o:spid="_x0000_s1042" type="#_x0000_t202" style="position:absolute;left:0;text-align:left;margin-left:287.85pt;margin-top:793.75pt;width:20pt;height:11.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XvtAIAALIFAAAOAAAAZHJzL2Uyb0RvYy54bWysVNuOmzAQfa/Uf7D8znIpYQNaUu2GUFXa&#10;XqTdfoBjTLAKNrWdwLbqv3dsQpLdvlRtebAGe3zmco7n5u3YtejAlOZS5Di8CjBigsqKi12OvzyW&#10;3hIjbYioSCsFy/ET0/jt6vWrm6HPWCQb2VZMIQAROhv6HDfG9Jnva9qwjugr2TMBh7VUHTHwq3Z+&#10;pcgA6F3rR0GQ+INUVa8kZVrDbjEd4pXDr2tGzae61sygNseQm3GrcuvWrv7qhmQ7RfqG02Ma5C+y&#10;6AgXEPQEVRBD0F7x36A6TpXUsjZXVHa+rGtOmasBqgmDF9U8NKRnrhZoju5PbdL/D5Z+PHxWiFfA&#10;XYKRIB1w9MhGg+7kiGAL+jP0OgO3hx4czQj74Otq1f29pF81EnLdELFjt0rJoWGkgvxCe9O/uDrh&#10;aAuyHT7ICuKQvZEOaKxVZ5sH7UCADjw9nbixuVDYjBZxEMAJhaMwToKF484n2Xy5V9q8Y7JD1six&#10;AuodODnca2OTIdnsYmMJWfK2dfS34tkGOE47EBqu2jObhGPzRxqkm+VmGXtxlGy8OCgK77Zcx15S&#10;hteL4k2xXhfhTxs3jLOGVxUTNsysrDD+M+aOGp80cdKWli2vLJxNSavddt0qdCCg7NJ9ruVwcnbz&#10;n6fhmgC1vCgpjOLgLkq9Mllee3EZL7z0Olh6QZjepUkQp3FRPi/pngv27yWhIcfpIlpMWjon/aI2&#10;YN0SPzF4URvJOm5gdrS8y/Hy5EQyq8CNqBy1hvB2si9aYdM/twLonol2erUSncRqxu04Pw1As2Le&#10;yuoJFKwkKAzECIMPjEaq7xgNMERyrL/tiWIYte8FvAI7cWZDzcZ2NoigcDXHBqPJXJtpMu17xXcN&#10;IE/vTMhbeCk1dyo+Z3F8XzAYXDHHIWYnz+W/8zqP2tUvAAAA//8DAFBLAwQUAAYACAAAACEA5p78&#10;fOAAAAANAQAADwAAAGRycy9kb3ducmV2LnhtbEyPwU7DMBBE70j8g7VI3KgdJCclxKkqBCckRBoO&#10;HJ3YTaLG6xC7bfh7tid63Jmn2Zlis7iRnewcBo8KkpUAZrH1ZsBOwVf99rAGFqJGo0ePVsGvDbAp&#10;b28KnRt/xsqedrFjFIIh1wr6GKec89D21umw8pNF8vZ+djrSOXfczPpM4W7kj0Kk3OkB6UOvJ/vS&#10;2/awOzoF22+sXoefj+az2ldDXT8JfE8PSt3fLdtnYNEu8R+GS32qDiV1avwRTWCjApnJjFAy5DqT&#10;wAhJk4vUkJQmQgIvC369ovwDAAD//wMAUEsBAi0AFAAGAAgAAAAhALaDOJL+AAAA4QEAABMAAAAA&#10;AAAAAAAAAAAAAAAAAFtDb250ZW50X1R5cGVzXS54bWxQSwECLQAUAAYACAAAACEAOP0h/9YAAACU&#10;AQAACwAAAAAAAAAAAAAAAAAvAQAAX3JlbHMvLnJlbHNQSwECLQAUAAYACAAAACEAubsV77QCAACy&#10;BQAADgAAAAAAAAAAAAAAAAAuAgAAZHJzL2Uyb0RvYy54bWxQSwECLQAUAAYACAAAACEA5p78fOAA&#10;AAANAQAADwAAAAAAAAAAAAAAAAAOBQAAZHJzL2Rvd25yZXYueG1sUEsFBgAAAAAEAAQA8wAAABsG&#10;AAAAAA==&#10;" filled="f" stroked="f">
                <v:textbox inset="0,0,0,0">
                  <w:txbxContent>
                    <w:p w14:paraId="387A6E43"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17</w:t>
                      </w:r>
                    </w:p>
                  </w:txbxContent>
                </v:textbox>
                <w10:wrap type="square" anchorx="page" anchory="page"/>
              </v:shape>
            </w:pict>
          </mc:Fallback>
        </mc:AlternateContent>
      </w:r>
      <w:r w:rsidR="00D4324F">
        <w:rPr>
          <w:rFonts w:ascii="Arial" w:eastAsia="Arial" w:hAnsi="Arial"/>
          <w:color w:val="000000"/>
          <w:sz w:val="20"/>
        </w:rPr>
        <w:t>the amount due for rates payable,</w:t>
      </w:r>
    </w:p>
    <w:p w14:paraId="5D55F5E3" w14:textId="77777777" w:rsidR="008E65AC" w:rsidRDefault="00D4324F">
      <w:pPr>
        <w:numPr>
          <w:ilvl w:val="0"/>
          <w:numId w:val="34"/>
        </w:numPr>
        <w:tabs>
          <w:tab w:val="clear" w:pos="576"/>
          <w:tab w:val="left" w:pos="1152"/>
        </w:tabs>
        <w:spacing w:before="117" w:line="229" w:lineRule="exact"/>
        <w:ind w:left="576"/>
        <w:textAlignment w:val="baseline"/>
        <w:rPr>
          <w:rFonts w:ascii="Arial" w:eastAsia="Arial" w:hAnsi="Arial"/>
          <w:color w:val="000000"/>
          <w:sz w:val="20"/>
        </w:rPr>
      </w:pPr>
      <w:r>
        <w:rPr>
          <w:rFonts w:ascii="Arial" w:eastAsia="Arial" w:hAnsi="Arial"/>
          <w:color w:val="000000"/>
          <w:sz w:val="20"/>
        </w:rPr>
        <w:t>the date on or before which the amount is payable,</w:t>
      </w:r>
    </w:p>
    <w:p w14:paraId="45C6FDBA" w14:textId="77777777" w:rsidR="008E65AC" w:rsidRDefault="00D4324F">
      <w:pPr>
        <w:numPr>
          <w:ilvl w:val="0"/>
          <w:numId w:val="34"/>
        </w:numPr>
        <w:tabs>
          <w:tab w:val="clear" w:pos="576"/>
          <w:tab w:val="left" w:pos="1152"/>
        </w:tabs>
        <w:spacing w:before="111" w:line="229" w:lineRule="exact"/>
        <w:ind w:left="576"/>
        <w:textAlignment w:val="baseline"/>
        <w:rPr>
          <w:rFonts w:ascii="Arial" w:eastAsia="Arial" w:hAnsi="Arial"/>
          <w:color w:val="000000"/>
          <w:spacing w:val="-1"/>
          <w:sz w:val="20"/>
        </w:rPr>
      </w:pPr>
      <w:r>
        <w:rPr>
          <w:rFonts w:ascii="Arial" w:eastAsia="Arial" w:hAnsi="Arial"/>
          <w:color w:val="000000"/>
          <w:spacing w:val="-1"/>
          <w:sz w:val="20"/>
        </w:rPr>
        <w:lastRenderedPageBreak/>
        <w:t>how the amount was calculated,</w:t>
      </w:r>
    </w:p>
    <w:p w14:paraId="7E00907F" w14:textId="77777777" w:rsidR="008E65AC" w:rsidRDefault="00D4324F">
      <w:pPr>
        <w:numPr>
          <w:ilvl w:val="0"/>
          <w:numId w:val="34"/>
        </w:numPr>
        <w:tabs>
          <w:tab w:val="clear" w:pos="576"/>
          <w:tab w:val="left" w:pos="1152"/>
        </w:tabs>
        <w:spacing w:before="117" w:line="229" w:lineRule="exact"/>
        <w:ind w:left="576"/>
        <w:textAlignment w:val="baseline"/>
        <w:rPr>
          <w:rFonts w:ascii="Arial" w:eastAsia="Arial" w:hAnsi="Arial"/>
          <w:color w:val="000000"/>
          <w:sz w:val="20"/>
        </w:rPr>
      </w:pPr>
      <w:r>
        <w:rPr>
          <w:rFonts w:ascii="Arial" w:eastAsia="Arial" w:hAnsi="Arial"/>
          <w:color w:val="000000"/>
          <w:sz w:val="20"/>
        </w:rPr>
        <w:t>the market value of the property, and</w:t>
      </w:r>
    </w:p>
    <w:p w14:paraId="76B466B9" w14:textId="77777777" w:rsidR="008E65AC" w:rsidRDefault="00D4324F">
      <w:pPr>
        <w:numPr>
          <w:ilvl w:val="0"/>
          <w:numId w:val="34"/>
        </w:numPr>
        <w:tabs>
          <w:tab w:val="clear" w:pos="576"/>
          <w:tab w:val="left" w:pos="1152"/>
        </w:tabs>
        <w:spacing w:before="117" w:line="229" w:lineRule="exact"/>
        <w:ind w:left="576"/>
        <w:textAlignment w:val="baseline"/>
        <w:rPr>
          <w:rFonts w:ascii="Arial" w:eastAsia="Arial" w:hAnsi="Arial"/>
          <w:color w:val="000000"/>
          <w:sz w:val="20"/>
        </w:rPr>
      </w:pPr>
      <w:r>
        <w:rPr>
          <w:rFonts w:ascii="Arial" w:eastAsia="Arial" w:hAnsi="Arial"/>
          <w:color w:val="000000"/>
          <w:sz w:val="20"/>
        </w:rPr>
        <w:t>rebates, exemptions, reductions or phasing-in, if applicable.</w:t>
      </w:r>
    </w:p>
    <w:p w14:paraId="01D5BA87" w14:textId="77777777" w:rsidR="008E65AC" w:rsidRDefault="00D4324F">
      <w:pPr>
        <w:spacing w:before="241"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15.2 A person liable for payment of rates remains liable for such payment, whether or not such person has received a written account from the municipality. If the person concerned has not received a written account, he/she must make the necessary enquiries with the municipality.</w:t>
      </w:r>
    </w:p>
    <w:p w14:paraId="7F616F22" w14:textId="77777777" w:rsidR="008E65AC" w:rsidRDefault="00D4324F">
      <w:pPr>
        <w:tabs>
          <w:tab w:val="decimal" w:pos="216"/>
          <w:tab w:val="left" w:pos="720"/>
        </w:tabs>
        <w:spacing w:before="357" w:line="229" w:lineRule="exact"/>
        <w:jc w:val="both"/>
        <w:textAlignment w:val="baseline"/>
        <w:rPr>
          <w:rFonts w:ascii="Arial" w:eastAsia="Arial" w:hAnsi="Arial"/>
          <w:color w:val="000000"/>
          <w:sz w:val="20"/>
        </w:rPr>
      </w:pPr>
      <w:r>
        <w:rPr>
          <w:rFonts w:ascii="Arial" w:eastAsia="Arial" w:hAnsi="Arial"/>
          <w:color w:val="000000"/>
          <w:sz w:val="20"/>
        </w:rPr>
        <w:tab/>
        <w:t>15.3</w:t>
      </w:r>
      <w:r>
        <w:rPr>
          <w:rFonts w:ascii="Arial" w:eastAsia="Arial" w:hAnsi="Arial"/>
          <w:color w:val="000000"/>
          <w:sz w:val="20"/>
        </w:rPr>
        <w:tab/>
        <w:t>In the case of joint ownership the municipality shall consistently, in order to minimise costs and</w:t>
      </w:r>
    </w:p>
    <w:p w14:paraId="57F15DFE" w14:textId="77777777" w:rsidR="008E65AC" w:rsidRDefault="00D4324F">
      <w:pPr>
        <w:spacing w:before="6" w:line="340" w:lineRule="exact"/>
        <w:ind w:left="720" w:right="72"/>
        <w:textAlignment w:val="baseline"/>
        <w:rPr>
          <w:rFonts w:ascii="Arial" w:eastAsia="Arial" w:hAnsi="Arial"/>
          <w:color w:val="000000"/>
          <w:sz w:val="20"/>
        </w:rPr>
      </w:pPr>
      <w:r>
        <w:rPr>
          <w:rFonts w:ascii="Arial" w:eastAsia="Arial" w:hAnsi="Arial"/>
          <w:color w:val="000000"/>
          <w:sz w:val="20"/>
        </w:rPr>
        <w:t>unnecessary administration, recover rates from one of the joint owners only provided that it takes place with the consent of the owners concerned.</w:t>
      </w:r>
    </w:p>
    <w:p w14:paraId="61AFC6BE" w14:textId="77777777" w:rsidR="008E65AC" w:rsidRPr="00495C73" w:rsidRDefault="00D4324F">
      <w:pPr>
        <w:tabs>
          <w:tab w:val="decimal" w:pos="216"/>
          <w:tab w:val="left" w:pos="720"/>
        </w:tabs>
        <w:spacing w:before="463" w:line="229" w:lineRule="exact"/>
        <w:textAlignment w:val="baseline"/>
        <w:rPr>
          <w:rFonts w:ascii="Arial" w:eastAsia="Arial" w:hAnsi="Arial"/>
          <w:b/>
          <w:spacing w:val="-1"/>
          <w:sz w:val="20"/>
        </w:rPr>
      </w:pPr>
      <w:r>
        <w:rPr>
          <w:rFonts w:ascii="Arial" w:eastAsia="Arial" w:hAnsi="Arial"/>
          <w:b/>
          <w:color w:val="000080"/>
          <w:spacing w:val="-1"/>
          <w:sz w:val="20"/>
        </w:rPr>
        <w:tab/>
      </w:r>
      <w:r w:rsidRPr="00495C73">
        <w:rPr>
          <w:rFonts w:ascii="Arial" w:eastAsia="Arial" w:hAnsi="Arial"/>
          <w:b/>
          <w:spacing w:val="-1"/>
          <w:sz w:val="20"/>
        </w:rPr>
        <w:t>16.</w:t>
      </w:r>
      <w:r w:rsidRPr="00495C73">
        <w:rPr>
          <w:rFonts w:ascii="Arial" w:eastAsia="Arial" w:hAnsi="Arial"/>
          <w:b/>
          <w:spacing w:val="-1"/>
          <w:sz w:val="20"/>
        </w:rPr>
        <w:tab/>
        <w:t>PHASING IN OF RATES</w:t>
      </w:r>
    </w:p>
    <w:p w14:paraId="2F684F53" w14:textId="77777777" w:rsidR="008E65AC" w:rsidRDefault="00D4324F">
      <w:pPr>
        <w:tabs>
          <w:tab w:val="decimal" w:pos="216"/>
          <w:tab w:val="left" w:pos="720"/>
        </w:tabs>
        <w:spacing w:before="356" w:line="229" w:lineRule="exact"/>
        <w:textAlignment w:val="baseline"/>
        <w:rPr>
          <w:rFonts w:ascii="Arial" w:eastAsia="Arial" w:hAnsi="Arial"/>
          <w:color w:val="000000"/>
          <w:sz w:val="20"/>
        </w:rPr>
      </w:pPr>
      <w:r>
        <w:rPr>
          <w:rFonts w:ascii="Arial" w:eastAsia="Arial" w:hAnsi="Arial"/>
          <w:color w:val="000000"/>
          <w:sz w:val="20"/>
        </w:rPr>
        <w:tab/>
        <w:t>16.1</w:t>
      </w:r>
      <w:r>
        <w:rPr>
          <w:rFonts w:ascii="Arial" w:eastAsia="Arial" w:hAnsi="Arial"/>
          <w:color w:val="000000"/>
          <w:sz w:val="20"/>
        </w:rPr>
        <w:tab/>
        <w:t>The rates to be levied on newly rateable property shall be phased in as explicitly provided for in</w:t>
      </w:r>
    </w:p>
    <w:p w14:paraId="4FB7F6FF" w14:textId="77777777" w:rsidR="008E65AC" w:rsidRDefault="00D4324F">
      <w:pPr>
        <w:spacing w:before="117" w:line="229" w:lineRule="exact"/>
        <w:ind w:left="720"/>
        <w:textAlignment w:val="baseline"/>
        <w:rPr>
          <w:rFonts w:ascii="Arial" w:eastAsia="Arial" w:hAnsi="Arial"/>
          <w:color w:val="000000"/>
          <w:spacing w:val="-1"/>
          <w:sz w:val="20"/>
        </w:rPr>
      </w:pPr>
      <w:r>
        <w:rPr>
          <w:rFonts w:ascii="Arial" w:eastAsia="Arial" w:hAnsi="Arial"/>
          <w:color w:val="000000"/>
          <w:spacing w:val="-1"/>
          <w:sz w:val="20"/>
        </w:rPr>
        <w:t>section 21 of the Act.</w:t>
      </w:r>
    </w:p>
    <w:p w14:paraId="5F8B784A" w14:textId="77777777" w:rsidR="008E65AC" w:rsidRDefault="00D4324F">
      <w:pPr>
        <w:tabs>
          <w:tab w:val="decimal" w:pos="216"/>
          <w:tab w:val="left" w:pos="720"/>
        </w:tabs>
        <w:spacing w:before="351" w:after="58" w:line="242" w:lineRule="exact"/>
        <w:textAlignment w:val="baseline"/>
        <w:rPr>
          <w:rFonts w:ascii="Arial" w:eastAsia="Arial" w:hAnsi="Arial"/>
          <w:color w:val="000000"/>
          <w:sz w:val="20"/>
        </w:rPr>
      </w:pPr>
      <w:r>
        <w:rPr>
          <w:rFonts w:ascii="Arial" w:eastAsia="Arial" w:hAnsi="Arial"/>
          <w:color w:val="000000"/>
          <w:sz w:val="20"/>
        </w:rPr>
        <w:tab/>
        <w:t>16.2</w:t>
      </w:r>
      <w:r>
        <w:rPr>
          <w:rFonts w:ascii="Arial" w:eastAsia="Arial" w:hAnsi="Arial"/>
          <w:color w:val="000000"/>
          <w:sz w:val="20"/>
        </w:rPr>
        <w:tab/>
        <w:t>The phasing</w:t>
      </w:r>
      <w:r>
        <w:rPr>
          <w:rFonts w:ascii="Arial" w:eastAsia="Arial" w:hAnsi="Arial"/>
          <w:color w:val="000000"/>
          <w:sz w:val="23"/>
        </w:rPr>
        <w:t>–</w:t>
      </w:r>
      <w:r>
        <w:rPr>
          <w:rFonts w:ascii="Arial" w:eastAsia="Arial" w:hAnsi="Arial"/>
          <w:color w:val="000000"/>
          <w:sz w:val="20"/>
        </w:rPr>
        <w:t>in discount on the properties referred to in section 21 shall be as follows:-</w:t>
      </w:r>
    </w:p>
    <w:tbl>
      <w:tblPr>
        <w:tblW w:w="0" w:type="auto"/>
        <w:tblLayout w:type="fixed"/>
        <w:tblCellMar>
          <w:left w:w="0" w:type="dxa"/>
          <w:right w:w="0" w:type="dxa"/>
        </w:tblCellMar>
        <w:tblLook w:val="04A0" w:firstRow="1" w:lastRow="0" w:firstColumn="1" w:lastColumn="0" w:noHBand="0" w:noVBand="1"/>
      </w:tblPr>
      <w:tblGrid>
        <w:gridCol w:w="943"/>
        <w:gridCol w:w="1378"/>
        <w:gridCol w:w="7154"/>
      </w:tblGrid>
      <w:tr w:rsidR="008E65AC" w14:paraId="1B2ACBA4" w14:textId="77777777">
        <w:trPr>
          <w:trHeight w:hRule="exact" w:val="322"/>
        </w:trPr>
        <w:tc>
          <w:tcPr>
            <w:tcW w:w="943" w:type="dxa"/>
            <w:tcBorders>
              <w:top w:val="none" w:sz="0" w:space="0" w:color="000000"/>
              <w:left w:val="none" w:sz="0" w:space="0" w:color="000000"/>
              <w:bottom w:val="none" w:sz="0" w:space="0" w:color="000000"/>
              <w:right w:val="none" w:sz="0" w:space="0" w:color="000000"/>
            </w:tcBorders>
            <w:vAlign w:val="center"/>
          </w:tcPr>
          <w:p w14:paraId="04929F0E" w14:textId="77777777" w:rsidR="008E65AC" w:rsidRDefault="00D4324F">
            <w:pPr>
              <w:spacing w:before="82" w:after="42" w:line="188" w:lineRule="exact"/>
              <w:ind w:right="139"/>
              <w:jc w:val="right"/>
              <w:textAlignment w:val="baseline"/>
              <w:rPr>
                <w:rFonts w:ascii="Lucida Console" w:eastAsia="Lucida Console" w:hAnsi="Lucida Console"/>
                <w:color w:val="000000"/>
                <w:sz w:val="21"/>
              </w:rPr>
            </w:pPr>
            <w:r>
              <w:rPr>
                <w:rFonts w:ascii="Lucida Console" w:eastAsia="Lucida Console" w:hAnsi="Lucida Console"/>
                <w:color w:val="000000"/>
                <w:sz w:val="21"/>
              </w:rPr>
              <w:t>•</w:t>
            </w:r>
          </w:p>
        </w:tc>
        <w:tc>
          <w:tcPr>
            <w:tcW w:w="1378" w:type="dxa"/>
            <w:tcBorders>
              <w:top w:val="none" w:sz="0" w:space="0" w:color="000000"/>
              <w:left w:val="none" w:sz="0" w:space="0" w:color="000000"/>
              <w:bottom w:val="none" w:sz="0" w:space="0" w:color="000000"/>
              <w:right w:val="none" w:sz="0" w:space="0" w:color="000000"/>
            </w:tcBorders>
            <w:vAlign w:val="center"/>
          </w:tcPr>
          <w:p w14:paraId="07EC8C58" w14:textId="77777777" w:rsidR="008E65AC" w:rsidRDefault="00D4324F">
            <w:pPr>
              <w:spacing w:before="46" w:after="37" w:line="229" w:lineRule="exact"/>
              <w:ind w:left="144"/>
              <w:textAlignment w:val="baseline"/>
              <w:rPr>
                <w:rFonts w:ascii="Arial" w:eastAsia="Arial" w:hAnsi="Arial"/>
                <w:color w:val="000000"/>
                <w:sz w:val="20"/>
              </w:rPr>
            </w:pPr>
            <w:r>
              <w:rPr>
                <w:rFonts w:ascii="Arial" w:eastAsia="Arial" w:hAnsi="Arial"/>
                <w:color w:val="000000"/>
                <w:sz w:val="20"/>
              </w:rPr>
              <w:t>First year</w:t>
            </w:r>
          </w:p>
        </w:tc>
        <w:tc>
          <w:tcPr>
            <w:tcW w:w="7154" w:type="dxa"/>
            <w:tcBorders>
              <w:top w:val="none" w:sz="0" w:space="0" w:color="000000"/>
              <w:left w:val="none" w:sz="0" w:space="0" w:color="000000"/>
              <w:bottom w:val="none" w:sz="0" w:space="0" w:color="000000"/>
              <w:right w:val="none" w:sz="0" w:space="0" w:color="000000"/>
            </w:tcBorders>
            <w:vAlign w:val="center"/>
          </w:tcPr>
          <w:p w14:paraId="18D0BE8C" w14:textId="77777777" w:rsidR="008E65AC" w:rsidRDefault="00D4324F">
            <w:pPr>
              <w:spacing w:before="46" w:after="37" w:line="229" w:lineRule="exact"/>
              <w:ind w:left="110"/>
              <w:textAlignment w:val="baseline"/>
              <w:rPr>
                <w:rFonts w:ascii="Arial" w:eastAsia="Arial" w:hAnsi="Arial"/>
                <w:color w:val="000000"/>
                <w:sz w:val="20"/>
              </w:rPr>
            </w:pPr>
            <w:r>
              <w:rPr>
                <w:rFonts w:ascii="Arial" w:eastAsia="Arial" w:hAnsi="Arial"/>
                <w:color w:val="000000"/>
                <w:sz w:val="20"/>
              </w:rPr>
              <w:t>: 75% of the relevant rate;</w:t>
            </w:r>
          </w:p>
        </w:tc>
      </w:tr>
      <w:tr w:rsidR="008E65AC" w14:paraId="4FE5C6AA" w14:textId="77777777">
        <w:trPr>
          <w:trHeight w:hRule="exact" w:val="345"/>
        </w:trPr>
        <w:tc>
          <w:tcPr>
            <w:tcW w:w="943" w:type="dxa"/>
            <w:tcBorders>
              <w:top w:val="none" w:sz="0" w:space="0" w:color="000000"/>
              <w:left w:val="none" w:sz="0" w:space="0" w:color="000000"/>
              <w:bottom w:val="none" w:sz="0" w:space="0" w:color="000000"/>
              <w:right w:val="none" w:sz="0" w:space="0" w:color="000000"/>
            </w:tcBorders>
            <w:vAlign w:val="center"/>
          </w:tcPr>
          <w:p w14:paraId="53D310B1" w14:textId="77777777" w:rsidR="008E65AC" w:rsidRDefault="00D4324F">
            <w:pPr>
              <w:spacing w:before="101" w:after="47" w:line="188" w:lineRule="exact"/>
              <w:ind w:right="139"/>
              <w:jc w:val="right"/>
              <w:textAlignment w:val="baseline"/>
              <w:rPr>
                <w:rFonts w:ascii="Lucida Console" w:eastAsia="Lucida Console" w:hAnsi="Lucida Console"/>
                <w:color w:val="000000"/>
                <w:sz w:val="21"/>
              </w:rPr>
            </w:pPr>
            <w:r>
              <w:rPr>
                <w:rFonts w:ascii="Lucida Console" w:eastAsia="Lucida Console" w:hAnsi="Lucida Console"/>
                <w:color w:val="000000"/>
                <w:sz w:val="21"/>
              </w:rPr>
              <w:t>•</w:t>
            </w:r>
          </w:p>
        </w:tc>
        <w:tc>
          <w:tcPr>
            <w:tcW w:w="1378" w:type="dxa"/>
            <w:tcBorders>
              <w:top w:val="none" w:sz="0" w:space="0" w:color="000000"/>
              <w:left w:val="none" w:sz="0" w:space="0" w:color="000000"/>
              <w:bottom w:val="none" w:sz="0" w:space="0" w:color="000000"/>
              <w:right w:val="none" w:sz="0" w:space="0" w:color="000000"/>
            </w:tcBorders>
            <w:vAlign w:val="center"/>
          </w:tcPr>
          <w:p w14:paraId="63344664" w14:textId="77777777" w:rsidR="008E65AC" w:rsidRDefault="00D4324F">
            <w:pPr>
              <w:spacing w:before="65" w:after="42" w:line="229" w:lineRule="exact"/>
              <w:ind w:left="144"/>
              <w:textAlignment w:val="baseline"/>
              <w:rPr>
                <w:rFonts w:ascii="Arial" w:eastAsia="Arial" w:hAnsi="Arial"/>
                <w:color w:val="000000"/>
                <w:sz w:val="20"/>
              </w:rPr>
            </w:pPr>
            <w:r>
              <w:rPr>
                <w:rFonts w:ascii="Arial" w:eastAsia="Arial" w:hAnsi="Arial"/>
                <w:color w:val="000000"/>
                <w:sz w:val="20"/>
              </w:rPr>
              <w:t>Second year</w:t>
            </w:r>
          </w:p>
        </w:tc>
        <w:tc>
          <w:tcPr>
            <w:tcW w:w="7154" w:type="dxa"/>
            <w:tcBorders>
              <w:top w:val="none" w:sz="0" w:space="0" w:color="000000"/>
              <w:left w:val="none" w:sz="0" w:space="0" w:color="000000"/>
              <w:bottom w:val="none" w:sz="0" w:space="0" w:color="000000"/>
              <w:right w:val="none" w:sz="0" w:space="0" w:color="000000"/>
            </w:tcBorders>
            <w:vAlign w:val="center"/>
          </w:tcPr>
          <w:p w14:paraId="677D6057" w14:textId="77777777" w:rsidR="008E65AC" w:rsidRDefault="00D4324F">
            <w:pPr>
              <w:spacing w:before="65" w:after="42" w:line="229" w:lineRule="exact"/>
              <w:ind w:left="110"/>
              <w:textAlignment w:val="baseline"/>
              <w:rPr>
                <w:rFonts w:ascii="Arial" w:eastAsia="Arial" w:hAnsi="Arial"/>
                <w:color w:val="000000"/>
                <w:sz w:val="20"/>
              </w:rPr>
            </w:pPr>
            <w:r>
              <w:rPr>
                <w:rFonts w:ascii="Arial" w:eastAsia="Arial" w:hAnsi="Arial"/>
                <w:color w:val="000000"/>
                <w:sz w:val="20"/>
              </w:rPr>
              <w:t>: 50% of the relevant rate; and</w:t>
            </w:r>
          </w:p>
        </w:tc>
      </w:tr>
      <w:tr w:rsidR="008E65AC" w14:paraId="40CFE9A3" w14:textId="77777777">
        <w:trPr>
          <w:trHeight w:hRule="exact" w:val="353"/>
        </w:trPr>
        <w:tc>
          <w:tcPr>
            <w:tcW w:w="943" w:type="dxa"/>
            <w:tcBorders>
              <w:top w:val="none" w:sz="0" w:space="0" w:color="000000"/>
              <w:left w:val="none" w:sz="0" w:space="0" w:color="000000"/>
              <w:bottom w:val="none" w:sz="0" w:space="0" w:color="000000"/>
              <w:right w:val="none" w:sz="0" w:space="0" w:color="000000"/>
            </w:tcBorders>
            <w:vAlign w:val="center"/>
          </w:tcPr>
          <w:p w14:paraId="3D035887" w14:textId="77777777" w:rsidR="008E65AC" w:rsidRDefault="00D4324F">
            <w:pPr>
              <w:spacing w:before="101" w:after="62" w:line="188" w:lineRule="exact"/>
              <w:ind w:right="139"/>
              <w:jc w:val="right"/>
              <w:textAlignment w:val="baseline"/>
              <w:rPr>
                <w:rFonts w:ascii="Lucida Console" w:eastAsia="Lucida Console" w:hAnsi="Lucida Console"/>
                <w:color w:val="000000"/>
                <w:sz w:val="21"/>
              </w:rPr>
            </w:pPr>
            <w:r>
              <w:rPr>
                <w:rFonts w:ascii="Lucida Console" w:eastAsia="Lucida Console" w:hAnsi="Lucida Console"/>
                <w:color w:val="000000"/>
                <w:sz w:val="21"/>
              </w:rPr>
              <w:t>•</w:t>
            </w:r>
          </w:p>
        </w:tc>
        <w:tc>
          <w:tcPr>
            <w:tcW w:w="1378" w:type="dxa"/>
            <w:tcBorders>
              <w:top w:val="none" w:sz="0" w:space="0" w:color="000000"/>
              <w:left w:val="none" w:sz="0" w:space="0" w:color="000000"/>
              <w:bottom w:val="none" w:sz="0" w:space="0" w:color="000000"/>
              <w:right w:val="none" w:sz="0" w:space="0" w:color="000000"/>
            </w:tcBorders>
            <w:vAlign w:val="center"/>
          </w:tcPr>
          <w:p w14:paraId="4467F4AE" w14:textId="77777777" w:rsidR="008E65AC" w:rsidRDefault="00D4324F">
            <w:pPr>
              <w:spacing w:before="65" w:after="57" w:line="229" w:lineRule="exact"/>
              <w:ind w:left="144"/>
              <w:textAlignment w:val="baseline"/>
              <w:rPr>
                <w:rFonts w:ascii="Arial" w:eastAsia="Arial" w:hAnsi="Arial"/>
                <w:color w:val="000000"/>
                <w:sz w:val="20"/>
              </w:rPr>
            </w:pPr>
            <w:r>
              <w:rPr>
                <w:rFonts w:ascii="Arial" w:eastAsia="Arial" w:hAnsi="Arial"/>
                <w:color w:val="000000"/>
                <w:sz w:val="20"/>
              </w:rPr>
              <w:t>Third year</w:t>
            </w:r>
          </w:p>
        </w:tc>
        <w:tc>
          <w:tcPr>
            <w:tcW w:w="7154" w:type="dxa"/>
            <w:tcBorders>
              <w:top w:val="none" w:sz="0" w:space="0" w:color="000000"/>
              <w:left w:val="none" w:sz="0" w:space="0" w:color="000000"/>
              <w:bottom w:val="none" w:sz="0" w:space="0" w:color="000000"/>
              <w:right w:val="none" w:sz="0" w:space="0" w:color="000000"/>
            </w:tcBorders>
            <w:vAlign w:val="center"/>
          </w:tcPr>
          <w:p w14:paraId="6322958B" w14:textId="77777777" w:rsidR="008E65AC" w:rsidRDefault="00D4324F">
            <w:pPr>
              <w:spacing w:before="65" w:after="57" w:line="229" w:lineRule="exact"/>
              <w:ind w:left="110"/>
              <w:textAlignment w:val="baseline"/>
              <w:rPr>
                <w:rFonts w:ascii="Arial" w:eastAsia="Arial" w:hAnsi="Arial"/>
                <w:color w:val="000000"/>
                <w:sz w:val="20"/>
              </w:rPr>
            </w:pPr>
            <w:r>
              <w:rPr>
                <w:rFonts w:ascii="Arial" w:eastAsia="Arial" w:hAnsi="Arial"/>
                <w:color w:val="000000"/>
                <w:sz w:val="20"/>
              </w:rPr>
              <w:t>: 25% of the relevant rate.</w:t>
            </w:r>
          </w:p>
        </w:tc>
      </w:tr>
    </w:tbl>
    <w:p w14:paraId="0342DA86" w14:textId="77777777" w:rsidR="008E65AC" w:rsidRDefault="008E65AC">
      <w:pPr>
        <w:spacing w:after="268" w:line="20" w:lineRule="exact"/>
      </w:pPr>
    </w:p>
    <w:p w14:paraId="36C60505" w14:textId="77777777" w:rsidR="008E65AC" w:rsidRDefault="007A2541">
      <w:pPr>
        <w:spacing w:line="345" w:lineRule="exact"/>
        <w:ind w:left="720" w:right="72" w:hanging="720"/>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90496" behindDoc="0" locked="0" layoutInCell="1" allowOverlap="1" wp14:anchorId="5E8BFAD0" wp14:editId="3B21D6A7">
                <wp:simplePos x="0" y="0"/>
                <wp:positionH relativeFrom="page">
                  <wp:posOffset>774065</wp:posOffset>
                </wp:positionH>
                <wp:positionV relativeFrom="page">
                  <wp:posOffset>731520</wp:posOffset>
                </wp:positionV>
                <wp:extent cx="578866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0D6E8" id="Line 15"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zIHgIAAEQ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MI0Va&#10;0GgnFEdwhdl0xuUQUqq9Dd3Ri3oxO02/O6R02RB15JHj69VAXhYykjcp4eIMVDh0nzWDGHLyOg7q&#10;Uts2QMII0CXqcb3rwS8eUfg4e1os5nOQjQ6+hORDorHOf+K6RcEosATSEZicd84HIiQfQkIdpbdC&#10;yii3VKgr8CSbLdOY4bQULHhDnLPHQyktOpOwMfEX2wLPY1iArohr+rjo6nfJ6pNisUzDCdvcbE+E&#10;7G2gJVUoBE0C0ZvV78qPZbrcLDaL6Wg6mW9G07SqRh+35XQ032ZPs+pDVZZV9jNwzqZ5IxjjKtAe&#10;9jab/t1e3F5Qv3H3zb0PKHmLHicJZIf/SDqqHITtV+Sg2XVvB/VhVWPw7VmFt/B4B/vx8a9/AQAA&#10;//8DAFBLAwQUAAYACAAAACEA+Nt8dN8AAAAMAQAADwAAAGRycy9kb3ducmV2LnhtbEyPT0vDQBDF&#10;74LfYRnBm90kpVVjNqUK9SAeahW8brKTP5idDbvbNH57pyDobd7M473fFJvZDmJCH3pHCtJFAgKp&#10;dqanVsHH++7mDkSImoweHKGCbwywKS8vCp0bd6I3nA6xFRxCIdcKuhjHXMpQd2h1WLgRiW+N81ZH&#10;lr6VxusTh9tBZkmyllb3xA2dHvGpw/rrcLTc+7J+nt1ua5r95JePfXX72bx6pa6v5u0DiIhz/DPD&#10;GZ/RoWSmyh3JBDGwztJ7tvKQrjIQZ0eyXK5AVL8rWRby/xPlDwAAAP//AwBQSwECLQAUAAYACAAA&#10;ACEAtoM4kv4AAADhAQAAEwAAAAAAAAAAAAAAAAAAAAAAW0NvbnRlbnRfVHlwZXNdLnhtbFBLAQIt&#10;ABQABgAIAAAAIQA4/SH/1gAAAJQBAAALAAAAAAAAAAAAAAAAAC8BAABfcmVscy8ucmVsc1BLAQIt&#10;ABQABgAIAAAAIQBWChzIHgIAAEQEAAAOAAAAAAAAAAAAAAAAAC4CAABkcnMvZTJvRG9jLnhtbFBL&#10;AQItABQABgAIAAAAIQD423x03wAAAAwBAAAPAAAAAAAAAAAAAAAAAHgEAABkcnMvZG93bnJldi54&#10;bWxQSwUGAAAAAAQABADzAAAAhAUAAAAA&#10;" strokeweight="1.7pt">
                <w10:wrap anchorx="page" anchory="page"/>
              </v:line>
            </w:pict>
          </mc:Fallback>
        </mc:AlternateContent>
      </w:r>
      <w:r w:rsidR="00D4324F">
        <w:rPr>
          <w:rFonts w:ascii="Arial" w:eastAsia="Arial" w:hAnsi="Arial"/>
          <w:color w:val="000000"/>
          <w:sz w:val="20"/>
        </w:rPr>
        <w:t>16.3 No rates shall be levied on newly rateable properties that are owned and used by organisations conducting activities that are beneficial to the public and that are registered in terms of the Income Tax Act for those activities, during the first year. The phasing-in discount on these properties shall be as indicated below:-</w:t>
      </w:r>
    </w:p>
    <w:p w14:paraId="65BB6F74" w14:textId="77777777" w:rsidR="008E65AC" w:rsidRDefault="00D4324F">
      <w:pPr>
        <w:numPr>
          <w:ilvl w:val="0"/>
          <w:numId w:val="35"/>
        </w:numPr>
        <w:tabs>
          <w:tab w:val="clear" w:pos="432"/>
          <w:tab w:val="left" w:pos="1152"/>
          <w:tab w:val="left" w:pos="2376"/>
        </w:tabs>
        <w:spacing w:before="96" w:line="249" w:lineRule="exact"/>
        <w:textAlignment w:val="baseline"/>
        <w:rPr>
          <w:rFonts w:ascii="Arial" w:eastAsia="Arial" w:hAnsi="Arial"/>
          <w:color w:val="000000"/>
          <w:sz w:val="20"/>
        </w:rPr>
      </w:pPr>
      <w:r>
        <w:rPr>
          <w:rFonts w:ascii="Arial" w:eastAsia="Arial" w:hAnsi="Arial"/>
          <w:color w:val="000000"/>
          <w:sz w:val="20"/>
        </w:rPr>
        <w:t>First year</w:t>
      </w:r>
      <w:r>
        <w:rPr>
          <w:rFonts w:ascii="Arial" w:eastAsia="Arial" w:hAnsi="Arial"/>
          <w:color w:val="000000"/>
          <w:sz w:val="20"/>
        </w:rPr>
        <w:tab/>
        <w:t>: 100% of the relevant rate;</w:t>
      </w:r>
    </w:p>
    <w:p w14:paraId="62AF8F6D" w14:textId="77777777" w:rsidR="008E65AC" w:rsidRDefault="00D4324F">
      <w:pPr>
        <w:numPr>
          <w:ilvl w:val="0"/>
          <w:numId w:val="35"/>
        </w:numPr>
        <w:tabs>
          <w:tab w:val="clear" w:pos="432"/>
          <w:tab w:val="left" w:pos="1152"/>
        </w:tabs>
        <w:spacing w:before="97" w:line="249" w:lineRule="exact"/>
        <w:textAlignment w:val="baseline"/>
        <w:rPr>
          <w:rFonts w:ascii="Arial" w:eastAsia="Arial" w:hAnsi="Arial"/>
          <w:color w:val="000000"/>
          <w:spacing w:val="1"/>
          <w:sz w:val="20"/>
        </w:rPr>
      </w:pPr>
      <w:r>
        <w:rPr>
          <w:rFonts w:ascii="Arial" w:eastAsia="Arial" w:hAnsi="Arial"/>
          <w:color w:val="000000"/>
          <w:spacing w:val="1"/>
          <w:sz w:val="20"/>
        </w:rPr>
        <w:t>Second year : 75% of the relevant rate;</w:t>
      </w:r>
    </w:p>
    <w:p w14:paraId="041E4415" w14:textId="77777777" w:rsidR="008E65AC" w:rsidRDefault="00D4324F">
      <w:pPr>
        <w:numPr>
          <w:ilvl w:val="0"/>
          <w:numId w:val="35"/>
        </w:numPr>
        <w:tabs>
          <w:tab w:val="clear" w:pos="432"/>
          <w:tab w:val="left" w:pos="1152"/>
          <w:tab w:val="left" w:pos="2376"/>
        </w:tabs>
        <w:spacing w:before="92" w:line="249" w:lineRule="exact"/>
        <w:textAlignment w:val="baseline"/>
        <w:rPr>
          <w:rFonts w:ascii="Arial" w:eastAsia="Arial" w:hAnsi="Arial"/>
          <w:color w:val="000000"/>
          <w:sz w:val="20"/>
        </w:rPr>
      </w:pPr>
      <w:r>
        <w:rPr>
          <w:rFonts w:ascii="Arial" w:eastAsia="Arial" w:hAnsi="Arial"/>
          <w:color w:val="000000"/>
          <w:sz w:val="20"/>
        </w:rPr>
        <w:t>Third year</w:t>
      </w:r>
      <w:r>
        <w:rPr>
          <w:rFonts w:ascii="Arial" w:eastAsia="Arial" w:hAnsi="Arial"/>
          <w:color w:val="000000"/>
          <w:sz w:val="20"/>
        </w:rPr>
        <w:tab/>
        <w:t>: 50% of the relevant rate; and</w:t>
      </w:r>
    </w:p>
    <w:p w14:paraId="18269A4B" w14:textId="77777777" w:rsidR="008E65AC" w:rsidRDefault="00D4324F">
      <w:pPr>
        <w:numPr>
          <w:ilvl w:val="0"/>
          <w:numId w:val="35"/>
        </w:numPr>
        <w:tabs>
          <w:tab w:val="clear" w:pos="432"/>
          <w:tab w:val="left" w:pos="1152"/>
        </w:tabs>
        <w:spacing w:before="96" w:line="249" w:lineRule="exact"/>
        <w:textAlignment w:val="baseline"/>
        <w:rPr>
          <w:rFonts w:ascii="Arial" w:eastAsia="Arial" w:hAnsi="Arial"/>
          <w:color w:val="000000"/>
          <w:spacing w:val="4"/>
          <w:sz w:val="20"/>
        </w:rPr>
      </w:pPr>
      <w:r>
        <w:rPr>
          <w:rFonts w:ascii="Arial" w:eastAsia="Arial" w:hAnsi="Arial"/>
          <w:color w:val="000000"/>
          <w:spacing w:val="4"/>
          <w:sz w:val="20"/>
        </w:rPr>
        <w:t>Fourth year : 25% of the relevant rate.</w:t>
      </w:r>
    </w:p>
    <w:p w14:paraId="1BF9FFB9" w14:textId="77777777" w:rsidR="00613AB4" w:rsidRDefault="00613AB4" w:rsidP="00613AB4">
      <w:pPr>
        <w:tabs>
          <w:tab w:val="left" w:pos="432"/>
          <w:tab w:val="left" w:pos="1152"/>
        </w:tabs>
        <w:spacing w:before="96" w:line="249" w:lineRule="exact"/>
        <w:ind w:left="720"/>
        <w:textAlignment w:val="baseline"/>
        <w:rPr>
          <w:rFonts w:ascii="Arial" w:eastAsia="Arial" w:hAnsi="Arial"/>
          <w:color w:val="000000"/>
          <w:spacing w:val="4"/>
          <w:sz w:val="20"/>
        </w:rPr>
      </w:pPr>
    </w:p>
    <w:p w14:paraId="60D412D4" w14:textId="77777777" w:rsidR="00613AB4" w:rsidRPr="00495C73" w:rsidRDefault="00613AB4" w:rsidP="00613AB4">
      <w:pPr>
        <w:autoSpaceDE w:val="0"/>
        <w:autoSpaceDN w:val="0"/>
        <w:adjustRightInd w:val="0"/>
        <w:rPr>
          <w:rFonts w:ascii="Helvetica" w:hAnsi="Helvetica" w:cs="Helvetica"/>
          <w:sz w:val="20"/>
          <w:szCs w:val="20"/>
          <w:lang w:val="en-ZA"/>
        </w:rPr>
      </w:pPr>
      <w:r w:rsidRPr="00495C73">
        <w:rPr>
          <w:rFonts w:ascii="Helvetica" w:hAnsi="Helvetica" w:cs="Helvetica"/>
          <w:sz w:val="20"/>
          <w:szCs w:val="20"/>
          <w:lang w:val="en-ZA"/>
        </w:rPr>
        <w:t>16.4  Section 13 of the amendment acts amends s17(1) prohibits the rating of any property referred to in paragraphs (a)(b)(e)(g) and (h) of the definition of public service infrastructure, the rates levied on property referred to in subsection (1) must be phased in as follows</w:t>
      </w:r>
    </w:p>
    <w:p w14:paraId="42E338D1" w14:textId="77777777" w:rsidR="00613AB4" w:rsidRPr="00495C73" w:rsidRDefault="00613AB4" w:rsidP="00613AB4">
      <w:pPr>
        <w:autoSpaceDE w:val="0"/>
        <w:autoSpaceDN w:val="0"/>
        <w:adjustRightInd w:val="0"/>
        <w:rPr>
          <w:rFonts w:ascii="Symbol" w:hAnsi="Symbol" w:cs="Symbol"/>
          <w:sz w:val="20"/>
          <w:szCs w:val="20"/>
          <w:lang w:val="en-ZA"/>
        </w:rPr>
      </w:pPr>
    </w:p>
    <w:p w14:paraId="22076FB0" w14:textId="77777777" w:rsidR="00613AB4" w:rsidRPr="00495C73" w:rsidRDefault="00613AB4" w:rsidP="00613AB4">
      <w:pPr>
        <w:autoSpaceDE w:val="0"/>
        <w:autoSpaceDN w:val="0"/>
        <w:adjustRightInd w:val="0"/>
        <w:rPr>
          <w:rFonts w:ascii="Symbol" w:hAnsi="Symbol" w:cs="Symbol"/>
          <w:sz w:val="20"/>
          <w:szCs w:val="20"/>
          <w:lang w:val="en-ZA"/>
        </w:rPr>
      </w:pPr>
    </w:p>
    <w:p w14:paraId="12546A8A" w14:textId="77777777" w:rsidR="00613AB4" w:rsidRPr="00495C73" w:rsidRDefault="00613AB4" w:rsidP="00613AB4">
      <w:pPr>
        <w:pStyle w:val="ListParagraph"/>
        <w:numPr>
          <w:ilvl w:val="0"/>
          <w:numId w:val="46"/>
        </w:numPr>
        <w:tabs>
          <w:tab w:val="left" w:pos="504"/>
        </w:tabs>
        <w:autoSpaceDE w:val="0"/>
        <w:autoSpaceDN w:val="0"/>
        <w:adjustRightInd w:val="0"/>
        <w:jc w:val="both"/>
        <w:rPr>
          <w:rFonts w:ascii="Helvetica" w:hAnsi="Helvetica" w:cs="Helvetica"/>
          <w:sz w:val="20"/>
          <w:szCs w:val="20"/>
          <w:lang w:val="en-ZA"/>
        </w:rPr>
      </w:pPr>
      <w:r w:rsidRPr="00495C73">
        <w:rPr>
          <w:rFonts w:ascii="Helvetica" w:hAnsi="Helvetica" w:cs="Helvetica"/>
          <w:sz w:val="20"/>
          <w:szCs w:val="20"/>
          <w:lang w:val="en-ZA"/>
        </w:rPr>
        <w:t>in the first financial year a rebate of 20%;</w:t>
      </w:r>
    </w:p>
    <w:p w14:paraId="4B87DB11" w14:textId="77777777" w:rsidR="00613AB4" w:rsidRPr="00495C73" w:rsidRDefault="00613AB4" w:rsidP="00613AB4">
      <w:pPr>
        <w:pStyle w:val="ListParagraph"/>
        <w:numPr>
          <w:ilvl w:val="0"/>
          <w:numId w:val="46"/>
        </w:numPr>
        <w:tabs>
          <w:tab w:val="left" w:pos="504"/>
        </w:tabs>
        <w:autoSpaceDE w:val="0"/>
        <w:autoSpaceDN w:val="0"/>
        <w:adjustRightInd w:val="0"/>
        <w:jc w:val="both"/>
        <w:rPr>
          <w:rFonts w:ascii="Helvetica" w:hAnsi="Helvetica" w:cs="Helvetica"/>
          <w:sz w:val="20"/>
          <w:szCs w:val="20"/>
          <w:lang w:val="en-ZA"/>
        </w:rPr>
      </w:pPr>
      <w:r w:rsidRPr="00495C73">
        <w:rPr>
          <w:rFonts w:ascii="Helvetica" w:hAnsi="Helvetica" w:cs="Helvetica"/>
          <w:sz w:val="20"/>
          <w:szCs w:val="20"/>
          <w:lang w:val="en-ZA"/>
        </w:rPr>
        <w:t>in the second financial year a rebate of 40% of the rate;</w:t>
      </w:r>
    </w:p>
    <w:p w14:paraId="35EBF816" w14:textId="77777777" w:rsidR="00613AB4" w:rsidRPr="00495C73" w:rsidRDefault="00613AB4" w:rsidP="00613AB4">
      <w:pPr>
        <w:pStyle w:val="ListParagraph"/>
        <w:numPr>
          <w:ilvl w:val="0"/>
          <w:numId w:val="46"/>
        </w:numPr>
        <w:tabs>
          <w:tab w:val="left" w:pos="504"/>
        </w:tabs>
        <w:autoSpaceDE w:val="0"/>
        <w:autoSpaceDN w:val="0"/>
        <w:adjustRightInd w:val="0"/>
        <w:jc w:val="both"/>
        <w:rPr>
          <w:rFonts w:ascii="Helvetica" w:hAnsi="Helvetica" w:cs="Helvetica"/>
          <w:sz w:val="20"/>
          <w:szCs w:val="20"/>
          <w:lang w:val="en-ZA"/>
        </w:rPr>
      </w:pPr>
      <w:r w:rsidRPr="00495C73">
        <w:rPr>
          <w:rFonts w:ascii="Symbol" w:hAnsi="Symbol" w:cs="Symbol"/>
          <w:sz w:val="20"/>
          <w:szCs w:val="20"/>
          <w:lang w:val="en-ZA"/>
        </w:rPr>
        <w:t></w:t>
      </w:r>
      <w:r w:rsidRPr="00495C73">
        <w:rPr>
          <w:rFonts w:ascii="Helvetica" w:hAnsi="Helvetica" w:cs="Helvetica"/>
          <w:sz w:val="20"/>
          <w:szCs w:val="20"/>
          <w:lang w:val="en-ZA"/>
        </w:rPr>
        <w:t>in the third financial year a rebate of 60% of the rate; and</w:t>
      </w:r>
    </w:p>
    <w:p w14:paraId="389946D3" w14:textId="77777777" w:rsidR="00613AB4" w:rsidRPr="00495C73" w:rsidRDefault="00613AB4" w:rsidP="00613AB4">
      <w:pPr>
        <w:pStyle w:val="ListParagraph"/>
        <w:numPr>
          <w:ilvl w:val="0"/>
          <w:numId w:val="46"/>
        </w:numPr>
        <w:tabs>
          <w:tab w:val="left" w:pos="504"/>
        </w:tabs>
        <w:autoSpaceDE w:val="0"/>
        <w:autoSpaceDN w:val="0"/>
        <w:adjustRightInd w:val="0"/>
        <w:jc w:val="both"/>
        <w:rPr>
          <w:rFonts w:ascii="Helvetica" w:hAnsi="Helvetica" w:cs="Helvetica"/>
          <w:sz w:val="20"/>
          <w:szCs w:val="20"/>
          <w:lang w:val="en-ZA"/>
        </w:rPr>
      </w:pPr>
      <w:r w:rsidRPr="00495C73">
        <w:rPr>
          <w:rFonts w:ascii="Helvetica" w:hAnsi="Helvetica" w:cs="Helvetica"/>
          <w:sz w:val="20"/>
          <w:szCs w:val="20"/>
          <w:lang w:val="en-ZA"/>
        </w:rPr>
        <w:t>in the fourth financial year a rebate of 80% of the rate</w:t>
      </w:r>
    </w:p>
    <w:p w14:paraId="6B3ED688" w14:textId="77777777" w:rsidR="00613AB4" w:rsidRPr="00495C73" w:rsidRDefault="00613AB4" w:rsidP="00613AB4">
      <w:pPr>
        <w:pStyle w:val="ListParagraph"/>
        <w:numPr>
          <w:ilvl w:val="0"/>
          <w:numId w:val="46"/>
        </w:numPr>
        <w:tabs>
          <w:tab w:val="left" w:pos="504"/>
        </w:tabs>
        <w:autoSpaceDE w:val="0"/>
        <w:autoSpaceDN w:val="0"/>
        <w:adjustRightInd w:val="0"/>
        <w:jc w:val="both"/>
        <w:rPr>
          <w:rFonts w:ascii="Helvetica" w:hAnsi="Helvetica" w:cs="Helvetica"/>
          <w:sz w:val="20"/>
          <w:szCs w:val="20"/>
          <w:lang w:val="en-ZA"/>
        </w:rPr>
      </w:pPr>
      <w:r w:rsidRPr="00495C73">
        <w:rPr>
          <w:rFonts w:ascii="Symbol" w:hAnsi="Symbol" w:cs="Symbol"/>
          <w:sz w:val="20"/>
          <w:szCs w:val="20"/>
          <w:lang w:val="en-ZA"/>
        </w:rPr>
        <w:t></w:t>
      </w:r>
      <w:r w:rsidRPr="00495C73">
        <w:rPr>
          <w:rFonts w:ascii="Helvetica" w:hAnsi="Helvetica" w:cs="Helvetica"/>
          <w:sz w:val="20"/>
          <w:szCs w:val="20"/>
          <w:lang w:val="en-ZA"/>
        </w:rPr>
        <w:t>In the fifth financial year a rebate of 90% of the rate.</w:t>
      </w:r>
    </w:p>
    <w:p w14:paraId="64B8FCFD" w14:textId="77777777" w:rsidR="00613AB4" w:rsidRPr="00576340" w:rsidRDefault="00613AB4" w:rsidP="00613AB4">
      <w:pPr>
        <w:autoSpaceDE w:val="0"/>
        <w:autoSpaceDN w:val="0"/>
        <w:adjustRightInd w:val="0"/>
        <w:jc w:val="both"/>
        <w:rPr>
          <w:rFonts w:ascii="Helvetica" w:hAnsi="Helvetica" w:cs="Helvetica"/>
          <w:color w:val="FF0000"/>
          <w:sz w:val="20"/>
          <w:szCs w:val="20"/>
          <w:lang w:val="en-ZA"/>
        </w:rPr>
      </w:pPr>
    </w:p>
    <w:p w14:paraId="27CE712B" w14:textId="77777777" w:rsidR="00613AB4" w:rsidRDefault="00613AB4" w:rsidP="00613AB4">
      <w:pPr>
        <w:tabs>
          <w:tab w:val="left" w:pos="432"/>
          <w:tab w:val="left" w:pos="1152"/>
        </w:tabs>
        <w:spacing w:before="96" w:line="249" w:lineRule="exact"/>
        <w:textAlignment w:val="baseline"/>
        <w:rPr>
          <w:rFonts w:ascii="Arial" w:eastAsia="Arial" w:hAnsi="Arial"/>
          <w:color w:val="000000"/>
          <w:spacing w:val="4"/>
          <w:sz w:val="20"/>
        </w:rPr>
      </w:pPr>
    </w:p>
    <w:p w14:paraId="35D850BE" w14:textId="77777777" w:rsidR="008E65AC" w:rsidRPr="00495C73" w:rsidRDefault="00D4324F">
      <w:pPr>
        <w:tabs>
          <w:tab w:val="decimal" w:pos="216"/>
          <w:tab w:val="left" w:pos="720"/>
        </w:tabs>
        <w:spacing w:before="463" w:line="229" w:lineRule="exact"/>
        <w:textAlignment w:val="baseline"/>
        <w:rPr>
          <w:rFonts w:ascii="Arial" w:eastAsia="Arial" w:hAnsi="Arial"/>
          <w:b/>
          <w:spacing w:val="-1"/>
          <w:sz w:val="20"/>
        </w:rPr>
      </w:pPr>
      <w:r>
        <w:rPr>
          <w:rFonts w:ascii="Arial" w:eastAsia="Arial" w:hAnsi="Arial"/>
          <w:b/>
          <w:color w:val="000080"/>
          <w:spacing w:val="-1"/>
          <w:sz w:val="20"/>
        </w:rPr>
        <w:tab/>
      </w:r>
      <w:r w:rsidRPr="00495C73">
        <w:rPr>
          <w:rFonts w:ascii="Arial" w:eastAsia="Arial" w:hAnsi="Arial"/>
          <w:b/>
          <w:spacing w:val="-1"/>
          <w:sz w:val="20"/>
        </w:rPr>
        <w:t>17.</w:t>
      </w:r>
      <w:r w:rsidRPr="00495C73">
        <w:rPr>
          <w:rFonts w:ascii="Arial" w:eastAsia="Arial" w:hAnsi="Arial"/>
          <w:b/>
          <w:spacing w:val="-1"/>
          <w:sz w:val="20"/>
        </w:rPr>
        <w:tab/>
        <w:t>SPECIAL RATING AREAS</w:t>
      </w:r>
    </w:p>
    <w:p w14:paraId="469E65DC" w14:textId="77777777" w:rsidR="008E65AC" w:rsidRDefault="00D4324F">
      <w:pPr>
        <w:tabs>
          <w:tab w:val="decimal" w:pos="216"/>
          <w:tab w:val="left" w:pos="720"/>
        </w:tabs>
        <w:spacing w:before="356" w:line="229" w:lineRule="exact"/>
        <w:textAlignment w:val="baseline"/>
        <w:rPr>
          <w:rFonts w:ascii="Arial" w:eastAsia="Arial" w:hAnsi="Arial"/>
          <w:color w:val="000000"/>
          <w:sz w:val="20"/>
        </w:rPr>
      </w:pPr>
      <w:r w:rsidRPr="00495C73">
        <w:rPr>
          <w:rFonts w:ascii="Arial" w:eastAsia="Arial" w:hAnsi="Arial"/>
          <w:sz w:val="20"/>
        </w:rPr>
        <w:tab/>
        <w:t>17.1</w:t>
      </w:r>
      <w:r w:rsidRPr="00495C73">
        <w:rPr>
          <w:rFonts w:ascii="Arial" w:eastAsia="Arial" w:hAnsi="Arial"/>
          <w:sz w:val="20"/>
        </w:rPr>
        <w:tab/>
        <w:t xml:space="preserve">The municipality will, whenever </w:t>
      </w:r>
      <w:r>
        <w:rPr>
          <w:rFonts w:ascii="Arial" w:eastAsia="Arial" w:hAnsi="Arial"/>
          <w:color w:val="000000"/>
          <w:sz w:val="20"/>
        </w:rPr>
        <w:t>deemed necessary, by means of a formal Council resolution</w:t>
      </w:r>
    </w:p>
    <w:p w14:paraId="45B684C9" w14:textId="77777777" w:rsidR="008E65AC" w:rsidRDefault="00D4324F">
      <w:pPr>
        <w:spacing w:before="1" w:line="345" w:lineRule="exact"/>
        <w:ind w:left="720" w:right="72"/>
        <w:jc w:val="both"/>
        <w:textAlignment w:val="baseline"/>
        <w:rPr>
          <w:rFonts w:ascii="Arial" w:eastAsia="Arial" w:hAnsi="Arial"/>
          <w:color w:val="000000"/>
          <w:sz w:val="20"/>
        </w:rPr>
      </w:pPr>
      <w:r>
        <w:rPr>
          <w:rFonts w:ascii="Arial" w:eastAsia="Arial" w:hAnsi="Arial"/>
          <w:color w:val="000000"/>
          <w:sz w:val="20"/>
        </w:rPr>
        <w:t>determine special rating areas in consultation with the relevant communities as provided for in section 22 of the Act.</w:t>
      </w:r>
    </w:p>
    <w:p w14:paraId="0610E106" w14:textId="77777777" w:rsidR="008E65AC" w:rsidRDefault="00D4324F">
      <w:pPr>
        <w:tabs>
          <w:tab w:val="decimal" w:pos="216"/>
          <w:tab w:val="left" w:pos="720"/>
        </w:tabs>
        <w:spacing w:before="357" w:line="229" w:lineRule="exact"/>
        <w:textAlignment w:val="baseline"/>
        <w:rPr>
          <w:rFonts w:ascii="Arial" w:eastAsia="Arial" w:hAnsi="Arial"/>
          <w:color w:val="000000"/>
          <w:sz w:val="20"/>
        </w:rPr>
      </w:pPr>
      <w:r>
        <w:rPr>
          <w:rFonts w:ascii="Arial" w:eastAsia="Arial" w:hAnsi="Arial"/>
          <w:color w:val="000000"/>
          <w:sz w:val="20"/>
        </w:rPr>
        <w:lastRenderedPageBreak/>
        <w:tab/>
        <w:t>17.2</w:t>
      </w:r>
      <w:r>
        <w:rPr>
          <w:rFonts w:ascii="Arial" w:eastAsia="Arial" w:hAnsi="Arial"/>
          <w:color w:val="000000"/>
          <w:sz w:val="20"/>
        </w:rPr>
        <w:tab/>
        <w:t>The following matters shall be attended to in consultation with the committee referred to in clause</w:t>
      </w:r>
    </w:p>
    <w:p w14:paraId="50955A07" w14:textId="77777777" w:rsidR="008E65AC" w:rsidRDefault="00D4324F">
      <w:pPr>
        <w:spacing w:before="117" w:line="229" w:lineRule="exact"/>
        <w:ind w:left="720"/>
        <w:textAlignment w:val="baseline"/>
        <w:rPr>
          <w:rFonts w:ascii="Arial" w:eastAsia="Arial" w:hAnsi="Arial"/>
          <w:color w:val="000000"/>
          <w:sz w:val="20"/>
        </w:rPr>
      </w:pPr>
      <w:r>
        <w:rPr>
          <w:rFonts w:ascii="Arial" w:eastAsia="Arial" w:hAnsi="Arial"/>
          <w:color w:val="000000"/>
          <w:sz w:val="20"/>
        </w:rPr>
        <w:t>17.3 whenever special rating is being considered:-</w:t>
      </w:r>
    </w:p>
    <w:p w14:paraId="0CAB96E3" w14:textId="77777777" w:rsidR="008E65AC" w:rsidRDefault="007A2541">
      <w:pPr>
        <w:spacing w:before="356" w:line="229" w:lineRule="exact"/>
        <w:ind w:left="720"/>
        <w:textAlignment w:val="baseline"/>
        <w:rPr>
          <w:rFonts w:ascii="Arial" w:eastAsia="Arial" w:hAnsi="Arial"/>
          <w:color w:val="000000"/>
          <w:spacing w:val="1"/>
          <w:sz w:val="20"/>
        </w:rPr>
      </w:pPr>
      <w:r>
        <w:rPr>
          <w:noProof/>
          <w:lang w:val="en-ZA" w:eastAsia="en-ZA"/>
        </w:rPr>
        <mc:AlternateContent>
          <mc:Choice Requires="wps">
            <w:drawing>
              <wp:anchor distT="0" distB="0" distL="114300" distR="114300" simplePos="0" relativeHeight="251691520" behindDoc="0" locked="0" layoutInCell="1" allowOverlap="1" wp14:anchorId="1C349D63" wp14:editId="298694D7">
                <wp:simplePos x="0" y="0"/>
                <wp:positionH relativeFrom="page">
                  <wp:posOffset>999490</wp:posOffset>
                </wp:positionH>
                <wp:positionV relativeFrom="page">
                  <wp:posOffset>10070465</wp:posOffset>
                </wp:positionV>
                <wp:extent cx="580580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80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2649" id="Line 14"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8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N9HAIAAEQEAAAOAAAAZHJzL2Uyb0RvYy54bWysU82O2jAQvlfqO1i+QxIaKBsRVlUCvWy7&#10;SLt9AGM7xKpjW7YhoKrv3rFDENteqqpR5IwzM99887d6PHcSnbh1QqsSZ9MUI66oZkIdSvztdTtZ&#10;YuQ8UYxIrXiJL9zhx/X7d6veFHymWy0ZtwhAlCt6U+LWe1MkiaMt74ibasMVKBttO+Lhag8Js6QH&#10;9E4mszRdJL22zFhNuXPwtx6UeB3xm4ZT/9w0jnskSwzcfDxtPPfhTNYrUhwsMa2gVxrkH1h0RCgI&#10;eoOqiSfoaMUfUJ2gVjvd+CnVXaKbRlAec4BssvS3bF5aYnjMBYrjzK1M7v/B0q+nnUWCQe9yjBTp&#10;oEdPQnEEV6hNb1wBJpXa2ZAdPasX86Tpd4eUrlqiDjxyfL0Y8MuCR/LGJVycgQj7/otmYEOOXsdC&#10;nRvbBUgoATrHflxu/eBnjyj8nC/T8GJER11CitHRWOc/c92hIJRYAukITE5PzgcipBhNQhylt0LK&#10;2G6pUA9sl3k2jx5OS8GCNtg5e9hX0qITCRMTn5gWaO7NAnRNXDvYRdUwS1YfFYthWk7Y5ip7IuQg&#10;Ay2pQiBIEohepWFWfjykD5vlZplP8tliM8nTup582lb5ZLHNPs7rD3VV1dnPwDnLi1YwxlWgPc5t&#10;lv/dXFw3aJi42+TeCpS8RY+VBLLjN5KOXQ6NHUZkr9llZ8fuw6hG4+tahV24v4N8v/zrXwAAAP//&#10;AwBQSwMEFAAGAAgAAAAhACd1wo7gAAAADgEAAA8AAABkcnMvZG93bnJldi54bWxMj0FLw0AQhe+C&#10;/2EZwZvdVFpTYzZFBEEQLKYt9TjNjklodjbsbtvor3dzEL3Nm3m8+V6+HEwnTuR8a1nBdJKAIK6s&#10;brlWsFk/3yxA+ICssbNMCr7Iw7K4vMgx0/bM73QqQy1iCPsMFTQh9JmUvmrIoJ/YnjjePq0zGKJ0&#10;tdQOzzHcdPI2Se6kwZbjhwZ7emqoOpRHo+CtcR/r7XaFO5e+vH4fwqqctVKp66vh8QFEoCH8mWHE&#10;j+hQRKa9PbL2oot6ns6idRwW83sQoyVJpymI/e9OFrn8X6P4AQAA//8DAFBLAQItABQABgAIAAAA&#10;IQC2gziS/gAAAOEBAAATAAAAAAAAAAAAAAAAAAAAAABbQ29udGVudF9UeXBlc10ueG1sUEsBAi0A&#10;FAAGAAgAAAAhADj9If/WAAAAlAEAAAsAAAAAAAAAAAAAAAAALwEAAF9yZWxzLy5yZWxzUEsBAi0A&#10;FAAGAAgAAAAhAM1Kc30cAgAARAQAAA4AAAAAAAAAAAAAAAAALgIAAGRycy9lMm9Eb2MueG1sUEsB&#10;Ai0AFAAGAAgAAAAhACd1wo7gAAAADgEAAA8AAAAAAAAAAAAAAAAAdgQAAGRycy9kb3ducmV2Lnht&#10;bFBLBQYAAAAABAAEAPMAAACDBQAAAAA=&#10;" strokeweight="1.45pt">
                <w10:wrap anchorx="page" anchory="page"/>
              </v:line>
            </w:pict>
          </mc:Fallback>
        </mc:AlternateContent>
      </w:r>
      <w:r w:rsidR="00D4324F">
        <w:rPr>
          <w:rFonts w:ascii="Arial" w:eastAsia="Arial" w:hAnsi="Arial"/>
          <w:color w:val="000000"/>
          <w:spacing w:val="1"/>
          <w:sz w:val="20"/>
        </w:rPr>
        <w:t>17.2.1 Proposed boundaries of the special rating area;</w:t>
      </w:r>
    </w:p>
    <w:p w14:paraId="2DC83BDD" w14:textId="77777777" w:rsidR="008E65AC" w:rsidRDefault="008E65AC">
      <w:pPr>
        <w:sectPr w:rsidR="008E65AC">
          <w:pgSz w:w="11909" w:h="16838"/>
          <w:pgMar w:top="1170" w:right="1193" w:bottom="567" w:left="1241" w:header="720" w:footer="720" w:gutter="0"/>
          <w:cols w:space="720"/>
        </w:sectPr>
      </w:pPr>
    </w:p>
    <w:p w14:paraId="75AD4601" w14:textId="77777777" w:rsidR="008E65AC" w:rsidRDefault="007A2541">
      <w:pPr>
        <w:spacing w:before="122" w:line="343" w:lineRule="exact"/>
        <w:ind w:left="1440" w:right="72" w:hanging="720"/>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0560" behindDoc="1" locked="0" layoutInCell="1" allowOverlap="1" wp14:anchorId="2B08C696" wp14:editId="0AB7311A">
                <wp:simplePos x="0" y="0"/>
                <wp:positionH relativeFrom="page">
                  <wp:posOffset>3655695</wp:posOffset>
                </wp:positionH>
                <wp:positionV relativeFrom="page">
                  <wp:posOffset>10080625</wp:posOffset>
                </wp:positionV>
                <wp:extent cx="254000" cy="1460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67DE"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C696" id="Text Box 12" o:spid="_x0000_s1043" type="#_x0000_t202" style="position:absolute;left:0;text-align:left;margin-left:287.85pt;margin-top:793.75pt;width:20pt;height:11.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MmtgIAALIFAAAOAAAAZHJzL2Uyb0RvYy54bWysVNtu2zAMfR+wfxD07voy52KjTtHG8TCg&#10;uwDtPkCx5ViYLXmSErsr9u+jpDhJu5dhmx8EWqKOSJ5DXt+MXYsOVComeIbDqwAjyktRMb7L8NfH&#10;wltipDThFWkFpxl+ogrfrN6+uR76lEaiEW1FJQIQrtKhz3CjdZ/6viob2hF1JXrK4bAWsiMafuXO&#10;ryQZAL1r/SgI5v4gZNVLUVKlYDd3h3hl8eualvpzXSuqUZthiE3bVdp1a1Z/dU3SnSR9w8pjGOQv&#10;ougI4/DoCSonmqC9ZL9BdayUQolaX5Wi80Vds5LaHCCbMHiVzUNDempzgeKo/lQm9f9gy0+HLxKx&#10;CriLMOKkA44e6ajRnRgRbEF9hl6l4PbQg6MeYR98ba6qvxflN4W4WDeE7+itlGJoKKkgvtDc9C+u&#10;OhxlQLbDR1HBO2SvhQUaa9mZ4kE5EKADT08nbkwsJWxGszgI4KSEozCeBzPLnU/S6XIvlX5PRYeM&#10;kWEJ1FtwcrhX2gRD0snFvMVFwdrW0t/yFxvg6HbgabhqzkwQls3nJEg2y80y9uJovvHiIM+922Id&#10;e/MiXMzyd/l6nYc/zbthnDasqig3z0zKCuM/Y+6ocaeJk7aUaFll4ExISu6261aiAwFlF/azJYeT&#10;s5v/MgxbBMjlVUphFAd3UeIV8+XCi4t45iWLYOkFYXKXzIM4ifPiZUr3jNN/TwkNGU5m0cxp6Rz0&#10;q9yAdUO8Y/AiN5J2TMPsaFmX4eXJiaRGgRteWWo1Ya2zL0phwj+XAuieiLZ6NRJ1YtXjdnStsZj6&#10;YCuqJ1CwFKAwECMMPjAaIX9gNMAQybD6vieSYtR+4NAFZuJMhpyM7WQQXsLVDGuMnLnWbjLte8l2&#10;DSC7PuPiFjqlZlbFpqVcFMf+gsFgkzkOMTN5Lv+t13nUrn4BAAD//wMAUEsDBBQABgAIAAAAIQDm&#10;nvx84AAAAA0BAAAPAAAAZHJzL2Rvd25yZXYueG1sTI/BTsMwEETvSPyDtUjcqB0kJyXEqSoEJyRE&#10;Gg4cndhNosbrELtt+Hu2J3rcmafZmWKzuJGd7BwGjwqSlQBmsfVmwE7BV/32sAYWokajR49Wwa8N&#10;sClvbwqdG3/Gyp52sWMUgiHXCvoYp5zz0PbW6bDyk0Xy9n52OtI5d9zM+kzhbuSPQqTc6QHpQ68n&#10;+9Lb9rA7OgXbb6xeh5+P5rPaV0NdPwl8Tw9K3d8t22dg0S7xH4ZLfaoOJXVq/BFNYKMCmcmMUDLk&#10;OpPACEmTi9SQlCZCAi8Lfr2i/AMAAP//AwBQSwECLQAUAAYACAAAACEAtoM4kv4AAADhAQAAEwAA&#10;AAAAAAAAAAAAAAAAAAAAW0NvbnRlbnRfVHlwZXNdLnhtbFBLAQItABQABgAIAAAAIQA4/SH/1gAA&#10;AJQBAAALAAAAAAAAAAAAAAAAAC8BAABfcmVscy8ucmVsc1BLAQItABQABgAIAAAAIQBaJyMmtgIA&#10;ALIFAAAOAAAAAAAAAAAAAAAAAC4CAABkcnMvZTJvRG9jLnhtbFBLAQItABQABgAIAAAAIQDmnvx8&#10;4AAAAA0BAAAPAAAAAAAAAAAAAAAAABAFAABkcnMvZG93bnJldi54bWxQSwUGAAAAAAQABADzAAAA&#10;HQYAAAAA&#10;" filled="f" stroked="f">
                <v:textbox inset="0,0,0,0">
                  <w:txbxContent>
                    <w:p w14:paraId="259E67DE"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18</w:t>
                      </w:r>
                    </w:p>
                  </w:txbxContent>
                </v:textbox>
                <w10:wrap type="square" anchorx="page" anchory="page"/>
              </v:shape>
            </w:pict>
          </mc:Fallback>
        </mc:AlternateContent>
      </w:r>
      <w:r>
        <w:rPr>
          <w:noProof/>
          <w:lang w:val="en-ZA" w:eastAsia="en-ZA"/>
        </w:rPr>
        <mc:AlternateContent>
          <mc:Choice Requires="wps">
            <w:drawing>
              <wp:anchor distT="0" distB="0" distL="114300" distR="114300" simplePos="0" relativeHeight="251692544" behindDoc="0" locked="0" layoutInCell="1" allowOverlap="1" wp14:anchorId="30E3664C" wp14:editId="1ED83FC3">
                <wp:simplePos x="0" y="0"/>
                <wp:positionH relativeFrom="page">
                  <wp:posOffset>774065</wp:posOffset>
                </wp:positionH>
                <wp:positionV relativeFrom="page">
                  <wp:posOffset>731520</wp:posOffset>
                </wp:positionV>
                <wp:extent cx="578866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1C76" id="Line 11"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xHwIAAEQ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DSJEO&#10;NNoKxREcoTe9cQW4VGpnQ3X0rF7MVtOvDildtUQdeOT4ejEQFyOSh5BwcAYy7PuPmoEPOXodG3Vu&#10;bBcgoQXoHPW43PXgZ48oXE6f5vPZDGSjN1tCilugsc5/4LpDYVNiCaQjMDltnQfq4HpzCXmU3ggp&#10;o9xSob7Ek2y6SGOE01KwYA1+zh72lbToRMLExC80AtAe3AJ0TVw7+EXTMEtWHxWLaVpO2Pq690TI&#10;YQ9AUoVEUCQQve6GWfm2SBfr+Xqej/LJbD3K07oevd9U+Wi2yZ6m9bu6qurse+Cc5UUrGOMq0L7N&#10;bZb/3VxcX9AwcffJvTcoeUSPtQPZ2z+SjioHYYcR2Wt22dnQpiA4jGp0vj6r8BZ+PUevn49/9QMA&#10;AP//AwBQSwMEFAAGAAgAAAAhAPjbfHTfAAAADAEAAA8AAABkcnMvZG93bnJldi54bWxMj09Lw0AQ&#10;xe+C32EZwZvdJKVVYzalCvUgHmoVvG6ykz+YnQ272zR+e6cg6G3ezOO93xSb2Q5iQh96RwrSRQIC&#10;qXamp1bBx/vu5g5EiJqMHhyhgm8MsCkvLwqdG3eiN5wOsRUcQiHXCroYx1zKUHdodVi4EYlvjfNW&#10;R5a+lcbrE4fbQWZJspZW98QNnR7xqcP663C03Puyfp7dbmua/eSXj311+9m8eqWur+btA4iIc/wz&#10;wxmf0aFkpsodyQQxsM7Se7bykK4yEGdHslyuQFS/K1kW8v8T5Q8AAAD//wMAUEsBAi0AFAAGAAgA&#10;AAAhALaDOJL+AAAA4QEAABMAAAAAAAAAAAAAAAAAAAAAAFtDb250ZW50X1R5cGVzXS54bWxQSwEC&#10;LQAUAAYACAAAACEAOP0h/9YAAACUAQAACwAAAAAAAAAAAAAAAAAvAQAAX3JlbHMvLnJlbHNQSwEC&#10;LQAUAAYACAAAACEAAs3DcR8CAABEBAAADgAAAAAAAAAAAAAAAAAuAgAAZHJzL2Uyb0RvYy54bWxQ&#10;SwECLQAUAAYACAAAACEA+Nt8dN8AAAAMAQAADwAAAAAAAAAAAAAAAAB5BAAAZHJzL2Rvd25yZXYu&#10;eG1sUEsFBgAAAAAEAAQA8wAAAIUFAAAAAA==&#10;" strokeweight="1.7pt">
                <w10:wrap anchorx="page" anchory="page"/>
              </v:line>
            </w:pict>
          </mc:Fallback>
        </mc:AlternateContent>
      </w:r>
      <w:r w:rsidR="00D4324F">
        <w:rPr>
          <w:rFonts w:ascii="Arial" w:eastAsia="Arial" w:hAnsi="Arial"/>
          <w:color w:val="000000"/>
          <w:sz w:val="20"/>
        </w:rPr>
        <w:t>17.2.2 Statistical data of the area concerned giving a comprehensive picture of the number of erven with its zoning, services being rendered and detail of services such as capacity, number of vacant erven and services that are not rendered;</w:t>
      </w:r>
    </w:p>
    <w:p w14:paraId="13638176" w14:textId="77777777" w:rsidR="008E65AC" w:rsidRDefault="00D4324F">
      <w:pPr>
        <w:spacing w:before="240" w:line="346" w:lineRule="exact"/>
        <w:ind w:left="1440" w:right="72" w:hanging="720"/>
        <w:jc w:val="both"/>
        <w:textAlignment w:val="baseline"/>
        <w:rPr>
          <w:rFonts w:ascii="Arial" w:eastAsia="Arial" w:hAnsi="Arial"/>
          <w:color w:val="000000"/>
          <w:sz w:val="20"/>
        </w:rPr>
      </w:pPr>
      <w:r>
        <w:rPr>
          <w:rFonts w:ascii="Arial" w:eastAsia="Arial" w:hAnsi="Arial"/>
          <w:color w:val="000000"/>
          <w:sz w:val="20"/>
        </w:rPr>
        <w:t>17.2.3 Proposed improvements clearly indicating the estimated costs of each individual improvement;</w:t>
      </w:r>
    </w:p>
    <w:p w14:paraId="6B6A5153" w14:textId="77777777" w:rsidR="008E65AC" w:rsidRDefault="00D4324F">
      <w:pPr>
        <w:spacing w:before="354"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17.2.4 Proposed financing of the improvements or projects;</w:t>
      </w:r>
    </w:p>
    <w:p w14:paraId="68BEC59A" w14:textId="77777777" w:rsidR="008E65AC" w:rsidRDefault="00D4324F">
      <w:pPr>
        <w:spacing w:before="355"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17.2.5 Priority of projects if more than one;</w:t>
      </w:r>
    </w:p>
    <w:p w14:paraId="79AF86E0" w14:textId="77777777" w:rsidR="008E65AC" w:rsidRDefault="00D4324F">
      <w:pPr>
        <w:spacing w:before="354"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17.2.6 Social economic factors of the relevant community;</w:t>
      </w:r>
    </w:p>
    <w:p w14:paraId="5DD628B9" w14:textId="77777777" w:rsidR="008E65AC" w:rsidRDefault="00D4324F">
      <w:pPr>
        <w:spacing w:before="355"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17.2.7 Different categories of property;</w:t>
      </w:r>
    </w:p>
    <w:p w14:paraId="7BE52A07" w14:textId="77777777" w:rsidR="008E65AC" w:rsidRDefault="00D4324F">
      <w:pPr>
        <w:spacing w:before="355"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17.2.8 The amount of the proposed special rating;</w:t>
      </w:r>
    </w:p>
    <w:p w14:paraId="218A532B" w14:textId="77777777" w:rsidR="008E65AC" w:rsidRDefault="00D4324F">
      <w:pPr>
        <w:spacing w:before="349" w:line="231" w:lineRule="exact"/>
        <w:ind w:left="720"/>
        <w:textAlignment w:val="baseline"/>
        <w:rPr>
          <w:rFonts w:ascii="Arial" w:eastAsia="Arial" w:hAnsi="Arial"/>
          <w:color w:val="000000"/>
          <w:spacing w:val="1"/>
          <w:sz w:val="20"/>
        </w:rPr>
      </w:pPr>
      <w:r>
        <w:rPr>
          <w:rFonts w:ascii="Arial" w:eastAsia="Arial" w:hAnsi="Arial"/>
          <w:color w:val="000000"/>
          <w:spacing w:val="1"/>
          <w:sz w:val="20"/>
        </w:rPr>
        <w:t>17.2.9 Details regarding the implementation of the special rating;</w:t>
      </w:r>
    </w:p>
    <w:p w14:paraId="52A55F94" w14:textId="77777777" w:rsidR="008E65AC" w:rsidRDefault="00D4324F">
      <w:pPr>
        <w:spacing w:before="355" w:line="231" w:lineRule="exact"/>
        <w:ind w:left="720"/>
        <w:textAlignment w:val="baseline"/>
        <w:rPr>
          <w:rFonts w:ascii="Arial" w:eastAsia="Arial" w:hAnsi="Arial"/>
          <w:color w:val="000000"/>
          <w:sz w:val="20"/>
        </w:rPr>
      </w:pPr>
      <w:r>
        <w:rPr>
          <w:rFonts w:ascii="Arial" w:eastAsia="Arial" w:hAnsi="Arial"/>
          <w:color w:val="000000"/>
          <w:sz w:val="20"/>
        </w:rPr>
        <w:t>17.2.10 The additional income that will be generated by means of this special rating.</w:t>
      </w:r>
    </w:p>
    <w:p w14:paraId="2D508B21" w14:textId="77777777" w:rsidR="008E65AC" w:rsidRDefault="00D4324F">
      <w:pPr>
        <w:spacing w:before="245" w:line="344" w:lineRule="exact"/>
        <w:ind w:left="720" w:right="72" w:hanging="720"/>
        <w:jc w:val="both"/>
        <w:textAlignment w:val="baseline"/>
        <w:rPr>
          <w:rFonts w:ascii="Arial" w:eastAsia="Arial" w:hAnsi="Arial"/>
          <w:color w:val="000000"/>
          <w:spacing w:val="-1"/>
          <w:sz w:val="20"/>
        </w:rPr>
      </w:pPr>
      <w:r>
        <w:rPr>
          <w:rFonts w:ascii="Arial" w:eastAsia="Arial" w:hAnsi="Arial"/>
          <w:color w:val="000000"/>
          <w:spacing w:val="-1"/>
          <w:sz w:val="20"/>
        </w:rPr>
        <w:t>17.3 A committee consisting of 6 members of the community residing within the area affected will be established to advise and consult the municipality in regard to the proposed special rating referred to above. This committee will be elected by the inhabitants of the area concerned who are 18 years of age or older. No person under the age of 18 may be elected to serve on the committee. The election of the committee will happen under the guidance of the Municipal Manager. The committee will serve in an advisory capacity only and will have no decisive powers.</w:t>
      </w:r>
    </w:p>
    <w:p w14:paraId="05F64D14" w14:textId="77777777" w:rsidR="008E65AC" w:rsidRDefault="00D4324F">
      <w:pPr>
        <w:spacing w:before="242" w:line="345" w:lineRule="exact"/>
        <w:ind w:left="720" w:right="72" w:hanging="720"/>
        <w:jc w:val="both"/>
        <w:textAlignment w:val="baseline"/>
        <w:rPr>
          <w:rFonts w:ascii="Arial" w:eastAsia="Arial" w:hAnsi="Arial"/>
          <w:color w:val="000000"/>
          <w:sz w:val="20"/>
        </w:rPr>
      </w:pPr>
      <w:r>
        <w:rPr>
          <w:rFonts w:ascii="Arial" w:eastAsia="Arial" w:hAnsi="Arial"/>
          <w:color w:val="000000"/>
          <w:sz w:val="20"/>
        </w:rPr>
        <w:t>17.4 The required consent of the relevant community shall be obtained in writing or by means of a formal voting process under the chairmanship of the Municipal Manager. A majority shall be regarded as 50% plus one of the households affected. Each relevant household within the special rating area, i.e. every receiver of a monthly municipal account, will have 1 vote only.</w:t>
      </w:r>
    </w:p>
    <w:p w14:paraId="54F7B4CF" w14:textId="77777777" w:rsidR="008E65AC" w:rsidRDefault="00D4324F">
      <w:pPr>
        <w:tabs>
          <w:tab w:val="decimal" w:pos="216"/>
          <w:tab w:val="right" w:pos="9432"/>
        </w:tabs>
        <w:spacing w:before="355" w:line="231" w:lineRule="exact"/>
        <w:jc w:val="both"/>
        <w:textAlignment w:val="baseline"/>
        <w:rPr>
          <w:rFonts w:ascii="Arial" w:eastAsia="Arial" w:hAnsi="Arial"/>
          <w:color w:val="000000"/>
          <w:sz w:val="20"/>
        </w:rPr>
      </w:pPr>
      <w:r>
        <w:rPr>
          <w:rFonts w:ascii="Arial" w:eastAsia="Arial" w:hAnsi="Arial"/>
          <w:color w:val="000000"/>
          <w:sz w:val="20"/>
        </w:rPr>
        <w:tab/>
        <w:t>17.5</w:t>
      </w:r>
      <w:r>
        <w:rPr>
          <w:rFonts w:ascii="Arial" w:eastAsia="Arial" w:hAnsi="Arial"/>
          <w:color w:val="000000"/>
          <w:sz w:val="20"/>
        </w:rPr>
        <w:tab/>
        <w:t>In determining the special additional rates the municipality shall differentiate between different</w:t>
      </w:r>
    </w:p>
    <w:p w14:paraId="3DE03A0C" w14:textId="77777777" w:rsidR="008E65AC" w:rsidRDefault="00D4324F">
      <w:pPr>
        <w:spacing w:before="114" w:line="231" w:lineRule="exact"/>
        <w:ind w:left="720"/>
        <w:textAlignment w:val="baseline"/>
        <w:rPr>
          <w:rFonts w:ascii="Arial" w:eastAsia="Arial" w:hAnsi="Arial"/>
          <w:color w:val="000000"/>
          <w:sz w:val="20"/>
        </w:rPr>
      </w:pPr>
      <w:r>
        <w:rPr>
          <w:rFonts w:ascii="Arial" w:eastAsia="Arial" w:hAnsi="Arial"/>
          <w:color w:val="000000"/>
          <w:sz w:val="20"/>
        </w:rPr>
        <w:t>categories as referred to in clause 7 of this policy.</w:t>
      </w:r>
    </w:p>
    <w:p w14:paraId="5E1FB7D2" w14:textId="77777777" w:rsidR="008E65AC" w:rsidRDefault="00D4324F">
      <w:pPr>
        <w:tabs>
          <w:tab w:val="decimal" w:pos="216"/>
          <w:tab w:val="right" w:pos="9432"/>
        </w:tabs>
        <w:spacing w:before="355" w:line="231" w:lineRule="exact"/>
        <w:textAlignment w:val="baseline"/>
        <w:rPr>
          <w:rFonts w:ascii="Arial" w:eastAsia="Arial" w:hAnsi="Arial"/>
          <w:color w:val="000000"/>
          <w:sz w:val="20"/>
        </w:rPr>
      </w:pPr>
      <w:r>
        <w:rPr>
          <w:rFonts w:ascii="Arial" w:eastAsia="Arial" w:hAnsi="Arial"/>
          <w:color w:val="000000"/>
          <w:sz w:val="20"/>
        </w:rPr>
        <w:tab/>
        <w:t>17.6</w:t>
      </w:r>
      <w:r>
        <w:rPr>
          <w:rFonts w:ascii="Arial" w:eastAsia="Arial" w:hAnsi="Arial"/>
          <w:color w:val="000000"/>
          <w:sz w:val="20"/>
        </w:rPr>
        <w:tab/>
        <w:t>The additional rates levied shall be utilised for the purpose of improving or upgrading of the</w:t>
      </w:r>
    </w:p>
    <w:p w14:paraId="01DBEEDA" w14:textId="77777777" w:rsidR="008E65AC" w:rsidRDefault="00D4324F">
      <w:pPr>
        <w:spacing w:before="110" w:line="231" w:lineRule="exact"/>
        <w:ind w:left="720"/>
        <w:textAlignment w:val="baseline"/>
        <w:rPr>
          <w:rFonts w:ascii="Arial" w:eastAsia="Arial" w:hAnsi="Arial"/>
          <w:color w:val="000000"/>
          <w:sz w:val="20"/>
        </w:rPr>
      </w:pPr>
      <w:r>
        <w:rPr>
          <w:rFonts w:ascii="Arial" w:eastAsia="Arial" w:hAnsi="Arial"/>
          <w:color w:val="000000"/>
          <w:sz w:val="20"/>
        </w:rPr>
        <w:t>specific area only and not for any other purposes whatsoever.</w:t>
      </w:r>
    </w:p>
    <w:p w14:paraId="6D66C276" w14:textId="77777777" w:rsidR="008E65AC" w:rsidRDefault="007A2541">
      <w:pPr>
        <w:spacing w:before="237" w:line="348" w:lineRule="exact"/>
        <w:ind w:left="720" w:right="72" w:hanging="720"/>
        <w:jc w:val="both"/>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93568" behindDoc="0" locked="0" layoutInCell="1" allowOverlap="1" wp14:anchorId="6912E09F" wp14:editId="14402A3A">
                <wp:simplePos x="0" y="0"/>
                <wp:positionH relativeFrom="page">
                  <wp:posOffset>999490</wp:posOffset>
                </wp:positionH>
                <wp:positionV relativeFrom="page">
                  <wp:posOffset>10070465</wp:posOffset>
                </wp:positionV>
                <wp:extent cx="580707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893FF" id="Line 10"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9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v/HQIAAEQEAAAOAAAAZHJzL2Uyb0RvYy54bWysU8GO2jAQvVfqP1i5QxIaIBs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wRVm02tbQEgl98Z3Ry7yRe8U+W6RVFWL5ZEFjq9XDXmpz4jfpPiL1VDh0H9WFGLwyakw&#10;qEtjOg8JI0CXsI/rfR/s4hCBj/M8WSbLeYTI6ItxMSZqY90npjrkjTISQDoA4/POOk8EF2OIryPV&#10;lgsR1i0k6oFtnqXzkGGV4NR7fZw1x0MlDDpjr5jwC22B5zHMQ9fYtkNccA1aMuokaSjTMkw3N9th&#10;LgYbaAnpC0GTQPRmDVr58ZQ8bfJNnk2y2WIzyZK6nnzcVtlksU2X8/pDXVV1+tNzTrOi5ZQy6WmP&#10;uk2zv9PF7QUNirsr9z6g+C16mCSQHf8D6bBlv9hBIgdFr3szbh+kGoJvz8q/hcc72I+Pf/0LAAD/&#10;/wMAUEsDBBQABgAIAAAAIQAcYH+x4AAAAA4BAAAPAAAAZHJzL2Rvd25yZXYueG1sTI9BS8NAEIXv&#10;gv9hGcGb3VRaU2M2RQRBECymLfU4zY5JaHY37G7b6K93chC9vTfzePNNvhxMJ07kQ+usgukkAUG2&#10;crq1tYLN+vlmASJEtBo7Z0nBFwVYFpcXOWbane07ncpYCy6xIUMFTYx9JmWoGjIYJq4ny7tP5w1G&#10;tr6W2uOZy00nb5PkThpsLV9osKenhqpDeTQK3hr/sd5uV7jz6cvr9yGuylkrlbq+Gh4fQEQa4l8Y&#10;RnxGh4KZ9u5odRAd+3k64+goFvN7EGMkSaes9r8zWeTy/xvFDwAAAP//AwBQSwECLQAUAAYACAAA&#10;ACEAtoM4kv4AAADhAQAAEwAAAAAAAAAAAAAAAAAAAAAAW0NvbnRlbnRfVHlwZXNdLnhtbFBLAQIt&#10;ABQABgAIAAAAIQA4/SH/1gAAAJQBAAALAAAAAAAAAAAAAAAAAC8BAABfcmVscy8ucmVsc1BLAQIt&#10;ABQABgAIAAAAIQAsJ3v/HQIAAEQEAAAOAAAAAAAAAAAAAAAAAC4CAABkcnMvZTJvRG9jLnhtbFBL&#10;AQItABQABgAIAAAAIQAcYH+x4AAAAA4BAAAPAAAAAAAAAAAAAAAAAHcEAABkcnMvZG93bnJldi54&#10;bWxQSwUGAAAAAAQABADzAAAAhAUAAAAA&#10;" strokeweight="1.45pt">
                <w10:wrap anchorx="page" anchory="page"/>
              </v:line>
            </w:pict>
          </mc:Fallback>
        </mc:AlternateContent>
      </w:r>
      <w:r w:rsidR="00D4324F">
        <w:rPr>
          <w:rFonts w:ascii="Arial" w:eastAsia="Arial" w:hAnsi="Arial"/>
          <w:color w:val="000000"/>
          <w:sz w:val="20"/>
        </w:rPr>
        <w:t>17.7 The municipality shall establish separate accounting and other record-keeping systems for the identified area and the households concerned shall be kept informed of progress with projects and financial implications on an annual basis.</w:t>
      </w:r>
    </w:p>
    <w:p w14:paraId="1A3F1B96" w14:textId="77777777" w:rsidR="008E65AC" w:rsidRDefault="008E65AC">
      <w:pPr>
        <w:sectPr w:rsidR="008E65AC">
          <w:pgSz w:w="11909" w:h="16838"/>
          <w:pgMar w:top="1170" w:right="1191" w:bottom="567" w:left="1243" w:header="720" w:footer="720" w:gutter="0"/>
          <w:cols w:space="720"/>
        </w:sectPr>
      </w:pPr>
    </w:p>
    <w:p w14:paraId="0212177F" w14:textId="77777777" w:rsidR="008E65AC" w:rsidRPr="00495C73" w:rsidRDefault="007A2541">
      <w:pPr>
        <w:numPr>
          <w:ilvl w:val="0"/>
          <w:numId w:val="36"/>
        </w:numPr>
        <w:spacing w:before="229" w:line="229" w:lineRule="exact"/>
        <w:ind w:left="0"/>
        <w:textAlignment w:val="baseline"/>
        <w:rPr>
          <w:rFonts w:ascii="Arial" w:eastAsia="Arial" w:hAnsi="Arial"/>
          <w:b/>
          <w:sz w:val="20"/>
        </w:rPr>
      </w:pPr>
      <w:r w:rsidRPr="00495C73">
        <w:rPr>
          <w:noProof/>
          <w:lang w:val="en-ZA" w:eastAsia="en-ZA"/>
        </w:rPr>
        <w:lastRenderedPageBreak/>
        <mc:AlternateContent>
          <mc:Choice Requires="wps">
            <w:drawing>
              <wp:anchor distT="0" distB="0" distL="0" distR="0" simplePos="0" relativeHeight="251652608" behindDoc="1" locked="0" layoutInCell="1" allowOverlap="1" wp14:anchorId="7CA0AD36" wp14:editId="3B21EF06">
                <wp:simplePos x="0" y="0"/>
                <wp:positionH relativeFrom="page">
                  <wp:posOffset>3655695</wp:posOffset>
                </wp:positionH>
                <wp:positionV relativeFrom="page">
                  <wp:posOffset>10080625</wp:posOffset>
                </wp:positionV>
                <wp:extent cx="254000" cy="14605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AF50"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AD36" id="Text Box 8" o:spid="_x0000_s1044" type="#_x0000_t202" style="position:absolute;left:0;text-align:left;margin-left:287.85pt;margin-top:793.75pt;width:20pt;height:11.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90tQIAALAFAAAOAAAAZHJzL2Uyb0RvYy54bWysVNuOmzAQfa/Uf7D8zmIoyQa0ZLUbQlVp&#10;e5F2+wEOmGAVbGo7ge2q/96xCblsX6q2PFiDPT6emXNmbm6HtkF7pjSXIsXBFcGIiUKWXGxT/PUp&#10;9xYYaUNFSRspWIqfmca3y7dvbvouYaGsZVMyhQBE6KTvUlwb0yW+r4uatVRfyY4JOKykaqmBX7X1&#10;S0V7QG8bPyRk7vdSlZ2SBdMadrPxEC8dflWxwnyuKs0MalIMsRm3Krdu7Oovb2iyVbSreXEIg/5F&#10;FC3lAh49QmXUULRT/DeolhdKalmZq0K2vqwqXjCXA2QTkFfZPNa0Yy4XKI7ujmXS/w+2+LT/ohAv&#10;UwxECdoCRU9sMOheDmhhq9N3OgGnxw7czADbwLLLVHcPsvimkZCrmootu1NK9jWjJUQX2Jv+2dUR&#10;R1uQTf9RlvAM3RnpgIZKtbZ0UAwE6MDS85EZG0oBm+EsIgROCjgKojmZOeZ8mkyXO6XNeyZbZI0U&#10;KyDegdP9gzY2GJpMLvYtIXPeNI78RlxsgOO4A0/DVXtmg3BcvsQkXi/Wi8iLwvnai0iWeXf5KvLm&#10;eXA9y95lq1UW/LTvBlFS87Jkwj4z6SqI/oy3g8JHRRyVpWXDSwtnQ9Jqu1k1Cu0p6Dp3nys5nJzc&#10;/MswXBEgl1cpBWFE7sPYy+eLay/Ko5kXX5OFR4L4Pp6TKI6y/DKlBy7Yv6eE+hTHs3A2aukU9Kvc&#10;gHVL/MjgWW40abmBydHwFqR7dKKJVeBalI5aQ3kz2melsOGfSgF0T0Q7vVqJjmI1w2ZwjREc+2Aj&#10;y2dQsJKgMBAjjD0waql+YNTDCEmx/r6jimHUfBDQBXbeTIaajM1kUFHA1RQbjEZzZca5tOsU39aA&#10;PPaZkHfQKRV3KrYtNUZx6C8YCy6Zwwizc+f833mdBu3yFwAAAP//AwBQSwMEFAAGAAgAAAAhAOae&#10;/HzgAAAADQEAAA8AAABkcnMvZG93bnJldi54bWxMj8FOwzAQRO9I/IO1SNyoHSQnJcSpKgQnJEQa&#10;Dhyd2E2ixusQu234e7YnetyZp9mZYrO4kZ3sHAaPCpKVAGax9WbATsFX/fawBhaiRqNHj1bBrw2w&#10;KW9vCp0bf8bKnnaxYxSCIdcK+hinnPPQ9tbpsPKTRfL2fnY60jl33Mz6TOFu5I9CpNzpAelDryf7&#10;0tv2sDs6BdtvrF6Hn4/ms9pXQ10/CXxPD0rd3y3bZ2DRLvEfhkt9qg4ldWr8EU1gowKZyYxQMuQ6&#10;k8AISZOL1JCUJkICLwt+vaL8AwAA//8DAFBLAQItABQABgAIAAAAIQC2gziS/gAAAOEBAAATAAAA&#10;AAAAAAAAAAAAAAAAAABbQ29udGVudF9UeXBlc10ueG1sUEsBAi0AFAAGAAgAAAAhADj9If/WAAAA&#10;lAEAAAsAAAAAAAAAAAAAAAAALwEAAF9yZWxzLy5yZWxzUEsBAi0AFAAGAAgAAAAhAI6Lz3S1AgAA&#10;sAUAAA4AAAAAAAAAAAAAAAAALgIAAGRycy9lMm9Eb2MueG1sUEsBAi0AFAAGAAgAAAAhAOae/Hzg&#10;AAAADQEAAA8AAAAAAAAAAAAAAAAADwUAAGRycy9kb3ducmV2LnhtbFBLBQYAAAAABAAEAPMAAAAc&#10;BgAAAAA=&#10;" filled="f" stroked="f">
                <v:textbox inset="0,0,0,0">
                  <w:txbxContent>
                    <w:p w14:paraId="2534AF50" w14:textId="77777777" w:rsidR="00495C73" w:rsidRDefault="00495C73">
                      <w:pPr>
                        <w:spacing w:before="1" w:line="223" w:lineRule="exact"/>
                        <w:textAlignment w:val="baseline"/>
                        <w:rPr>
                          <w:rFonts w:ascii="Arial" w:eastAsia="Arial" w:hAnsi="Arial"/>
                          <w:b/>
                          <w:color w:val="000080"/>
                          <w:spacing w:val="19"/>
                          <w:sz w:val="20"/>
                        </w:rPr>
                      </w:pPr>
                      <w:r>
                        <w:rPr>
                          <w:rFonts w:ascii="Arial" w:eastAsia="Arial" w:hAnsi="Arial"/>
                          <w:b/>
                          <w:color w:val="000080"/>
                          <w:spacing w:val="19"/>
                          <w:sz w:val="20"/>
                        </w:rPr>
                        <w:t>19</w:t>
                      </w:r>
                    </w:p>
                  </w:txbxContent>
                </v:textbox>
                <w10:wrap type="square" anchorx="page" anchory="page"/>
              </v:shape>
            </w:pict>
          </mc:Fallback>
        </mc:AlternateContent>
      </w:r>
      <w:r w:rsidRPr="00495C73">
        <w:rPr>
          <w:noProof/>
          <w:lang w:val="en-ZA" w:eastAsia="en-ZA"/>
        </w:rPr>
        <mc:AlternateContent>
          <mc:Choice Requires="wps">
            <w:drawing>
              <wp:anchor distT="0" distB="0" distL="114300" distR="114300" simplePos="0" relativeHeight="251694592" behindDoc="0" locked="0" layoutInCell="1" allowOverlap="1" wp14:anchorId="1FDB7D24" wp14:editId="425C9E40">
                <wp:simplePos x="0" y="0"/>
                <wp:positionH relativeFrom="page">
                  <wp:posOffset>774065</wp:posOffset>
                </wp:positionH>
                <wp:positionV relativeFrom="page">
                  <wp:posOffset>731520</wp:posOffset>
                </wp:positionV>
                <wp:extent cx="578866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D8D1" id="Line 7"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L7HQIAAEIEAAAOAAAAZHJzL2Uyb0RvYy54bWysU02P2yAQvVfqf0DcE9tpPq04q8pOetm2&#10;kXb7AwjgGBUDAhInqvrfO+A4yraXqqoPeGBmHm9mHuunSyvRmVsntCpwNk4x4opqJtSxwN9ed6Ml&#10;Rs4TxYjUihf4yh1+2rx/t+5Mzie60ZJxiwBEubwzBW68N3mSONrwlrixNlyBs9a2JR629pgwSzpA&#10;b2UySdN50mnLjNWUOwenVe/Em4hf15z6r3XtuEeywMDNx9XG9RDWZLMm+dES0wh6o0H+gUVLhIJL&#10;71AV8QSdrPgDqhXUaqdrP6a6TXRdC8pjDVBNlv5WzUtDDI+1QHOcubfJ/T9Y+uW8t0iwAi8wUqSF&#10;ET0LxdEidKYzLoeAUu1tqI1e1It51vS7Q0qXDVFHHhm+Xg2kZSEjeZMSNs4A/qH7rBnEkJPXsU2X&#10;2rYBEhqALnEa1/s0+MUjCoezxXI5n8PQ6OBLSD4kGuv8J65bFIwCS+Acgcn52flAhORDSLhH6Z2Q&#10;Mg5bKtQVeJLNVmnMcFoKFrwhztnjoZQWnUnQS/xiWeB5DAvQFXFNHxddvZKsPikWr2k4Ydub7YmQ&#10;vQ20pAoXQZFA9Gb1SvmxSlfb5XY5HU0n8+1omlbV6OOunI7mu2wxqz5UZVllPwPnbJo3gjGuAu1B&#10;tdn071Rxez+93u66vTcoeYseOwlkh38kHaccBttL5KDZdW+H6YNQY/DtUYWX8LgH+/Hpb34BAAD/&#10;/wMAUEsDBBQABgAIAAAAIQD423x03wAAAAwBAAAPAAAAZHJzL2Rvd25yZXYueG1sTI9PS8NAEMXv&#10;gt9hGcGb3SSlVWM2pQr1IB5qFbxuspM/mJ0Nu9s0fnunIOht3szjvd8Um9kOYkIfekcK0kUCAql2&#10;pqdWwcf77uYORIiajB4coYJvDLApLy8KnRt3ojecDrEVHEIh1wq6GMdcylB3aHVYuBGJb43zVkeW&#10;vpXG6xOH20FmSbKWVvfEDZ0e8anD+utwtNz7sn6e3W5rmv3kl499dfvZvHqlrq/m7QOIiHP8M8MZ&#10;n9GhZKbKHckEMbDO0nu28pCuMhBnR7JcrkBUvytZFvL/E+UPAAAA//8DAFBLAQItABQABgAIAAAA&#10;IQC2gziS/gAAAOEBAAATAAAAAAAAAAAAAAAAAAAAAABbQ29udGVudF9UeXBlc10ueG1sUEsBAi0A&#10;FAAGAAgAAAAhADj9If/WAAAAlAEAAAsAAAAAAAAAAAAAAAAALwEAAF9yZWxzLy5yZWxzUEsBAi0A&#10;FAAGAAgAAAAhAFgIMvsdAgAAQgQAAA4AAAAAAAAAAAAAAAAALgIAAGRycy9lMm9Eb2MueG1sUEsB&#10;Ai0AFAAGAAgAAAAhAPjbfHTfAAAADAEAAA8AAAAAAAAAAAAAAAAAdwQAAGRycy9kb3ducmV2Lnht&#10;bFBLBQYAAAAABAAEAPMAAACDBQAAAAA=&#10;" strokeweight="1.7pt">
                <w10:wrap anchorx="page" anchory="page"/>
              </v:line>
            </w:pict>
          </mc:Fallback>
        </mc:AlternateContent>
      </w:r>
      <w:r w:rsidR="00D4324F" w:rsidRPr="00495C73">
        <w:rPr>
          <w:rFonts w:ascii="Arial" w:eastAsia="Arial" w:hAnsi="Arial"/>
          <w:b/>
          <w:sz w:val="20"/>
        </w:rPr>
        <w:t>FREQUENCY OF VALUATION</w:t>
      </w:r>
    </w:p>
    <w:p w14:paraId="0B1C19FD" w14:textId="77777777" w:rsidR="008E65AC" w:rsidRPr="00495C73" w:rsidRDefault="00D4324F">
      <w:pPr>
        <w:tabs>
          <w:tab w:val="left" w:pos="720"/>
        </w:tabs>
        <w:spacing w:before="362" w:line="231" w:lineRule="exact"/>
        <w:textAlignment w:val="baseline"/>
        <w:rPr>
          <w:rFonts w:ascii="Arial" w:eastAsia="Arial" w:hAnsi="Arial"/>
          <w:sz w:val="20"/>
        </w:rPr>
      </w:pPr>
      <w:r w:rsidRPr="00495C73">
        <w:rPr>
          <w:rFonts w:ascii="Arial" w:eastAsia="Arial" w:hAnsi="Arial"/>
          <w:sz w:val="20"/>
        </w:rPr>
        <w:t>18.1</w:t>
      </w:r>
      <w:r w:rsidRPr="00495C73">
        <w:rPr>
          <w:rFonts w:ascii="Arial" w:eastAsia="Arial" w:hAnsi="Arial"/>
          <w:sz w:val="20"/>
        </w:rPr>
        <w:tab/>
        <w:t>The municipality shall prepare a new valuation roll at least every 4 (four) years.</w:t>
      </w:r>
    </w:p>
    <w:p w14:paraId="501DB0E4" w14:textId="77777777" w:rsidR="008E65AC" w:rsidRPr="00495C73" w:rsidRDefault="00D4324F">
      <w:pPr>
        <w:tabs>
          <w:tab w:val="left" w:pos="720"/>
        </w:tabs>
        <w:spacing w:before="349" w:line="231" w:lineRule="exact"/>
        <w:textAlignment w:val="baseline"/>
        <w:rPr>
          <w:rFonts w:ascii="Arial" w:eastAsia="Arial" w:hAnsi="Arial"/>
          <w:spacing w:val="1"/>
          <w:sz w:val="20"/>
        </w:rPr>
      </w:pPr>
      <w:r w:rsidRPr="00495C73">
        <w:rPr>
          <w:rFonts w:ascii="Arial" w:eastAsia="Arial" w:hAnsi="Arial"/>
          <w:spacing w:val="1"/>
          <w:sz w:val="20"/>
        </w:rPr>
        <w:t>18.2</w:t>
      </w:r>
      <w:r w:rsidRPr="00495C73">
        <w:rPr>
          <w:rFonts w:ascii="Arial" w:eastAsia="Arial" w:hAnsi="Arial"/>
          <w:spacing w:val="1"/>
          <w:sz w:val="20"/>
        </w:rPr>
        <w:tab/>
        <w:t>In accordance with the Act the municipality, under exceptional circumstances, may request the</w:t>
      </w:r>
    </w:p>
    <w:p w14:paraId="1E17EB38" w14:textId="77777777" w:rsidR="008E65AC" w:rsidRPr="00495C73" w:rsidRDefault="00D4324F">
      <w:pPr>
        <w:spacing w:before="2" w:line="345" w:lineRule="exact"/>
        <w:ind w:left="720" w:right="72"/>
        <w:jc w:val="both"/>
        <w:textAlignment w:val="baseline"/>
        <w:rPr>
          <w:rFonts w:ascii="Arial" w:eastAsia="Arial" w:hAnsi="Arial"/>
          <w:sz w:val="20"/>
        </w:rPr>
      </w:pPr>
      <w:r w:rsidRPr="00495C73">
        <w:rPr>
          <w:rFonts w:ascii="Arial" w:eastAsia="Arial" w:hAnsi="Arial"/>
          <w:sz w:val="20"/>
        </w:rPr>
        <w:t>MEC for Local Government and Housing in the province to extend the validity of the valuation roll to 5 (five) years.</w:t>
      </w:r>
    </w:p>
    <w:p w14:paraId="16A78A14" w14:textId="77777777" w:rsidR="008E65AC" w:rsidRPr="00495C73" w:rsidRDefault="00D4324F">
      <w:pPr>
        <w:spacing w:before="354" w:line="231" w:lineRule="exact"/>
        <w:textAlignment w:val="baseline"/>
        <w:rPr>
          <w:rFonts w:ascii="Arial" w:eastAsia="Arial" w:hAnsi="Arial"/>
          <w:spacing w:val="2"/>
          <w:sz w:val="20"/>
        </w:rPr>
      </w:pPr>
      <w:r w:rsidRPr="00495C73">
        <w:rPr>
          <w:rFonts w:ascii="Arial" w:eastAsia="Arial" w:hAnsi="Arial"/>
          <w:spacing w:val="2"/>
          <w:sz w:val="20"/>
        </w:rPr>
        <w:t>18.3 Supplementary valuations may be done on a continual basis but at least on an annual basis.</w:t>
      </w:r>
    </w:p>
    <w:p w14:paraId="3468E6BA" w14:textId="77777777" w:rsidR="008E65AC" w:rsidRPr="00495C73" w:rsidRDefault="00D4324F">
      <w:pPr>
        <w:numPr>
          <w:ilvl w:val="0"/>
          <w:numId w:val="36"/>
        </w:numPr>
        <w:spacing w:before="456" w:line="229" w:lineRule="exact"/>
        <w:ind w:left="0"/>
        <w:textAlignment w:val="baseline"/>
        <w:rPr>
          <w:rFonts w:ascii="Arial" w:eastAsia="Arial" w:hAnsi="Arial"/>
          <w:b/>
          <w:sz w:val="20"/>
        </w:rPr>
      </w:pPr>
      <w:r w:rsidRPr="00495C73">
        <w:rPr>
          <w:rFonts w:ascii="Arial" w:eastAsia="Arial" w:hAnsi="Arial"/>
          <w:b/>
          <w:sz w:val="20"/>
        </w:rPr>
        <w:t>COMMUNITY PARTICIPATION</w:t>
      </w:r>
    </w:p>
    <w:p w14:paraId="37682FA8" w14:textId="77777777" w:rsidR="008E65AC" w:rsidRDefault="00D4324F">
      <w:pPr>
        <w:tabs>
          <w:tab w:val="left" w:pos="720"/>
        </w:tabs>
        <w:spacing w:before="361" w:line="231" w:lineRule="exact"/>
        <w:textAlignment w:val="baseline"/>
        <w:rPr>
          <w:rFonts w:ascii="Arial" w:eastAsia="Arial" w:hAnsi="Arial"/>
          <w:color w:val="000000"/>
          <w:sz w:val="20"/>
        </w:rPr>
      </w:pPr>
      <w:r>
        <w:rPr>
          <w:rFonts w:ascii="Arial" w:eastAsia="Arial" w:hAnsi="Arial"/>
          <w:color w:val="000000"/>
          <w:sz w:val="20"/>
        </w:rPr>
        <w:t>19.1</w:t>
      </w:r>
      <w:r>
        <w:rPr>
          <w:rFonts w:ascii="Arial" w:eastAsia="Arial" w:hAnsi="Arial"/>
          <w:color w:val="000000"/>
          <w:sz w:val="20"/>
        </w:rPr>
        <w:tab/>
        <w:t>Before the municipality adopts the rates policy, the municipal manager will follow the process of</w:t>
      </w:r>
    </w:p>
    <w:p w14:paraId="32F921D0" w14:textId="77777777" w:rsidR="008E65AC" w:rsidRDefault="00D4324F">
      <w:pPr>
        <w:spacing w:line="343" w:lineRule="exact"/>
        <w:ind w:left="720" w:right="72"/>
        <w:jc w:val="both"/>
        <w:textAlignment w:val="baseline"/>
        <w:rPr>
          <w:rFonts w:ascii="Arial" w:eastAsia="Arial" w:hAnsi="Arial"/>
          <w:color w:val="000000"/>
          <w:sz w:val="20"/>
        </w:rPr>
      </w:pPr>
      <w:r>
        <w:rPr>
          <w:rFonts w:ascii="Arial" w:eastAsia="Arial" w:hAnsi="Arial"/>
          <w:color w:val="000000"/>
          <w:sz w:val="20"/>
        </w:rPr>
        <w:t>community participation envisaged in chapter 4 of the Municipal Systems Act and comply with the following requirements:-</w:t>
      </w:r>
    </w:p>
    <w:p w14:paraId="1A9303FA" w14:textId="77777777" w:rsidR="008E65AC" w:rsidRDefault="00D4324F">
      <w:pPr>
        <w:tabs>
          <w:tab w:val="right" w:pos="9432"/>
        </w:tabs>
        <w:spacing w:before="4" w:line="345" w:lineRule="exact"/>
        <w:ind w:left="720"/>
        <w:jc w:val="right"/>
        <w:textAlignment w:val="baseline"/>
        <w:rPr>
          <w:rFonts w:ascii="Arial" w:eastAsia="Arial" w:hAnsi="Arial"/>
          <w:color w:val="000000"/>
          <w:spacing w:val="6"/>
          <w:sz w:val="20"/>
        </w:rPr>
      </w:pPr>
      <w:r>
        <w:rPr>
          <w:rFonts w:ascii="Arial" w:eastAsia="Arial" w:hAnsi="Arial"/>
          <w:color w:val="000000"/>
          <w:spacing w:val="6"/>
          <w:sz w:val="20"/>
        </w:rPr>
        <w:t>19.1.1</w:t>
      </w:r>
      <w:r>
        <w:rPr>
          <w:rFonts w:ascii="Arial" w:eastAsia="Arial" w:hAnsi="Arial"/>
          <w:color w:val="000000"/>
          <w:spacing w:val="6"/>
          <w:sz w:val="20"/>
        </w:rPr>
        <w:tab/>
        <w:t xml:space="preserve">Council must establish appropriate mechanisms, processes and procedures to enable </w:t>
      </w:r>
      <w:r>
        <w:rPr>
          <w:rFonts w:ascii="Arial" w:eastAsia="Arial" w:hAnsi="Arial"/>
          <w:color w:val="000000"/>
          <w:spacing w:val="6"/>
          <w:sz w:val="20"/>
        </w:rPr>
        <w:br/>
        <w:t xml:space="preserve">the local community to participate and will provide for consultative sessions with locally recognised community organisations and where appropriate traditional authorities. 19.1.2 Conspicuously display the draft rates policy for a period of at least 30 days (municipality </w:t>
      </w:r>
      <w:r>
        <w:rPr>
          <w:rFonts w:ascii="Arial" w:eastAsia="Arial" w:hAnsi="Arial"/>
          <w:color w:val="000000"/>
          <w:spacing w:val="6"/>
          <w:sz w:val="21"/>
        </w:rPr>
        <w:t>to include period decided on) at the municipality’s head and satel</w:t>
      </w:r>
      <w:r>
        <w:rPr>
          <w:rFonts w:ascii="Arial" w:eastAsia="Arial" w:hAnsi="Arial"/>
          <w:color w:val="000000"/>
          <w:spacing w:val="6"/>
          <w:sz w:val="20"/>
        </w:rPr>
        <w:t>lite offices, libraries and on the website.</w:t>
      </w:r>
    </w:p>
    <w:p w14:paraId="150C5860" w14:textId="77777777" w:rsidR="008E65AC" w:rsidRDefault="00D4324F">
      <w:pPr>
        <w:spacing w:line="344" w:lineRule="exact"/>
        <w:ind w:left="1512" w:right="72" w:hanging="792"/>
        <w:jc w:val="both"/>
        <w:textAlignment w:val="baseline"/>
        <w:rPr>
          <w:rFonts w:ascii="Arial" w:eastAsia="Arial" w:hAnsi="Arial"/>
          <w:color w:val="000000"/>
          <w:sz w:val="20"/>
        </w:rPr>
      </w:pPr>
      <w:r>
        <w:rPr>
          <w:rFonts w:ascii="Arial" w:eastAsia="Arial" w:hAnsi="Arial"/>
          <w:color w:val="000000"/>
          <w:sz w:val="20"/>
        </w:rPr>
        <w:t>19.1.3 Advertise in the media a notice stating that the draft rates policy has been prepared for submission to council and that such policy is available at the various municipal offices and on the website for public inspection.</w:t>
      </w:r>
    </w:p>
    <w:p w14:paraId="15A72A74" w14:textId="77777777" w:rsidR="008E65AC" w:rsidRDefault="00D4324F">
      <w:pPr>
        <w:spacing w:before="2" w:line="345" w:lineRule="exact"/>
        <w:ind w:left="1512" w:right="72" w:hanging="792"/>
        <w:jc w:val="both"/>
        <w:textAlignment w:val="baseline"/>
        <w:rPr>
          <w:rFonts w:ascii="Arial" w:eastAsia="Arial" w:hAnsi="Arial"/>
          <w:color w:val="000000"/>
          <w:sz w:val="20"/>
        </w:rPr>
      </w:pPr>
      <w:r>
        <w:rPr>
          <w:rFonts w:ascii="Arial" w:eastAsia="Arial" w:hAnsi="Arial"/>
          <w:color w:val="000000"/>
          <w:sz w:val="20"/>
        </w:rPr>
        <w:t>19.1.4 Property owners and interest persons may obtain a copy of the draft policy from the municipal offices during office hours at a fee as determined by Council as part of its annual tariffs. Property owners and interest persons are invited to submit written comments or representations to the municipality within the specified period in the notice.</w:t>
      </w:r>
    </w:p>
    <w:p w14:paraId="491453DF" w14:textId="77777777" w:rsidR="008E65AC" w:rsidRDefault="00D4324F">
      <w:pPr>
        <w:spacing w:line="343" w:lineRule="exact"/>
        <w:ind w:left="1512" w:right="72" w:hanging="792"/>
        <w:jc w:val="both"/>
        <w:textAlignment w:val="baseline"/>
        <w:rPr>
          <w:rFonts w:ascii="Arial" w:eastAsia="Arial" w:hAnsi="Arial"/>
          <w:color w:val="000000"/>
          <w:sz w:val="20"/>
        </w:rPr>
      </w:pPr>
      <w:r>
        <w:rPr>
          <w:rFonts w:ascii="Arial" w:eastAsia="Arial" w:hAnsi="Arial"/>
          <w:color w:val="000000"/>
          <w:sz w:val="20"/>
        </w:rPr>
        <w:t>19.1.5 Council will consider all comments and/or representations received when considering the finalisation of the rates policy.</w:t>
      </w:r>
    </w:p>
    <w:p w14:paraId="2BE2608A" w14:textId="77777777" w:rsidR="008E65AC" w:rsidRDefault="00D4324F">
      <w:pPr>
        <w:spacing w:before="1" w:line="345" w:lineRule="exact"/>
        <w:ind w:left="1512" w:right="72" w:hanging="792"/>
        <w:jc w:val="both"/>
        <w:textAlignment w:val="baseline"/>
        <w:rPr>
          <w:rFonts w:ascii="Arial" w:eastAsia="Arial" w:hAnsi="Arial"/>
          <w:color w:val="000000"/>
          <w:sz w:val="20"/>
        </w:rPr>
      </w:pPr>
      <w:r>
        <w:rPr>
          <w:rFonts w:ascii="Arial" w:eastAsia="Arial" w:hAnsi="Arial"/>
          <w:color w:val="000000"/>
          <w:sz w:val="20"/>
        </w:rPr>
        <w:t>19.1.6 The municipality will communicate the outcomes of the consultation process in accordance with section 17 of the Municipal Systems Act 32 of 2000.</w:t>
      </w:r>
    </w:p>
    <w:p w14:paraId="269E4F66" w14:textId="77777777" w:rsidR="008E65AC" w:rsidRPr="00495C73" w:rsidRDefault="00D4324F">
      <w:pPr>
        <w:numPr>
          <w:ilvl w:val="0"/>
          <w:numId w:val="36"/>
        </w:numPr>
        <w:spacing w:before="455" w:line="229" w:lineRule="exact"/>
        <w:ind w:left="0"/>
        <w:textAlignment w:val="baseline"/>
        <w:rPr>
          <w:rFonts w:ascii="Arial" w:eastAsia="Arial" w:hAnsi="Arial"/>
          <w:b/>
          <w:sz w:val="20"/>
        </w:rPr>
      </w:pPr>
      <w:r w:rsidRPr="00495C73">
        <w:rPr>
          <w:rFonts w:ascii="Arial" w:eastAsia="Arial" w:hAnsi="Arial"/>
          <w:b/>
          <w:sz w:val="20"/>
        </w:rPr>
        <w:t>REGISTER OF PROPERTIES</w:t>
      </w:r>
    </w:p>
    <w:p w14:paraId="2258B78D" w14:textId="77777777" w:rsidR="008E65AC" w:rsidRDefault="00D4324F">
      <w:pPr>
        <w:tabs>
          <w:tab w:val="left" w:pos="720"/>
        </w:tabs>
        <w:spacing w:before="362" w:line="231" w:lineRule="exact"/>
        <w:textAlignment w:val="baseline"/>
        <w:rPr>
          <w:rFonts w:ascii="Arial" w:eastAsia="Arial" w:hAnsi="Arial"/>
          <w:color w:val="000000"/>
          <w:spacing w:val="-1"/>
          <w:sz w:val="20"/>
        </w:rPr>
      </w:pPr>
      <w:r w:rsidRPr="00495C73">
        <w:rPr>
          <w:rFonts w:ascii="Arial" w:eastAsia="Arial" w:hAnsi="Arial"/>
          <w:spacing w:val="-1"/>
          <w:sz w:val="20"/>
        </w:rPr>
        <w:t>20.1</w:t>
      </w:r>
      <w:r w:rsidRPr="00495C73">
        <w:rPr>
          <w:rFonts w:ascii="Arial" w:eastAsia="Arial" w:hAnsi="Arial"/>
          <w:spacing w:val="-1"/>
          <w:sz w:val="20"/>
        </w:rPr>
        <w:tab/>
        <w:t xml:space="preserve">The municipality will compile and maintain a register </w:t>
      </w:r>
      <w:r>
        <w:rPr>
          <w:rFonts w:ascii="Arial" w:eastAsia="Arial" w:hAnsi="Arial"/>
          <w:color w:val="000000"/>
          <w:spacing w:val="-1"/>
          <w:sz w:val="20"/>
        </w:rPr>
        <w:t>in respect of all properties situated within the</w:t>
      </w:r>
    </w:p>
    <w:p w14:paraId="4086583E" w14:textId="77777777" w:rsidR="008E65AC" w:rsidRDefault="00D4324F">
      <w:pPr>
        <w:spacing w:before="114" w:line="231" w:lineRule="exact"/>
        <w:ind w:left="720"/>
        <w:textAlignment w:val="baseline"/>
        <w:rPr>
          <w:rFonts w:ascii="Arial" w:eastAsia="Arial" w:hAnsi="Arial"/>
          <w:color w:val="000000"/>
          <w:sz w:val="20"/>
        </w:rPr>
      </w:pPr>
      <w:r>
        <w:rPr>
          <w:rFonts w:ascii="Arial" w:eastAsia="Arial" w:hAnsi="Arial"/>
          <w:color w:val="000000"/>
          <w:sz w:val="20"/>
        </w:rPr>
        <w:t>jurisdiction of the municipality. The register will be divided into Part A and Part B.</w:t>
      </w:r>
    </w:p>
    <w:p w14:paraId="7CF408F4" w14:textId="77777777" w:rsidR="008E65AC" w:rsidRDefault="00D4324F">
      <w:pPr>
        <w:tabs>
          <w:tab w:val="left" w:pos="720"/>
        </w:tabs>
        <w:spacing w:before="355" w:line="231" w:lineRule="exact"/>
        <w:textAlignment w:val="baseline"/>
        <w:rPr>
          <w:rFonts w:ascii="Arial" w:eastAsia="Arial" w:hAnsi="Arial"/>
          <w:color w:val="000000"/>
          <w:sz w:val="20"/>
        </w:rPr>
      </w:pPr>
      <w:r>
        <w:rPr>
          <w:rFonts w:ascii="Arial" w:eastAsia="Arial" w:hAnsi="Arial"/>
          <w:color w:val="000000"/>
          <w:sz w:val="20"/>
        </w:rPr>
        <w:t>20.2</w:t>
      </w:r>
      <w:r>
        <w:rPr>
          <w:rFonts w:ascii="Arial" w:eastAsia="Arial" w:hAnsi="Arial"/>
          <w:color w:val="000000"/>
          <w:sz w:val="20"/>
        </w:rPr>
        <w:tab/>
        <w:t>Part A of the register will consist of the current valuation roll of the municipality and will include all</w:t>
      </w:r>
    </w:p>
    <w:p w14:paraId="39086EF4" w14:textId="77777777" w:rsidR="008E65AC" w:rsidRDefault="00D4324F">
      <w:pPr>
        <w:spacing w:before="115" w:line="231" w:lineRule="exact"/>
        <w:ind w:left="720"/>
        <w:textAlignment w:val="baseline"/>
        <w:rPr>
          <w:rFonts w:ascii="Arial" w:eastAsia="Arial" w:hAnsi="Arial"/>
          <w:color w:val="000000"/>
          <w:sz w:val="20"/>
        </w:rPr>
      </w:pPr>
      <w:r>
        <w:rPr>
          <w:rFonts w:ascii="Arial" w:eastAsia="Arial" w:hAnsi="Arial"/>
          <w:color w:val="000000"/>
          <w:sz w:val="20"/>
        </w:rPr>
        <w:t>supplementary valuations done from time to time.</w:t>
      </w:r>
    </w:p>
    <w:p w14:paraId="1395594A" w14:textId="77777777" w:rsidR="008E65AC" w:rsidRDefault="00D4324F">
      <w:pPr>
        <w:tabs>
          <w:tab w:val="left" w:pos="720"/>
        </w:tabs>
        <w:spacing w:before="354" w:line="231" w:lineRule="exact"/>
        <w:textAlignment w:val="baseline"/>
        <w:rPr>
          <w:rFonts w:ascii="Arial" w:eastAsia="Arial" w:hAnsi="Arial"/>
          <w:color w:val="000000"/>
          <w:spacing w:val="4"/>
          <w:sz w:val="20"/>
        </w:rPr>
      </w:pPr>
      <w:r>
        <w:rPr>
          <w:rFonts w:ascii="Arial" w:eastAsia="Arial" w:hAnsi="Arial"/>
          <w:color w:val="000000"/>
          <w:spacing w:val="4"/>
          <w:sz w:val="20"/>
        </w:rPr>
        <w:t>20.3</w:t>
      </w:r>
      <w:r>
        <w:rPr>
          <w:rFonts w:ascii="Arial" w:eastAsia="Arial" w:hAnsi="Arial"/>
          <w:color w:val="000000"/>
          <w:spacing w:val="4"/>
          <w:sz w:val="20"/>
        </w:rPr>
        <w:tab/>
        <w:t>Part B of the register will specify which properties on the valuation roll or any supplementary</w:t>
      </w:r>
    </w:p>
    <w:p w14:paraId="638F2CC5" w14:textId="77777777" w:rsidR="008E65AC" w:rsidRDefault="007A2541">
      <w:pPr>
        <w:spacing w:before="115" w:line="231" w:lineRule="exact"/>
        <w:ind w:left="720"/>
        <w:textAlignment w:val="baseline"/>
        <w:rPr>
          <w:rFonts w:ascii="Arial" w:eastAsia="Arial" w:hAnsi="Arial"/>
          <w:color w:val="000000"/>
          <w:sz w:val="20"/>
        </w:rPr>
      </w:pPr>
      <w:r>
        <w:rPr>
          <w:noProof/>
          <w:lang w:val="en-ZA" w:eastAsia="en-ZA"/>
        </w:rPr>
        <mc:AlternateContent>
          <mc:Choice Requires="wps">
            <w:drawing>
              <wp:anchor distT="0" distB="0" distL="114300" distR="114300" simplePos="0" relativeHeight="251695616" behindDoc="0" locked="0" layoutInCell="1" allowOverlap="1" wp14:anchorId="762FE4B9" wp14:editId="2666877E">
                <wp:simplePos x="0" y="0"/>
                <wp:positionH relativeFrom="page">
                  <wp:posOffset>999490</wp:posOffset>
                </wp:positionH>
                <wp:positionV relativeFrom="page">
                  <wp:posOffset>10070465</wp:posOffset>
                </wp:positionV>
                <wp:extent cx="580263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BD27" id="Line 6"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7pt,792.95pt" to="535.6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RvHQIAAEI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LjBTp&#10;YETPQnG0CJ3pjSsgoFI7G2qjZ/VinjX97pDSVUvUgUeGrxcDaVnISN6khI0zgL/vP2sGMeTodWzT&#10;ubFdgIQGoHOcxuU2DX72iMLhfJnOFg8wNDr6ElKMicY6/4nrDgWjxBI4R2ByenY+ECHFGBLuUXor&#10;pIzDlgr1wHaZZ/OY4bQULHhDnLOHfSUtOpGgl/jFssBzHxaga+LaIS66BiVZfVQsXtNywjZX2xMh&#10;BxtoSRUugiKB6NUalPLjMX3cLDfLfJLPFptJntb15OO2yieLbfZhXj/UVVVnPwPnLC9awRhXgfao&#10;2iz/O1Vc38+gt5tubw1K3qLHTgLZ8R9JxymHwQ4S2Wt22dlx+iDUGHx9VOEl3O/Bvn/6618AAAD/&#10;/wMAUEsDBBQABgAIAAAAIQDSzqu64AAAAA4BAAAPAAAAZHJzL2Rvd25yZXYueG1sTI9BS8NAEIXv&#10;gv9hGcGb3bS0psZsigiCIFiaWvQ4TcZsaHY27G7b6K93cxC9zZt5vPlevhpMJ07kfGtZwXSSgCCu&#10;bN1yo+Bt+3SzBOEDco2dZVLwRR5WxeVFjlltz7yhUxkaEUPYZ6hAh9BnUvpKk0E/sT1xvH1aZzBE&#10;6RpZOzzHcNPJWZLcSoMtxw8ae3rUVB3Ko1Hwqt3Hdrdb47tLn1++D2Fdzlup1PXV8HAPItAQ/sww&#10;4kd0KCLT3h659qKLepHOo3Uclos7EKMlSaczEPvfnSxy+b9G8QMAAP//AwBQSwECLQAUAAYACAAA&#10;ACEAtoM4kv4AAADhAQAAEwAAAAAAAAAAAAAAAAAAAAAAW0NvbnRlbnRfVHlwZXNdLnhtbFBLAQIt&#10;ABQABgAIAAAAIQA4/SH/1gAAAJQBAAALAAAAAAAAAAAAAAAAAC8BAABfcmVscy8ucmVsc1BLAQIt&#10;ABQABgAIAAAAIQB1lLRvHQIAAEIEAAAOAAAAAAAAAAAAAAAAAC4CAABkcnMvZTJvRG9jLnhtbFBL&#10;AQItABQABgAIAAAAIQDSzqu64AAAAA4BAAAPAAAAAAAAAAAAAAAAAHcEAABkcnMvZG93bnJldi54&#10;bWxQSwUGAAAAAAQABADzAAAAhAUAAAAA&#10;" strokeweight="1.45pt">
                <w10:wrap anchorx="page" anchory="page"/>
              </v:line>
            </w:pict>
          </mc:Fallback>
        </mc:AlternateContent>
      </w:r>
      <w:r w:rsidR="00D4324F">
        <w:rPr>
          <w:rFonts w:ascii="Arial" w:eastAsia="Arial" w:hAnsi="Arial"/>
          <w:color w:val="000000"/>
          <w:sz w:val="20"/>
        </w:rPr>
        <w:t>valuation roll are subject to:</w:t>
      </w:r>
    </w:p>
    <w:p w14:paraId="06B566F3" w14:textId="77777777" w:rsidR="008E65AC" w:rsidRDefault="008E65AC">
      <w:pPr>
        <w:sectPr w:rsidR="008E65AC">
          <w:pgSz w:w="11909" w:h="16838"/>
          <w:pgMar w:top="1170" w:right="1198" w:bottom="567" w:left="1236" w:header="720" w:footer="720" w:gutter="0"/>
          <w:cols w:space="720"/>
        </w:sectPr>
      </w:pPr>
    </w:p>
    <w:p w14:paraId="783B2289" w14:textId="77777777" w:rsidR="008E65AC" w:rsidRDefault="007A2541">
      <w:pPr>
        <w:numPr>
          <w:ilvl w:val="0"/>
          <w:numId w:val="37"/>
        </w:numPr>
        <w:tabs>
          <w:tab w:val="clear" w:pos="792"/>
          <w:tab w:val="left" w:pos="1512"/>
        </w:tabs>
        <w:spacing w:before="234" w:line="231" w:lineRule="exact"/>
        <w:textAlignment w:val="baseline"/>
        <w:rPr>
          <w:rFonts w:ascii="Arial" w:eastAsia="Arial" w:hAnsi="Arial"/>
          <w:color w:val="000000"/>
          <w:spacing w:val="-1"/>
          <w:sz w:val="20"/>
        </w:rPr>
      </w:pPr>
      <w:r>
        <w:rPr>
          <w:noProof/>
          <w:lang w:val="en-ZA" w:eastAsia="en-ZA"/>
        </w:rPr>
        <w:lastRenderedPageBreak/>
        <mc:AlternateContent>
          <mc:Choice Requires="wps">
            <w:drawing>
              <wp:anchor distT="0" distB="0" distL="114300" distR="114300" simplePos="0" relativeHeight="251696640" behindDoc="0" locked="0" layoutInCell="1" allowOverlap="1" wp14:anchorId="4668B108" wp14:editId="395C6BF4">
                <wp:simplePos x="0" y="0"/>
                <wp:positionH relativeFrom="page">
                  <wp:posOffset>774065</wp:posOffset>
                </wp:positionH>
                <wp:positionV relativeFrom="page">
                  <wp:posOffset>731520</wp:posOffset>
                </wp:positionV>
                <wp:extent cx="578866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66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3169" id="Line 4"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57.6pt" to="516.7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T1HQ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fTp/l8NoOh0cGXkGJINNb5T1y3KBgllsA5ApPzzvlAhBRDSLhH6a2Q&#10;Mg5bKtSVeJJNF2nMcFoKFrwhztnjYS0tOpOgl/jFssDzGBagK+KaPi66eiVZfVIsXtNwwjY32xMh&#10;extoSRUugiKB6M3qlfJjkS428808H+WT2WaUp1U1+rhd56PZNnuaVh+q9brKfgbOWV40gjGuAu1B&#10;tVn+d6q4vZ9eb3fd3huUvEWPnQSywz+SjlMOg+0lctDsurfD9EGoMfj2qMJLeNyD/fj0V78AAAD/&#10;/wMAUEsDBBQABgAIAAAAIQD423x03wAAAAwBAAAPAAAAZHJzL2Rvd25yZXYueG1sTI9PS8NAEMXv&#10;gt9hGcGb3SSlVWM2pQr1IB5qFbxuspM/mJ0Nu9s0fnunIOht3szjvd8Um9kOYkIfekcK0kUCAql2&#10;pqdWwcf77uYORIiajB4coYJvDLApLy8KnRt3ojecDrEVHEIh1wq6GMdcylB3aHVYuBGJb43zVkeW&#10;vpXG6xOH20FmSbKWVvfEDZ0e8anD+utwtNz7sn6e3W5rmv3kl499dfvZvHqlrq/m7QOIiHP8M8MZ&#10;n9GhZKbKHckEMbDO0nu28pCuMhBnR7JcrkBUvytZFvL/E+UPAAAA//8DAFBLAQItABQABgAIAAAA&#10;IQC2gziS/gAAAOEBAAATAAAAAAAAAAAAAAAAAAAAAABbQ29udGVudF9UeXBlc10ueG1sUEsBAi0A&#10;FAAGAAgAAAAhADj9If/WAAAAlAEAAAsAAAAAAAAAAAAAAAAALwEAAF9yZWxzLy5yZWxzUEsBAi0A&#10;FAAGAAgAAAAhAAOHpPUdAgAAQgQAAA4AAAAAAAAAAAAAAAAALgIAAGRycy9lMm9Eb2MueG1sUEsB&#10;Ai0AFAAGAAgAAAAhAPjbfHTfAAAADAEAAA8AAAAAAAAAAAAAAAAAdwQAAGRycy9kb3ducmV2Lnht&#10;bFBLBQYAAAAABAAEAPMAAACDBQAAAAA=&#10;" strokeweight="1.7pt">
                <w10:wrap anchorx="page" anchory="page"/>
              </v:line>
            </w:pict>
          </mc:Fallback>
        </mc:AlternateContent>
      </w:r>
      <w:r>
        <w:rPr>
          <w:noProof/>
          <w:lang w:val="en-ZA" w:eastAsia="en-ZA"/>
        </w:rPr>
        <mc:AlternateContent>
          <mc:Choice Requires="wps">
            <w:drawing>
              <wp:anchor distT="0" distB="0" distL="114300" distR="114300" simplePos="0" relativeHeight="251697664" behindDoc="0" locked="0" layoutInCell="1" allowOverlap="1" wp14:anchorId="29A646A2" wp14:editId="6AF08A44">
                <wp:simplePos x="0" y="0"/>
                <wp:positionH relativeFrom="column">
                  <wp:posOffset>223520</wp:posOffset>
                </wp:positionH>
                <wp:positionV relativeFrom="paragraph">
                  <wp:posOffset>9327515</wp:posOffset>
                </wp:positionV>
                <wp:extent cx="57918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835"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30BE3" id="Line 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734.45pt" to="473.6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QaHQIAAEI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eTp3k2G08wojdfQopborHOf+a6RcEosQTOEZicts4HIqS4hYR7lN4I&#10;KeOwpUIdsJ3l2SRmOC0FC94Q5+xhv5IWnUjQS/xiWeB5DAvQFXFNHxddvZKsPioWr2k4Yeur7YmQ&#10;vQ20pAoXQZFA9Gr1SvkxT+fr2XqWD/LRdD3I06oafNqs8sF0kz1NqnG1WlXZz8A5y4tGMMZVoH1T&#10;bZb/nSqu76fX21239wYl79FjJ4Hs7R9JxymHwfYS2Wt22dnb9EGoMfj6qMJLeNyD/fj0l78AAAD/&#10;/wMAUEsDBBQABgAIAAAAIQDWB1qO4QAAAAwBAAAPAAAAZHJzL2Rvd25yZXYueG1sTI9NS8NAEIbv&#10;gv9hGcGb3djGfsRsigiCIFhMLe1xml2T0Oxs2N220V/veBA9zjsP7zyTLwfbiZPxoXWk4HaUgDBU&#10;Od1SreB9/XQzBxEiksbOkVHwaQIsi8uLHDPtzvRmTmWsBZdQyFBBE2OfSRmqxlgMI9cb4t2H8xYj&#10;j76W2uOZy20nx0kylRZb4gsN9uaxMdWhPFoFr43frTebFW797Pnl6xBXZdpKpa6vhod7ENEM8Q+G&#10;H31Wh4Kd9u5IOohOweRuzCTn6XS+AMHEIp1NQOx/I1nk8v8TxTcAAAD//wMAUEsBAi0AFAAGAAgA&#10;AAAhALaDOJL+AAAA4QEAABMAAAAAAAAAAAAAAAAAAAAAAFtDb250ZW50X1R5cGVzXS54bWxQSwEC&#10;LQAUAAYACAAAACEAOP0h/9YAAACUAQAACwAAAAAAAAAAAAAAAAAvAQAAX3JlbHMvLnJlbHNQSwEC&#10;LQAUAAYACAAAACEAbm8EGh0CAABCBAAADgAAAAAAAAAAAAAAAAAuAgAAZHJzL2Uyb0RvYy54bWxQ&#10;SwECLQAUAAYACAAAACEA1gdajuEAAAAMAQAADwAAAAAAAAAAAAAAAAB3BAAAZHJzL2Rvd25yZXYu&#10;eG1sUEsFBgAAAAAEAAQA8wAAAIUFAAAAAA==&#10;" strokeweight="1.45pt"/>
            </w:pict>
          </mc:Fallback>
        </mc:AlternateContent>
      </w:r>
      <w:r w:rsidR="00D4324F">
        <w:rPr>
          <w:rFonts w:ascii="Arial" w:eastAsia="Arial" w:hAnsi="Arial"/>
          <w:color w:val="000000"/>
          <w:spacing w:val="-1"/>
          <w:sz w:val="20"/>
        </w:rPr>
        <w:t>Exemption from rates in terms of section 15 of the Property Rates Act,</w:t>
      </w:r>
    </w:p>
    <w:p w14:paraId="0FA8CCB2" w14:textId="77777777" w:rsidR="008E65AC" w:rsidRDefault="00D4324F">
      <w:pPr>
        <w:numPr>
          <w:ilvl w:val="0"/>
          <w:numId w:val="37"/>
        </w:numPr>
        <w:tabs>
          <w:tab w:val="clear" w:pos="792"/>
          <w:tab w:val="left" w:pos="1512"/>
        </w:tabs>
        <w:spacing w:before="115" w:line="231" w:lineRule="exact"/>
        <w:textAlignment w:val="baseline"/>
        <w:rPr>
          <w:rFonts w:ascii="Arial" w:eastAsia="Arial" w:hAnsi="Arial"/>
          <w:color w:val="000000"/>
          <w:spacing w:val="-1"/>
          <w:sz w:val="20"/>
        </w:rPr>
      </w:pPr>
      <w:r>
        <w:rPr>
          <w:rFonts w:ascii="Arial" w:eastAsia="Arial" w:hAnsi="Arial"/>
          <w:color w:val="000000"/>
          <w:spacing w:val="-1"/>
          <w:sz w:val="20"/>
        </w:rPr>
        <w:t>Rebate or reduction in terms of section 15,</w:t>
      </w:r>
    </w:p>
    <w:p w14:paraId="59C183EE" w14:textId="77777777" w:rsidR="008E65AC" w:rsidRDefault="00D4324F">
      <w:pPr>
        <w:numPr>
          <w:ilvl w:val="0"/>
          <w:numId w:val="37"/>
        </w:numPr>
        <w:tabs>
          <w:tab w:val="clear" w:pos="792"/>
          <w:tab w:val="left" w:pos="1512"/>
        </w:tabs>
        <w:spacing w:before="109" w:line="231" w:lineRule="exact"/>
        <w:textAlignment w:val="baseline"/>
        <w:rPr>
          <w:rFonts w:ascii="Arial" w:eastAsia="Arial" w:hAnsi="Arial"/>
          <w:color w:val="000000"/>
          <w:spacing w:val="-1"/>
          <w:sz w:val="20"/>
        </w:rPr>
      </w:pPr>
      <w:r>
        <w:rPr>
          <w:rFonts w:ascii="Arial" w:eastAsia="Arial" w:hAnsi="Arial"/>
          <w:color w:val="000000"/>
          <w:spacing w:val="-1"/>
          <w:sz w:val="20"/>
        </w:rPr>
        <w:t>Phasing-in of rates in terms of section 21, and</w:t>
      </w:r>
    </w:p>
    <w:p w14:paraId="6FEF354C" w14:textId="77777777" w:rsidR="008E65AC" w:rsidRDefault="00D4324F">
      <w:pPr>
        <w:numPr>
          <w:ilvl w:val="0"/>
          <w:numId w:val="37"/>
        </w:numPr>
        <w:tabs>
          <w:tab w:val="clear" w:pos="792"/>
          <w:tab w:val="left" w:pos="1512"/>
        </w:tabs>
        <w:spacing w:before="115" w:line="231" w:lineRule="exact"/>
        <w:textAlignment w:val="baseline"/>
        <w:rPr>
          <w:rFonts w:ascii="Arial" w:eastAsia="Arial" w:hAnsi="Arial"/>
          <w:color w:val="000000"/>
          <w:spacing w:val="-1"/>
          <w:sz w:val="20"/>
        </w:rPr>
      </w:pPr>
      <w:r>
        <w:rPr>
          <w:rFonts w:ascii="Arial" w:eastAsia="Arial" w:hAnsi="Arial"/>
          <w:color w:val="000000"/>
          <w:spacing w:val="-1"/>
          <w:sz w:val="20"/>
        </w:rPr>
        <w:t>Exclusions as referred to in section 17.</w:t>
      </w:r>
    </w:p>
    <w:p w14:paraId="46DC9DC5" w14:textId="77777777" w:rsidR="008E65AC" w:rsidRDefault="00D4324F">
      <w:pPr>
        <w:tabs>
          <w:tab w:val="left" w:pos="720"/>
        </w:tabs>
        <w:spacing w:before="355" w:line="231" w:lineRule="exact"/>
        <w:textAlignment w:val="baseline"/>
        <w:rPr>
          <w:rFonts w:ascii="Arial" w:eastAsia="Arial" w:hAnsi="Arial"/>
          <w:color w:val="000000"/>
          <w:spacing w:val="1"/>
          <w:sz w:val="20"/>
        </w:rPr>
      </w:pPr>
      <w:r>
        <w:rPr>
          <w:rFonts w:ascii="Arial" w:eastAsia="Arial" w:hAnsi="Arial"/>
          <w:color w:val="000000"/>
          <w:spacing w:val="1"/>
          <w:sz w:val="20"/>
        </w:rPr>
        <w:t>20.4</w:t>
      </w:r>
      <w:r>
        <w:rPr>
          <w:rFonts w:ascii="Arial" w:eastAsia="Arial" w:hAnsi="Arial"/>
          <w:color w:val="000000"/>
          <w:spacing w:val="1"/>
          <w:sz w:val="20"/>
        </w:rPr>
        <w:tab/>
        <w:t>The register will be open for inspection by the public at the municipal main offices during office</w:t>
      </w:r>
    </w:p>
    <w:p w14:paraId="189D5D78" w14:textId="77777777" w:rsidR="008E65AC" w:rsidRDefault="00D4324F">
      <w:pPr>
        <w:spacing w:before="114" w:line="231" w:lineRule="exact"/>
        <w:ind w:left="720"/>
        <w:textAlignment w:val="baseline"/>
        <w:rPr>
          <w:rFonts w:ascii="Arial" w:eastAsia="Arial" w:hAnsi="Arial"/>
          <w:color w:val="000000"/>
          <w:sz w:val="20"/>
        </w:rPr>
      </w:pPr>
      <w:r>
        <w:rPr>
          <w:rFonts w:ascii="Arial" w:eastAsia="Arial" w:hAnsi="Arial"/>
          <w:color w:val="000000"/>
          <w:sz w:val="20"/>
        </w:rPr>
        <w:t>hours or on the website of the municipality.</w:t>
      </w:r>
    </w:p>
    <w:p w14:paraId="68178255" w14:textId="77777777" w:rsidR="008E65AC" w:rsidRDefault="00D4324F">
      <w:pPr>
        <w:tabs>
          <w:tab w:val="left" w:pos="720"/>
        </w:tabs>
        <w:spacing w:before="355" w:line="231" w:lineRule="exact"/>
        <w:textAlignment w:val="baseline"/>
        <w:rPr>
          <w:rFonts w:ascii="Arial" w:eastAsia="Arial" w:hAnsi="Arial"/>
          <w:color w:val="000000"/>
          <w:sz w:val="20"/>
        </w:rPr>
      </w:pPr>
      <w:r>
        <w:rPr>
          <w:rFonts w:ascii="Arial" w:eastAsia="Arial" w:hAnsi="Arial"/>
          <w:color w:val="000000"/>
          <w:sz w:val="20"/>
        </w:rPr>
        <w:t>20.5</w:t>
      </w:r>
      <w:r>
        <w:rPr>
          <w:rFonts w:ascii="Arial" w:eastAsia="Arial" w:hAnsi="Arial"/>
          <w:color w:val="000000"/>
          <w:sz w:val="20"/>
        </w:rPr>
        <w:tab/>
        <w:t>The municipality will update Part A of the register during the supplementary valuation process.</w:t>
      </w:r>
    </w:p>
    <w:p w14:paraId="68EFEA7E" w14:textId="77777777" w:rsidR="008E65AC" w:rsidRDefault="00D4324F">
      <w:pPr>
        <w:tabs>
          <w:tab w:val="left" w:pos="720"/>
        </w:tabs>
        <w:spacing w:before="354" w:line="231" w:lineRule="exact"/>
        <w:textAlignment w:val="baseline"/>
        <w:rPr>
          <w:rFonts w:ascii="Arial" w:eastAsia="Arial" w:hAnsi="Arial"/>
          <w:color w:val="000000"/>
          <w:spacing w:val="3"/>
          <w:sz w:val="20"/>
        </w:rPr>
      </w:pPr>
      <w:r>
        <w:rPr>
          <w:rFonts w:ascii="Arial" w:eastAsia="Arial" w:hAnsi="Arial"/>
          <w:color w:val="000000"/>
          <w:spacing w:val="3"/>
          <w:sz w:val="20"/>
        </w:rPr>
        <w:t>20.6</w:t>
      </w:r>
      <w:r>
        <w:rPr>
          <w:rFonts w:ascii="Arial" w:eastAsia="Arial" w:hAnsi="Arial"/>
          <w:color w:val="000000"/>
          <w:spacing w:val="3"/>
          <w:sz w:val="20"/>
        </w:rPr>
        <w:tab/>
        <w:t>Part B of the register will be updated on an annual basis as part of the implementation of the</w:t>
      </w:r>
    </w:p>
    <w:p w14:paraId="5703C807" w14:textId="77777777" w:rsidR="008E65AC" w:rsidRDefault="00D4324F">
      <w:pPr>
        <w:spacing w:before="113" w:line="233" w:lineRule="exact"/>
        <w:ind w:left="720"/>
        <w:textAlignment w:val="baseline"/>
        <w:rPr>
          <w:rFonts w:ascii="Arial" w:eastAsia="Arial" w:hAnsi="Arial"/>
          <w:color w:val="000000"/>
          <w:spacing w:val="-2"/>
          <w:sz w:val="21"/>
        </w:rPr>
      </w:pPr>
      <w:r>
        <w:rPr>
          <w:rFonts w:ascii="Arial" w:eastAsia="Arial" w:hAnsi="Arial"/>
          <w:color w:val="000000"/>
          <w:spacing w:val="-2"/>
          <w:sz w:val="21"/>
        </w:rPr>
        <w:t xml:space="preserve">municipality’s </w:t>
      </w:r>
      <w:r>
        <w:rPr>
          <w:rFonts w:ascii="Arial" w:eastAsia="Arial" w:hAnsi="Arial"/>
          <w:color w:val="000000"/>
          <w:spacing w:val="-2"/>
          <w:sz w:val="20"/>
        </w:rPr>
        <w:t>annual budget.</w:t>
      </w:r>
    </w:p>
    <w:p w14:paraId="471D8FBB" w14:textId="77777777" w:rsidR="008E65AC" w:rsidRPr="00495C73" w:rsidRDefault="00D4324F">
      <w:pPr>
        <w:numPr>
          <w:ilvl w:val="0"/>
          <w:numId w:val="38"/>
        </w:numPr>
        <w:spacing w:before="455" w:line="229" w:lineRule="exact"/>
        <w:ind w:left="0"/>
        <w:textAlignment w:val="baseline"/>
        <w:rPr>
          <w:rFonts w:ascii="Arial" w:eastAsia="Arial" w:hAnsi="Arial"/>
          <w:b/>
          <w:sz w:val="20"/>
        </w:rPr>
      </w:pPr>
      <w:r w:rsidRPr="00495C73">
        <w:rPr>
          <w:rFonts w:ascii="Arial" w:eastAsia="Arial" w:hAnsi="Arial"/>
          <w:b/>
          <w:sz w:val="20"/>
        </w:rPr>
        <w:t>BY-LAWS TO GIVE EFFECT TO THE RATES POLICY</w:t>
      </w:r>
    </w:p>
    <w:p w14:paraId="541FD4F2" w14:textId="77777777" w:rsidR="008E65AC" w:rsidRPr="00495C73" w:rsidRDefault="00D4324F">
      <w:pPr>
        <w:tabs>
          <w:tab w:val="left" w:pos="720"/>
        </w:tabs>
        <w:spacing w:before="357" w:line="231" w:lineRule="exact"/>
        <w:textAlignment w:val="baseline"/>
        <w:rPr>
          <w:rFonts w:ascii="Arial" w:eastAsia="Arial" w:hAnsi="Arial"/>
          <w:spacing w:val="1"/>
          <w:sz w:val="20"/>
        </w:rPr>
      </w:pPr>
      <w:r w:rsidRPr="00495C73">
        <w:rPr>
          <w:rFonts w:ascii="Arial" w:eastAsia="Arial" w:hAnsi="Arial"/>
          <w:spacing w:val="1"/>
          <w:sz w:val="20"/>
        </w:rPr>
        <w:t>21.1</w:t>
      </w:r>
      <w:r w:rsidRPr="00495C73">
        <w:rPr>
          <w:rFonts w:ascii="Arial" w:eastAsia="Arial" w:hAnsi="Arial"/>
          <w:spacing w:val="1"/>
          <w:sz w:val="20"/>
        </w:rPr>
        <w:tab/>
        <w:t>The municipality will adopt By-laws to give effect to the implementation of the Rates Policy and</w:t>
      </w:r>
    </w:p>
    <w:p w14:paraId="643923D9" w14:textId="77777777" w:rsidR="008E65AC" w:rsidRPr="00495C73" w:rsidRDefault="00D4324F">
      <w:pPr>
        <w:spacing w:before="1" w:line="345" w:lineRule="exact"/>
        <w:ind w:left="720"/>
        <w:textAlignment w:val="baseline"/>
        <w:rPr>
          <w:rFonts w:ascii="Arial" w:eastAsia="Arial" w:hAnsi="Arial"/>
          <w:sz w:val="20"/>
        </w:rPr>
      </w:pPr>
      <w:r w:rsidRPr="00495C73">
        <w:rPr>
          <w:rFonts w:ascii="Arial" w:eastAsia="Arial" w:hAnsi="Arial"/>
          <w:sz w:val="20"/>
        </w:rPr>
        <w:t>such By-laws may differentiate between different categories of properties and different categories of owners of properties liable for the payment of rates.</w:t>
      </w:r>
    </w:p>
    <w:p w14:paraId="7F213729" w14:textId="77777777" w:rsidR="008E65AC" w:rsidRPr="00495C73" w:rsidRDefault="00D4324F">
      <w:pPr>
        <w:numPr>
          <w:ilvl w:val="0"/>
          <w:numId w:val="38"/>
        </w:numPr>
        <w:spacing w:before="456" w:line="229" w:lineRule="exact"/>
        <w:ind w:left="0"/>
        <w:textAlignment w:val="baseline"/>
        <w:rPr>
          <w:rFonts w:ascii="Arial" w:eastAsia="Arial" w:hAnsi="Arial"/>
          <w:b/>
          <w:sz w:val="20"/>
        </w:rPr>
      </w:pPr>
      <w:r w:rsidRPr="00495C73">
        <w:rPr>
          <w:rFonts w:ascii="Arial" w:eastAsia="Arial" w:hAnsi="Arial"/>
          <w:b/>
          <w:sz w:val="20"/>
        </w:rPr>
        <w:t>REGULAR REVIEW PROCESSES</w:t>
      </w:r>
    </w:p>
    <w:p w14:paraId="384E1F59" w14:textId="77777777" w:rsidR="008E65AC" w:rsidRPr="00495C73" w:rsidRDefault="00D4324F">
      <w:pPr>
        <w:tabs>
          <w:tab w:val="left" w:pos="720"/>
        </w:tabs>
        <w:spacing w:before="361" w:line="231" w:lineRule="exact"/>
        <w:textAlignment w:val="baseline"/>
        <w:rPr>
          <w:rFonts w:ascii="Arial" w:eastAsia="Arial" w:hAnsi="Arial"/>
          <w:spacing w:val="7"/>
          <w:sz w:val="20"/>
        </w:rPr>
      </w:pPr>
      <w:r w:rsidRPr="00495C73">
        <w:rPr>
          <w:rFonts w:ascii="Arial" w:eastAsia="Arial" w:hAnsi="Arial"/>
          <w:spacing w:val="7"/>
          <w:sz w:val="20"/>
        </w:rPr>
        <w:t>22.1</w:t>
      </w:r>
      <w:r w:rsidRPr="00495C73">
        <w:rPr>
          <w:rFonts w:ascii="Arial" w:eastAsia="Arial" w:hAnsi="Arial"/>
          <w:spacing w:val="7"/>
          <w:sz w:val="20"/>
        </w:rPr>
        <w:tab/>
        <w:t>The rates policy must be reviewed on an annual basis to ensure that it complies with the</w:t>
      </w:r>
    </w:p>
    <w:p w14:paraId="28157220" w14:textId="77777777" w:rsidR="008E65AC" w:rsidRPr="00495C73" w:rsidRDefault="00D4324F">
      <w:pPr>
        <w:spacing w:line="343" w:lineRule="exact"/>
        <w:ind w:left="720"/>
        <w:textAlignment w:val="baseline"/>
        <w:rPr>
          <w:rFonts w:ascii="Arial" w:eastAsia="Arial" w:hAnsi="Arial"/>
          <w:sz w:val="21"/>
        </w:rPr>
      </w:pPr>
      <w:r w:rsidRPr="00495C73">
        <w:rPr>
          <w:rFonts w:ascii="Arial" w:eastAsia="Arial" w:hAnsi="Arial"/>
          <w:sz w:val="21"/>
        </w:rPr>
        <w:t xml:space="preserve">Municipality’s strategic objectives as contained in the </w:t>
      </w:r>
      <w:r w:rsidRPr="00495C73">
        <w:rPr>
          <w:rFonts w:ascii="Arial" w:eastAsia="Arial" w:hAnsi="Arial"/>
          <w:sz w:val="20"/>
        </w:rPr>
        <w:t>Integrated Development Plan and recent legislation.</w:t>
      </w:r>
    </w:p>
    <w:p w14:paraId="59C7F277" w14:textId="77777777" w:rsidR="008E65AC" w:rsidRPr="00495C73" w:rsidRDefault="00D4324F">
      <w:pPr>
        <w:numPr>
          <w:ilvl w:val="0"/>
          <w:numId w:val="38"/>
        </w:numPr>
        <w:spacing w:before="461" w:line="229" w:lineRule="exact"/>
        <w:ind w:left="0"/>
        <w:textAlignment w:val="baseline"/>
        <w:rPr>
          <w:rFonts w:ascii="Arial" w:eastAsia="Arial" w:hAnsi="Arial"/>
          <w:b/>
          <w:sz w:val="20"/>
        </w:rPr>
      </w:pPr>
      <w:r w:rsidRPr="00495C73">
        <w:rPr>
          <w:rFonts w:ascii="Arial" w:eastAsia="Arial" w:hAnsi="Arial"/>
          <w:b/>
          <w:sz w:val="20"/>
        </w:rPr>
        <w:t>ENFORCEMENT/IMPLEMENTATION AND ENQUIRIES</w:t>
      </w:r>
    </w:p>
    <w:p w14:paraId="66ADABF3" w14:textId="77777777" w:rsidR="008E65AC" w:rsidRDefault="00D4324F">
      <w:pPr>
        <w:tabs>
          <w:tab w:val="left" w:pos="720"/>
          <w:tab w:val="right" w:leader="dot" w:pos="9432"/>
        </w:tabs>
        <w:spacing w:before="354" w:line="233" w:lineRule="exact"/>
        <w:textAlignment w:val="baseline"/>
        <w:rPr>
          <w:rFonts w:ascii="Arial" w:eastAsia="Arial" w:hAnsi="Arial"/>
          <w:color w:val="000000"/>
          <w:sz w:val="20"/>
        </w:rPr>
      </w:pPr>
      <w:r w:rsidRPr="00495C73">
        <w:rPr>
          <w:rFonts w:ascii="Arial" w:eastAsia="Arial" w:hAnsi="Arial"/>
          <w:sz w:val="20"/>
        </w:rPr>
        <w:t>23.1</w:t>
      </w:r>
      <w:r w:rsidRPr="00495C73">
        <w:rPr>
          <w:rFonts w:ascii="Arial" w:eastAsia="Arial" w:hAnsi="Arial"/>
          <w:sz w:val="20"/>
        </w:rPr>
        <w:tab/>
        <w:t xml:space="preserve">This policy has been approved by the Municipality in terms </w:t>
      </w:r>
      <w:r>
        <w:rPr>
          <w:rFonts w:ascii="Arial" w:eastAsia="Arial" w:hAnsi="Arial"/>
          <w:color w:val="000000"/>
          <w:sz w:val="20"/>
        </w:rPr>
        <w:t xml:space="preserve">of Council </w:t>
      </w:r>
      <w:r>
        <w:rPr>
          <w:rFonts w:ascii="Arial" w:eastAsia="Arial" w:hAnsi="Arial"/>
          <w:color w:val="000000"/>
          <w:sz w:val="21"/>
        </w:rPr>
        <w:t xml:space="preserve">resolution </w:t>
      </w:r>
      <w:r>
        <w:rPr>
          <w:rFonts w:ascii="Arial" w:eastAsia="Arial" w:hAnsi="Arial"/>
          <w:color w:val="000000"/>
          <w:sz w:val="21"/>
        </w:rPr>
        <w:tab/>
      </w:r>
    </w:p>
    <w:p w14:paraId="2FAA789F" w14:textId="77777777" w:rsidR="008E65AC" w:rsidRDefault="00D4324F">
      <w:pPr>
        <w:tabs>
          <w:tab w:val="right" w:leader="dot" w:pos="9288"/>
        </w:tabs>
        <w:spacing w:before="113" w:line="233" w:lineRule="exact"/>
        <w:ind w:left="720"/>
        <w:textAlignment w:val="baseline"/>
        <w:rPr>
          <w:rFonts w:ascii="Arial" w:eastAsia="Arial" w:hAnsi="Arial"/>
          <w:color w:val="000000"/>
          <w:sz w:val="21"/>
        </w:rPr>
      </w:pPr>
      <w:r>
        <w:rPr>
          <w:rFonts w:ascii="Arial" w:eastAsia="Arial" w:hAnsi="Arial"/>
          <w:color w:val="000000"/>
          <w:sz w:val="21"/>
        </w:rPr>
        <w:t>dated</w:t>
      </w:r>
      <w:r>
        <w:rPr>
          <w:rFonts w:ascii="Arial" w:eastAsia="Arial" w:hAnsi="Arial"/>
          <w:color w:val="000000"/>
          <w:sz w:val="21"/>
        </w:rPr>
        <w:tab/>
        <w:t xml:space="preserve">and takes effect on the effective date of the first valuation roll on </w:t>
      </w:r>
      <w:r w:rsidRPr="009F0F54">
        <w:rPr>
          <w:rFonts w:ascii="Arial" w:eastAsia="Arial" w:hAnsi="Arial"/>
          <w:color w:val="000000"/>
          <w:sz w:val="21"/>
        </w:rPr>
        <w:t xml:space="preserve">1 July </w:t>
      </w:r>
      <w:r w:rsidR="009F0F54">
        <w:rPr>
          <w:rFonts w:ascii="Arial" w:eastAsia="Arial" w:hAnsi="Arial"/>
          <w:color w:val="000000"/>
          <w:sz w:val="20"/>
        </w:rPr>
        <w:t>2015</w:t>
      </w:r>
      <w:r>
        <w:rPr>
          <w:rFonts w:ascii="Arial" w:eastAsia="Arial" w:hAnsi="Arial"/>
          <w:color w:val="000000"/>
          <w:sz w:val="20"/>
        </w:rPr>
        <w:t>.</w:t>
      </w:r>
    </w:p>
    <w:p w14:paraId="39E24274" w14:textId="77777777" w:rsidR="008E65AC" w:rsidRDefault="008E65AC">
      <w:pPr>
        <w:sectPr w:rsidR="008E65AC">
          <w:pgSz w:w="11909" w:h="16838"/>
          <w:pgMar w:top="1170" w:right="1212" w:bottom="599" w:left="1222" w:header="720" w:footer="720" w:gutter="0"/>
          <w:cols w:space="720"/>
        </w:sectPr>
      </w:pPr>
    </w:p>
    <w:p w14:paraId="381C3C0D" w14:textId="77777777" w:rsidR="008E65AC" w:rsidRDefault="007A2541">
      <w:pPr>
        <w:textAlignment w:val="baseline"/>
        <w:rPr>
          <w:rFonts w:eastAsia="Times New Roman"/>
          <w:color w:val="000000"/>
          <w:sz w:val="24"/>
        </w:rPr>
      </w:pPr>
      <w:r>
        <w:rPr>
          <w:noProof/>
          <w:lang w:val="en-ZA" w:eastAsia="en-ZA"/>
        </w:rPr>
        <w:lastRenderedPageBreak/>
        <mc:AlternateContent>
          <mc:Choice Requires="wps">
            <w:drawing>
              <wp:anchor distT="0" distB="0" distL="0" distR="0" simplePos="0" relativeHeight="251654656" behindDoc="1" locked="0" layoutInCell="1" allowOverlap="1" wp14:anchorId="28F5559B" wp14:editId="66E1DB5F">
                <wp:simplePos x="0" y="0"/>
                <wp:positionH relativeFrom="page">
                  <wp:posOffset>3649345</wp:posOffset>
                </wp:positionH>
                <wp:positionV relativeFrom="page">
                  <wp:posOffset>10080625</wp:posOffset>
                </wp:positionV>
                <wp:extent cx="260350" cy="146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C537" w14:textId="77777777" w:rsidR="00495C73" w:rsidRDefault="00495C73">
                            <w:pPr>
                              <w:spacing w:before="1" w:line="223" w:lineRule="exact"/>
                              <w:textAlignment w:val="baseline"/>
                              <w:rPr>
                                <w:rFonts w:ascii="Arial" w:eastAsia="Arial" w:hAnsi="Arial"/>
                                <w:b/>
                                <w:color w:val="000080"/>
                                <w:spacing w:val="26"/>
                                <w:sz w:val="20"/>
                              </w:rPr>
                            </w:pPr>
                            <w:r>
                              <w:rPr>
                                <w:rFonts w:ascii="Arial" w:eastAsia="Arial" w:hAnsi="Arial"/>
                                <w:b/>
                                <w:color w:val="000080"/>
                                <w:spacing w:val="26"/>
                                <w:sz w:val="2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5559B" id="Text Box 2" o:spid="_x0000_s1045" type="#_x0000_t202" style="position:absolute;margin-left:287.35pt;margin-top:793.75pt;width:20.5pt;height:1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SIrw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AiJMWWvRIB41WYkCBqU7fqQScHjpw0wNsQ5ctU9Xdi+KrQlysa8J3dCml6GtKSsjONzfds6sj&#10;jjIg2/6DKCEM2WthgYZKtqZ0UAwE6NClp1NnTCoFbAaRdz2DkwKO/DDywDYRSDJd7qTS76hokTFS&#10;LKHxFpwc7pUeXScXE4uLnDUN7JOk4RcbgDnuQGi4as5MEraXP2Iv3sw389AJg2jjhF6WOct8HTpR&#10;7t/Msutsvc78nyauHyY1K0vKTZhJV374Z307KnxUxElZSjSsNHAmJSV323Uj0YGArnP7HQty5uZe&#10;pmHrBVxeUPKD0FsFsZNH8xsnzMOZE994c8fz41UceWEcZvklpXvG6b9TQn2K41kwG7X0W26e/V5z&#10;I0nLNEyOhrUpnp+cSGIUuOGlba0mrBnts1KY9J9LAe2eGm31aiQ6ilUP28E+DD824Y2Yt6J8AgVL&#10;AQoDMcLYA6MW8jtGPYyQFKtveyIpRs17Dq/AzJvJkJOxnQzCC7iaYo3RaK71OJf2nWS7GpDHd8bF&#10;El5KxayKn7M4vi8YC5bMcYSZuXP+b72eB+3iFwAAAP//AwBQSwMEFAAGAAgAAAAhAPWxpPPhAAAA&#10;DQEAAA8AAABkcnMvZG93bnJldi54bWxMj8FOwzAQRO9I/IO1SNyoHUSSEuJUFYITEiINB45O7CZW&#10;43WI3Tb8PcupHHfmaXam3CxuZCczB+tRQrISwAx2XlvsJXw2r3drYCEq1Gr0aCT8mACb6vqqVIX2&#10;Z6zNaRd7RiEYCiVhiHEqOA/dYJwKKz8ZJG/vZ6cinXPP9azOFO5Gfi9Exp2ySB8GNZnnwXSH3dFJ&#10;2H5h/WK/39uPel/bpnkU+JYdpLy9WbZPwKJZ4gWGv/pUHSrq1Poj6sBGCWn+kBNKRrrOU2CEZElK&#10;UktSlogUeFXy/yuqXwAAAP//AwBQSwECLQAUAAYACAAAACEAtoM4kv4AAADhAQAAEwAAAAAAAAAA&#10;AAAAAAAAAAAAW0NvbnRlbnRfVHlwZXNdLnhtbFBLAQItABQABgAIAAAAIQA4/SH/1gAAAJQBAAAL&#10;AAAAAAAAAAAAAAAAAC8BAABfcmVscy8ucmVsc1BLAQItABQABgAIAAAAIQCJXwSIrwIAALAFAAAO&#10;AAAAAAAAAAAAAAAAAC4CAABkcnMvZTJvRG9jLnhtbFBLAQItABQABgAIAAAAIQD1saTz4QAAAA0B&#10;AAAPAAAAAAAAAAAAAAAAAAkFAABkcnMvZG93bnJldi54bWxQSwUGAAAAAAQABADzAAAAFwYAAAAA&#10;" filled="f" stroked="f">
                <v:textbox inset="0,0,0,0">
                  <w:txbxContent>
                    <w:p w14:paraId="4B50C537" w14:textId="77777777" w:rsidR="00495C73" w:rsidRDefault="00495C73">
                      <w:pPr>
                        <w:spacing w:before="1" w:line="223" w:lineRule="exact"/>
                        <w:textAlignment w:val="baseline"/>
                        <w:rPr>
                          <w:rFonts w:ascii="Arial" w:eastAsia="Arial" w:hAnsi="Arial"/>
                          <w:b/>
                          <w:color w:val="000080"/>
                          <w:spacing w:val="26"/>
                          <w:sz w:val="20"/>
                        </w:rPr>
                      </w:pPr>
                      <w:r>
                        <w:rPr>
                          <w:rFonts w:ascii="Arial" w:eastAsia="Arial" w:hAnsi="Arial"/>
                          <w:b/>
                          <w:color w:val="000080"/>
                          <w:spacing w:val="26"/>
                          <w:sz w:val="20"/>
                        </w:rPr>
                        <w:t>20</w:t>
                      </w:r>
                    </w:p>
                  </w:txbxContent>
                </v:textbox>
                <w10:wrap type="square" anchorx="page" anchory="page"/>
              </v:shape>
            </w:pict>
          </mc:Fallback>
        </mc:AlternateContent>
      </w:r>
    </w:p>
    <w:sectPr w:rsidR="008E65AC">
      <w:type w:val="continuous"/>
      <w:pgSz w:w="11909" w:h="16838"/>
      <w:pgMar w:top="1170" w:right="1212" w:bottom="599" w:left="122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handiwe M. Lengwate" w:date="2017-02-27T12:48:00Z" w:initials="TML">
    <w:p w14:paraId="290C1A71" w14:textId="77777777" w:rsidR="00495C73" w:rsidRDefault="00495C73">
      <w:pPr>
        <w:pStyle w:val="CommentText"/>
      </w:pPr>
      <w:r>
        <w:rPr>
          <w:rStyle w:val="CommentReference"/>
        </w:rPr>
        <w:annotationRef/>
      </w:r>
      <w:r>
        <w:t>Insert 31 August of each year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0C1A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C244C" w14:textId="77777777" w:rsidR="00225C55" w:rsidRDefault="00225C55" w:rsidP="00C96A5B">
      <w:r>
        <w:separator/>
      </w:r>
    </w:p>
  </w:endnote>
  <w:endnote w:type="continuationSeparator" w:id="0">
    <w:p w14:paraId="29AB60A4" w14:textId="77777777" w:rsidR="00225C55" w:rsidRDefault="00225C55" w:rsidP="00C9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Lucida Console">
    <w:charset w:val="00"/>
    <w:pitch w:val="fixed"/>
    <w:family w:val="auto"/>
    <w:panose1 w:val="02020603050405020304"/>
  </w:font>
  <w:font w:name="Symbol">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06381" w14:textId="77777777" w:rsidR="00225C55" w:rsidRDefault="00225C55" w:rsidP="00C96A5B">
      <w:r>
        <w:separator/>
      </w:r>
    </w:p>
  </w:footnote>
  <w:footnote w:type="continuationSeparator" w:id="0">
    <w:p w14:paraId="0A80CA17" w14:textId="77777777" w:rsidR="00225C55" w:rsidRDefault="00225C55" w:rsidP="00C96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726A"/>
    <w:multiLevelType w:val="multilevel"/>
    <w:tmpl w:val="2E409FF0"/>
    <w:lvl w:ilvl="0">
      <w:start w:val="1"/>
      <w:numFmt w:val="lowerRoman"/>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91782"/>
    <w:multiLevelType w:val="multilevel"/>
    <w:tmpl w:val="06F4FDA4"/>
    <w:lvl w:ilvl="0">
      <w:start w:val="4"/>
      <w:numFmt w:val="lowerLetter"/>
      <w:lvlText w:val="(%1)"/>
      <w:lvlJc w:val="left"/>
      <w:pPr>
        <w:tabs>
          <w:tab w:val="left" w:pos="720"/>
        </w:tabs>
        <w:ind w:left="720"/>
      </w:pPr>
      <w:rPr>
        <w:rFonts w:ascii="Arial" w:eastAsia="Arial" w:hAnsi="Arial"/>
        <w:i/>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35FF3"/>
    <w:multiLevelType w:val="multilevel"/>
    <w:tmpl w:val="6F0C8B4A"/>
    <w:lvl w:ilvl="0">
      <w:start w:val="1"/>
      <w:numFmt w:val="lowerLetter"/>
      <w:lvlText w:val="(%1)"/>
      <w:lvlJc w:val="left"/>
      <w:pPr>
        <w:tabs>
          <w:tab w:val="left" w:pos="720"/>
        </w:tabs>
        <w:ind w:left="720"/>
      </w:pPr>
      <w:rPr>
        <w:rFonts w:ascii="Arial" w:eastAsia="Arial" w:hAnsi="Arial"/>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E03DF"/>
    <w:multiLevelType w:val="multilevel"/>
    <w:tmpl w:val="5AE685C4"/>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D605A"/>
    <w:multiLevelType w:val="multilevel"/>
    <w:tmpl w:val="3DB6F048"/>
    <w:lvl w:ilvl="0">
      <w:start w:val="1"/>
      <w:numFmt w:val="lowerLetter"/>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61BB4"/>
    <w:multiLevelType w:val="hybridMultilevel"/>
    <w:tmpl w:val="EC82BF6E"/>
    <w:lvl w:ilvl="0" w:tplc="0AB2904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7142AE6"/>
    <w:multiLevelType w:val="multilevel"/>
    <w:tmpl w:val="0204CFF6"/>
    <w:lvl w:ilvl="0">
      <w:start w:val="1"/>
      <w:numFmt w:val="lowerLetter"/>
      <w:lvlText w:val="%1."/>
      <w:lvlJc w:val="left"/>
      <w:pPr>
        <w:tabs>
          <w:tab w:val="left" w:pos="57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F56F88"/>
    <w:multiLevelType w:val="multilevel"/>
    <w:tmpl w:val="2572131A"/>
    <w:lvl w:ilvl="0">
      <w:start w:val="1"/>
      <w:numFmt w:val="lowerLetter"/>
      <w:lvlText w:val="%1."/>
      <w:lvlJc w:val="left"/>
      <w:pPr>
        <w:tabs>
          <w:tab w:val="left" w:pos="57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6810EE"/>
    <w:multiLevelType w:val="multilevel"/>
    <w:tmpl w:val="532C2D1A"/>
    <w:lvl w:ilvl="0">
      <w:start w:val="1"/>
      <w:numFmt w:val="lowerRoman"/>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FA1446"/>
    <w:multiLevelType w:val="multilevel"/>
    <w:tmpl w:val="D206EF86"/>
    <w:lvl w:ilvl="0">
      <w:start w:val="4"/>
      <w:numFmt w:val="lowerLetter"/>
      <w:lvlText w:val="(%1)"/>
      <w:lvlJc w:val="left"/>
      <w:pPr>
        <w:tabs>
          <w:tab w:val="left" w:pos="720"/>
        </w:tabs>
        <w:ind w:left="720"/>
      </w:pPr>
      <w:rPr>
        <w:rFonts w:ascii="Arial" w:eastAsia="Arial" w:hAnsi="Arial"/>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183FB0"/>
    <w:multiLevelType w:val="multilevel"/>
    <w:tmpl w:val="E3C2436E"/>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2D474C"/>
    <w:multiLevelType w:val="multilevel"/>
    <w:tmpl w:val="F86CDBC0"/>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687771"/>
    <w:multiLevelType w:val="multilevel"/>
    <w:tmpl w:val="1890A402"/>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085508"/>
    <w:multiLevelType w:val="multilevel"/>
    <w:tmpl w:val="91F0063C"/>
    <w:lvl w:ilvl="0">
      <w:start w:val="2"/>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44503A"/>
    <w:multiLevelType w:val="multilevel"/>
    <w:tmpl w:val="2C9490E2"/>
    <w:lvl w:ilvl="0">
      <w:start w:val="1"/>
      <w:numFmt w:val="lowerRoman"/>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806169"/>
    <w:multiLevelType w:val="multilevel"/>
    <w:tmpl w:val="A3C8E1AE"/>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262F2D"/>
    <w:multiLevelType w:val="multilevel"/>
    <w:tmpl w:val="50F071A2"/>
    <w:lvl w:ilvl="0">
      <w:start w:val="21"/>
      <w:numFmt w:val="decimal"/>
      <w:lvlText w:val="%1."/>
      <w:lvlJc w:val="left"/>
      <w:pPr>
        <w:tabs>
          <w:tab w:val="left" w:pos="720"/>
        </w:tabs>
        <w:ind w:left="720"/>
      </w:pPr>
      <w:rPr>
        <w:rFonts w:ascii="Arial" w:eastAsia="Arial" w:hAnsi="Arial"/>
        <w:b/>
        <w:strike w:val="0"/>
        <w:color w:val="auto"/>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633C4A"/>
    <w:multiLevelType w:val="multilevel"/>
    <w:tmpl w:val="5F4EBA8E"/>
    <w:lvl w:ilvl="0">
      <w:start w:val="6"/>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2A7526"/>
    <w:multiLevelType w:val="hybridMultilevel"/>
    <w:tmpl w:val="27F8C1D0"/>
    <w:lvl w:ilvl="0" w:tplc="89F64840">
      <w:start w:val="1"/>
      <w:numFmt w:val="lowerRoman"/>
      <w:lvlText w:val="(i%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347147D"/>
    <w:multiLevelType w:val="multilevel"/>
    <w:tmpl w:val="56823FCE"/>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14320F"/>
    <w:multiLevelType w:val="multilevel"/>
    <w:tmpl w:val="283CD9EC"/>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2E1AFD"/>
    <w:multiLevelType w:val="hybridMultilevel"/>
    <w:tmpl w:val="4ED6C7EC"/>
    <w:lvl w:ilvl="0" w:tplc="070EEB24">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2D11161B"/>
    <w:multiLevelType w:val="hybridMultilevel"/>
    <w:tmpl w:val="9006D456"/>
    <w:lvl w:ilvl="0" w:tplc="0AB2904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nsid w:val="2FD24985"/>
    <w:multiLevelType w:val="multilevel"/>
    <w:tmpl w:val="93A243CC"/>
    <w:lvl w:ilvl="0">
      <w:start w:val="1"/>
      <w:numFmt w:val="lowerLetter"/>
      <w:lvlText w:val="(%1)"/>
      <w:lvlJc w:val="left"/>
      <w:pPr>
        <w:tabs>
          <w:tab w:val="left" w:pos="648"/>
        </w:tabs>
        <w:ind w:left="720"/>
      </w:pPr>
      <w:rPr>
        <w:rFonts w:ascii="Arial" w:eastAsia="Arial" w:hAnsi="Arial"/>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BA4FEF"/>
    <w:multiLevelType w:val="multilevel"/>
    <w:tmpl w:val="A2C0494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9B590C"/>
    <w:multiLevelType w:val="hybridMultilevel"/>
    <w:tmpl w:val="CE7296E2"/>
    <w:lvl w:ilvl="0" w:tplc="89F64840">
      <w:start w:val="1"/>
      <w:numFmt w:val="lowerRoman"/>
      <w:lvlText w:val="(i%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nsid w:val="39716A86"/>
    <w:multiLevelType w:val="multilevel"/>
    <w:tmpl w:val="B77EE162"/>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B4A3FD5"/>
    <w:multiLevelType w:val="multilevel"/>
    <w:tmpl w:val="1A94191C"/>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9370C8"/>
    <w:multiLevelType w:val="multilevel"/>
    <w:tmpl w:val="22348546"/>
    <w:lvl w:ilvl="0">
      <w:start w:val="18"/>
      <w:numFmt w:val="decimal"/>
      <w:lvlText w:val="%1."/>
      <w:lvlJc w:val="left"/>
      <w:pPr>
        <w:tabs>
          <w:tab w:val="left" w:pos="720"/>
        </w:tabs>
        <w:ind w:left="720"/>
      </w:pPr>
      <w:rPr>
        <w:rFonts w:ascii="Arial" w:eastAsia="Arial" w:hAnsi="Arial"/>
        <w:b/>
        <w:strike w:val="0"/>
        <w:color w:val="auto"/>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8F5BFA"/>
    <w:multiLevelType w:val="multilevel"/>
    <w:tmpl w:val="853CF442"/>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3B562A"/>
    <w:multiLevelType w:val="multilevel"/>
    <w:tmpl w:val="95682A06"/>
    <w:lvl w:ilvl="0">
      <w:start w:val="1"/>
      <w:numFmt w:val="lowerLetter"/>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2D55E7"/>
    <w:multiLevelType w:val="multilevel"/>
    <w:tmpl w:val="8B9C59D8"/>
    <w:lvl w:ilvl="0">
      <w:start w:val="2"/>
      <w:numFmt w:val="lowerLetter"/>
      <w:lvlText w:val="(%1)"/>
      <w:lvlJc w:val="left"/>
      <w:pPr>
        <w:tabs>
          <w:tab w:val="left" w:pos="720"/>
        </w:tabs>
        <w:ind w:left="720"/>
      </w:pPr>
      <w:rPr>
        <w:rFonts w:ascii="Arial" w:eastAsia="Arial" w:hAnsi="Arial"/>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3A20CC"/>
    <w:multiLevelType w:val="hybridMultilevel"/>
    <w:tmpl w:val="89143FC4"/>
    <w:lvl w:ilvl="0" w:tplc="945E8390">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4CCE4355"/>
    <w:multiLevelType w:val="multilevel"/>
    <w:tmpl w:val="C4D81A66"/>
    <w:lvl w:ilvl="0">
      <w:start w:val="1"/>
      <w:numFmt w:val="lowerRoman"/>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382305"/>
    <w:multiLevelType w:val="multilevel"/>
    <w:tmpl w:val="4F4A2BE0"/>
    <w:lvl w:ilvl="0">
      <w:start w:val="2"/>
      <w:numFmt w:val="lowerLetter"/>
      <w:lvlText w:val="(%1)"/>
      <w:lvlJc w:val="left"/>
      <w:pPr>
        <w:tabs>
          <w:tab w:val="left" w:pos="504"/>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7C53B8"/>
    <w:multiLevelType w:val="multilevel"/>
    <w:tmpl w:val="073CE926"/>
    <w:lvl w:ilvl="0">
      <w:start w:val="1"/>
      <w:numFmt w:val="lowerRoman"/>
      <w:lvlText w:val="%1."/>
      <w:lvlJc w:val="left"/>
      <w:pPr>
        <w:tabs>
          <w:tab w:val="left" w:pos="79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DFF7450"/>
    <w:multiLevelType w:val="multilevel"/>
    <w:tmpl w:val="D66EE602"/>
    <w:lvl w:ilvl="0">
      <w:start w:val="1"/>
      <w:numFmt w:val="lowerLetter"/>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F13444"/>
    <w:multiLevelType w:val="multilevel"/>
    <w:tmpl w:val="8BA6D3F4"/>
    <w:lvl w:ilvl="0">
      <w:start w:val="1"/>
      <w:numFmt w:val="lowerRoman"/>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532287B"/>
    <w:multiLevelType w:val="multilevel"/>
    <w:tmpl w:val="5F907954"/>
    <w:lvl w:ilvl="0">
      <w:start w:val="1"/>
      <w:numFmt w:val="lowerLetter"/>
      <w:lvlText w:val="(%1)"/>
      <w:lvlJc w:val="left"/>
      <w:pPr>
        <w:tabs>
          <w:tab w:val="left" w:pos="720"/>
        </w:tabs>
        <w:ind w:left="720"/>
      </w:pPr>
      <w:rPr>
        <w:rFonts w:ascii="Arial" w:eastAsia="Arial" w:hAnsi="Aria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D9081B"/>
    <w:multiLevelType w:val="hybridMultilevel"/>
    <w:tmpl w:val="3FDA0B90"/>
    <w:lvl w:ilvl="0" w:tplc="0AB2904A">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0">
    <w:nsid w:val="60B42343"/>
    <w:multiLevelType w:val="multilevel"/>
    <w:tmpl w:val="CFFEC12A"/>
    <w:lvl w:ilvl="0">
      <w:start w:val="1"/>
      <w:numFmt w:val="lowerRoman"/>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3E92186"/>
    <w:multiLevelType w:val="multilevel"/>
    <w:tmpl w:val="9B8E31BC"/>
    <w:lvl w:ilvl="0">
      <w:start w:val="10"/>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8863D5C"/>
    <w:multiLevelType w:val="multilevel"/>
    <w:tmpl w:val="622E1626"/>
    <w:lvl w:ilvl="0">
      <w:start w:val="1"/>
      <w:numFmt w:val="lowerRoman"/>
      <w:lvlText w:val="%1."/>
      <w:lvlJc w:val="left"/>
      <w:pPr>
        <w:tabs>
          <w:tab w:val="left" w:pos="792"/>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C1C2E67"/>
    <w:multiLevelType w:val="multilevel"/>
    <w:tmpl w:val="B37894FA"/>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7842B1"/>
    <w:multiLevelType w:val="multilevel"/>
    <w:tmpl w:val="A69AFF9A"/>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C417BF"/>
    <w:multiLevelType w:val="multilevel"/>
    <w:tmpl w:val="4CF018A0"/>
    <w:lvl w:ilvl="0">
      <w:start w:val="1"/>
      <w:numFmt w:val="lowerLetter"/>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F392771"/>
    <w:multiLevelType w:val="multilevel"/>
    <w:tmpl w:val="CA6633F0"/>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220964"/>
    <w:multiLevelType w:val="multilevel"/>
    <w:tmpl w:val="D10AF1F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141316"/>
    <w:multiLevelType w:val="multilevel"/>
    <w:tmpl w:val="C6D67A24"/>
    <w:lvl w:ilvl="0">
      <w:start w:val="1"/>
      <w:numFmt w:val="lowerLetter"/>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617AEA"/>
    <w:multiLevelType w:val="multilevel"/>
    <w:tmpl w:val="C4D81A66"/>
    <w:lvl w:ilvl="0">
      <w:start w:val="1"/>
      <w:numFmt w:val="lowerRoman"/>
      <w:lvlText w:val="(%1)"/>
      <w:lvlJc w:val="left"/>
      <w:pPr>
        <w:tabs>
          <w:tab w:val="left" w:pos="504"/>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30"/>
  </w:num>
  <w:num w:numId="4">
    <w:abstractNumId w:val="36"/>
  </w:num>
  <w:num w:numId="5">
    <w:abstractNumId w:val="33"/>
  </w:num>
  <w:num w:numId="6">
    <w:abstractNumId w:val="4"/>
  </w:num>
  <w:num w:numId="7">
    <w:abstractNumId w:val="34"/>
  </w:num>
  <w:num w:numId="8">
    <w:abstractNumId w:val="37"/>
  </w:num>
  <w:num w:numId="9">
    <w:abstractNumId w:val="45"/>
  </w:num>
  <w:num w:numId="10">
    <w:abstractNumId w:val="13"/>
  </w:num>
  <w:num w:numId="11">
    <w:abstractNumId w:val="26"/>
  </w:num>
  <w:num w:numId="12">
    <w:abstractNumId w:val="48"/>
  </w:num>
  <w:num w:numId="13">
    <w:abstractNumId w:val="14"/>
  </w:num>
  <w:num w:numId="14">
    <w:abstractNumId w:val="35"/>
  </w:num>
  <w:num w:numId="15">
    <w:abstractNumId w:val="0"/>
  </w:num>
  <w:num w:numId="16">
    <w:abstractNumId w:val="17"/>
  </w:num>
  <w:num w:numId="17">
    <w:abstractNumId w:val="20"/>
  </w:num>
  <w:num w:numId="18">
    <w:abstractNumId w:val="46"/>
  </w:num>
  <w:num w:numId="19">
    <w:abstractNumId w:val="2"/>
  </w:num>
  <w:num w:numId="20">
    <w:abstractNumId w:val="9"/>
  </w:num>
  <w:num w:numId="21">
    <w:abstractNumId w:val="27"/>
  </w:num>
  <w:num w:numId="22">
    <w:abstractNumId w:val="38"/>
  </w:num>
  <w:num w:numId="23">
    <w:abstractNumId w:val="1"/>
  </w:num>
  <w:num w:numId="24">
    <w:abstractNumId w:val="7"/>
  </w:num>
  <w:num w:numId="25">
    <w:abstractNumId w:val="6"/>
  </w:num>
  <w:num w:numId="26">
    <w:abstractNumId w:val="31"/>
  </w:num>
  <w:num w:numId="27">
    <w:abstractNumId w:val="19"/>
  </w:num>
  <w:num w:numId="28">
    <w:abstractNumId w:val="10"/>
  </w:num>
  <w:num w:numId="29">
    <w:abstractNumId w:val="23"/>
  </w:num>
  <w:num w:numId="30">
    <w:abstractNumId w:val="15"/>
  </w:num>
  <w:num w:numId="31">
    <w:abstractNumId w:val="29"/>
  </w:num>
  <w:num w:numId="32">
    <w:abstractNumId w:val="11"/>
  </w:num>
  <w:num w:numId="33">
    <w:abstractNumId w:val="43"/>
  </w:num>
  <w:num w:numId="34">
    <w:abstractNumId w:val="40"/>
  </w:num>
  <w:num w:numId="35">
    <w:abstractNumId w:val="44"/>
  </w:num>
  <w:num w:numId="36">
    <w:abstractNumId w:val="28"/>
  </w:num>
  <w:num w:numId="37">
    <w:abstractNumId w:val="42"/>
  </w:num>
  <w:num w:numId="38">
    <w:abstractNumId w:val="16"/>
  </w:num>
  <w:num w:numId="39">
    <w:abstractNumId w:val="18"/>
  </w:num>
  <w:num w:numId="40">
    <w:abstractNumId w:val="32"/>
  </w:num>
  <w:num w:numId="41">
    <w:abstractNumId w:val="25"/>
  </w:num>
  <w:num w:numId="42">
    <w:abstractNumId w:val="5"/>
  </w:num>
  <w:num w:numId="43">
    <w:abstractNumId w:val="21"/>
  </w:num>
  <w:num w:numId="44">
    <w:abstractNumId w:val="49"/>
  </w:num>
  <w:num w:numId="45">
    <w:abstractNumId w:val="39"/>
  </w:num>
  <w:num w:numId="46">
    <w:abstractNumId w:val="22"/>
  </w:num>
  <w:num w:numId="47">
    <w:abstractNumId w:val="24"/>
  </w:num>
  <w:num w:numId="48">
    <w:abstractNumId w:val="12"/>
  </w:num>
  <w:num w:numId="49">
    <w:abstractNumId w:val="41"/>
  </w:num>
  <w:num w:numId="50">
    <w:abstractNumId w:val="4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ndiwe M. Lengwate">
    <w15:presenceInfo w15:providerId="AD" w15:userId="S-1-5-21-2034250022-3966533003-4081200336-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C"/>
    <w:rsid w:val="000746F8"/>
    <w:rsid w:val="000824CC"/>
    <w:rsid w:val="000A789C"/>
    <w:rsid w:val="000C2F78"/>
    <w:rsid w:val="00114C54"/>
    <w:rsid w:val="00136CF2"/>
    <w:rsid w:val="001A4118"/>
    <w:rsid w:val="001A6BF2"/>
    <w:rsid w:val="001B086B"/>
    <w:rsid w:val="001D721E"/>
    <w:rsid w:val="001E14D6"/>
    <w:rsid w:val="001F096A"/>
    <w:rsid w:val="0022085A"/>
    <w:rsid w:val="00225C55"/>
    <w:rsid w:val="002749BA"/>
    <w:rsid w:val="002A1FF0"/>
    <w:rsid w:val="002A6B2E"/>
    <w:rsid w:val="002B4CAC"/>
    <w:rsid w:val="00315A95"/>
    <w:rsid w:val="00356699"/>
    <w:rsid w:val="0036518D"/>
    <w:rsid w:val="003952EE"/>
    <w:rsid w:val="00414B09"/>
    <w:rsid w:val="0043722B"/>
    <w:rsid w:val="004821A5"/>
    <w:rsid w:val="0048787F"/>
    <w:rsid w:val="00495C73"/>
    <w:rsid w:val="004B6725"/>
    <w:rsid w:val="004F45D4"/>
    <w:rsid w:val="00576340"/>
    <w:rsid w:val="005859FA"/>
    <w:rsid w:val="00613AB4"/>
    <w:rsid w:val="0064197F"/>
    <w:rsid w:val="00641A1C"/>
    <w:rsid w:val="00694A54"/>
    <w:rsid w:val="006B761F"/>
    <w:rsid w:val="007A2541"/>
    <w:rsid w:val="007A286F"/>
    <w:rsid w:val="007D0651"/>
    <w:rsid w:val="00812388"/>
    <w:rsid w:val="00855E57"/>
    <w:rsid w:val="008936F7"/>
    <w:rsid w:val="008C0A24"/>
    <w:rsid w:val="008E65AC"/>
    <w:rsid w:val="00921500"/>
    <w:rsid w:val="009467DF"/>
    <w:rsid w:val="009A289C"/>
    <w:rsid w:val="009F0F54"/>
    <w:rsid w:val="009F6A18"/>
    <w:rsid w:val="00AF4CF3"/>
    <w:rsid w:val="00B057B4"/>
    <w:rsid w:val="00B67FC4"/>
    <w:rsid w:val="00BC0199"/>
    <w:rsid w:val="00C219CF"/>
    <w:rsid w:val="00C26326"/>
    <w:rsid w:val="00C32848"/>
    <w:rsid w:val="00C6454F"/>
    <w:rsid w:val="00C96A5B"/>
    <w:rsid w:val="00D02CB5"/>
    <w:rsid w:val="00D07665"/>
    <w:rsid w:val="00D268A6"/>
    <w:rsid w:val="00D4324F"/>
    <w:rsid w:val="00DE50A8"/>
    <w:rsid w:val="00E34B7A"/>
    <w:rsid w:val="00E4177B"/>
    <w:rsid w:val="00E528A5"/>
    <w:rsid w:val="00EA7AA0"/>
    <w:rsid w:val="00F213D7"/>
    <w:rsid w:val="00F56E21"/>
    <w:rsid w:val="00FA5FEC"/>
    <w:rsid w:val="00FB6E39"/>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C9AC"/>
  <w15:docId w15:val="{0B972355-47B3-4836-840E-36BA0B9D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A5B"/>
    <w:pPr>
      <w:tabs>
        <w:tab w:val="center" w:pos="4680"/>
        <w:tab w:val="right" w:pos="9360"/>
      </w:tabs>
    </w:pPr>
  </w:style>
  <w:style w:type="character" w:customStyle="1" w:styleId="HeaderChar">
    <w:name w:val="Header Char"/>
    <w:basedOn w:val="DefaultParagraphFont"/>
    <w:link w:val="Header"/>
    <w:uiPriority w:val="99"/>
    <w:rsid w:val="00C96A5B"/>
  </w:style>
  <w:style w:type="paragraph" w:styleId="Footer">
    <w:name w:val="footer"/>
    <w:basedOn w:val="Normal"/>
    <w:link w:val="FooterChar"/>
    <w:uiPriority w:val="99"/>
    <w:unhideWhenUsed/>
    <w:rsid w:val="00C96A5B"/>
    <w:pPr>
      <w:tabs>
        <w:tab w:val="center" w:pos="4680"/>
        <w:tab w:val="right" w:pos="9360"/>
      </w:tabs>
    </w:pPr>
  </w:style>
  <w:style w:type="character" w:customStyle="1" w:styleId="FooterChar">
    <w:name w:val="Footer Char"/>
    <w:basedOn w:val="DefaultParagraphFont"/>
    <w:link w:val="Footer"/>
    <w:uiPriority w:val="99"/>
    <w:rsid w:val="00C96A5B"/>
  </w:style>
  <w:style w:type="paragraph" w:styleId="BalloonText">
    <w:name w:val="Balloon Text"/>
    <w:basedOn w:val="Normal"/>
    <w:link w:val="BalloonTextChar"/>
    <w:uiPriority w:val="99"/>
    <w:semiHidden/>
    <w:unhideWhenUsed/>
    <w:rsid w:val="0048787F"/>
    <w:rPr>
      <w:rFonts w:ascii="Tahoma" w:hAnsi="Tahoma" w:cs="Tahoma"/>
      <w:sz w:val="16"/>
      <w:szCs w:val="16"/>
    </w:rPr>
  </w:style>
  <w:style w:type="character" w:customStyle="1" w:styleId="BalloonTextChar">
    <w:name w:val="Balloon Text Char"/>
    <w:basedOn w:val="DefaultParagraphFont"/>
    <w:link w:val="BalloonText"/>
    <w:uiPriority w:val="99"/>
    <w:semiHidden/>
    <w:rsid w:val="0048787F"/>
    <w:rPr>
      <w:rFonts w:ascii="Tahoma" w:hAnsi="Tahoma" w:cs="Tahoma"/>
      <w:sz w:val="16"/>
      <w:szCs w:val="16"/>
    </w:rPr>
  </w:style>
  <w:style w:type="paragraph" w:styleId="ListParagraph">
    <w:name w:val="List Paragraph"/>
    <w:basedOn w:val="Normal"/>
    <w:uiPriority w:val="34"/>
    <w:qFormat/>
    <w:rsid w:val="009467DF"/>
    <w:pPr>
      <w:ind w:left="720"/>
      <w:contextualSpacing/>
    </w:pPr>
  </w:style>
  <w:style w:type="character" w:styleId="CommentReference">
    <w:name w:val="annotation reference"/>
    <w:basedOn w:val="DefaultParagraphFont"/>
    <w:uiPriority w:val="99"/>
    <w:semiHidden/>
    <w:unhideWhenUsed/>
    <w:rsid w:val="00B057B4"/>
    <w:rPr>
      <w:sz w:val="16"/>
      <w:szCs w:val="16"/>
    </w:rPr>
  </w:style>
  <w:style w:type="paragraph" w:styleId="CommentText">
    <w:name w:val="annotation text"/>
    <w:basedOn w:val="Normal"/>
    <w:link w:val="CommentTextChar"/>
    <w:uiPriority w:val="99"/>
    <w:semiHidden/>
    <w:unhideWhenUsed/>
    <w:rsid w:val="00B057B4"/>
    <w:rPr>
      <w:sz w:val="20"/>
      <w:szCs w:val="20"/>
    </w:rPr>
  </w:style>
  <w:style w:type="character" w:customStyle="1" w:styleId="CommentTextChar">
    <w:name w:val="Comment Text Char"/>
    <w:basedOn w:val="DefaultParagraphFont"/>
    <w:link w:val="CommentText"/>
    <w:uiPriority w:val="99"/>
    <w:semiHidden/>
    <w:rsid w:val="00B057B4"/>
    <w:rPr>
      <w:sz w:val="20"/>
      <w:szCs w:val="20"/>
    </w:rPr>
  </w:style>
  <w:style w:type="paragraph" w:styleId="CommentSubject">
    <w:name w:val="annotation subject"/>
    <w:basedOn w:val="CommentText"/>
    <w:next w:val="CommentText"/>
    <w:link w:val="CommentSubjectChar"/>
    <w:uiPriority w:val="99"/>
    <w:semiHidden/>
    <w:unhideWhenUsed/>
    <w:rsid w:val="00B057B4"/>
    <w:rPr>
      <w:b/>
      <w:bCs/>
    </w:rPr>
  </w:style>
  <w:style w:type="character" w:customStyle="1" w:styleId="CommentSubjectChar">
    <w:name w:val="Comment Subject Char"/>
    <w:basedOn w:val="CommentTextChar"/>
    <w:link w:val="CommentSubject"/>
    <w:uiPriority w:val="99"/>
    <w:semiHidden/>
    <w:rsid w:val="00B05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Themba Ntimane</dc:creator>
  <cp:lastModifiedBy>Martha Skosana</cp:lastModifiedBy>
  <cp:revision>4</cp:revision>
  <cp:lastPrinted>2018-05-24T09:03:00Z</cp:lastPrinted>
  <dcterms:created xsi:type="dcterms:W3CDTF">2018-05-16T10:26:00Z</dcterms:created>
  <dcterms:modified xsi:type="dcterms:W3CDTF">2018-05-24T09:03:00Z</dcterms:modified>
</cp:coreProperties>
</file>